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FB7D6" w14:textId="77777777" w:rsidR="00776250" w:rsidRPr="00827BE7" w:rsidRDefault="00776250" w:rsidP="00776250"/>
    <w:p w14:paraId="2CAC7C50" w14:textId="77777777" w:rsidR="00C7466B" w:rsidRPr="00583541" w:rsidRDefault="00C7466B" w:rsidP="00776250">
      <w:pPr>
        <w:rPr>
          <w:rFonts w:ascii="Arial" w:hAnsi="Arial" w:cs="Arial"/>
        </w:rPr>
      </w:pPr>
    </w:p>
    <w:p w14:paraId="7029CE4B" w14:textId="77777777" w:rsidR="00C7466B" w:rsidRPr="00583541" w:rsidRDefault="00C7466B" w:rsidP="00776250">
      <w:pPr>
        <w:rPr>
          <w:rFonts w:ascii="Arial" w:hAnsi="Arial" w:cs="Arial"/>
        </w:rPr>
      </w:pPr>
    </w:p>
    <w:p w14:paraId="0EDC0D28" w14:textId="77777777" w:rsidR="00C7466B" w:rsidRPr="00583541" w:rsidRDefault="00C7466B" w:rsidP="00776250">
      <w:pPr>
        <w:rPr>
          <w:rFonts w:ascii="Arial" w:hAnsi="Arial" w:cs="Arial"/>
        </w:rPr>
      </w:pPr>
    </w:p>
    <w:p w14:paraId="2AF17F64" w14:textId="77777777" w:rsidR="00C7466B" w:rsidRPr="00583541" w:rsidRDefault="00C7466B" w:rsidP="00776250">
      <w:pPr>
        <w:rPr>
          <w:rFonts w:ascii="Arial" w:hAnsi="Arial" w:cs="Arial"/>
        </w:rPr>
      </w:pPr>
    </w:p>
    <w:p w14:paraId="0DB0DA3A" w14:textId="77777777" w:rsidR="00C7466B" w:rsidRPr="00583541" w:rsidRDefault="00C7466B" w:rsidP="00776250">
      <w:pPr>
        <w:rPr>
          <w:rFonts w:ascii="Arial" w:hAnsi="Arial" w:cs="Arial"/>
        </w:rPr>
      </w:pPr>
    </w:p>
    <w:p w14:paraId="54B08DB4" w14:textId="77777777" w:rsidR="00C7466B" w:rsidRPr="00583541" w:rsidRDefault="00C7466B" w:rsidP="00776250">
      <w:pPr>
        <w:rPr>
          <w:rFonts w:ascii="Arial" w:hAnsi="Arial" w:cs="Arial"/>
        </w:rPr>
      </w:pPr>
    </w:p>
    <w:p w14:paraId="143919CB" w14:textId="77777777" w:rsidR="00C7466B" w:rsidRPr="00583541" w:rsidRDefault="00C7466B" w:rsidP="00776250">
      <w:pPr>
        <w:rPr>
          <w:rFonts w:ascii="Arial" w:hAnsi="Arial" w:cs="Arial"/>
        </w:rPr>
      </w:pPr>
    </w:p>
    <w:p w14:paraId="6D9F4DB2" w14:textId="77777777" w:rsidR="00C7466B" w:rsidRPr="00583541" w:rsidRDefault="00C7466B" w:rsidP="00776250">
      <w:pPr>
        <w:rPr>
          <w:rFonts w:ascii="Arial" w:hAnsi="Arial" w:cs="Arial"/>
        </w:rPr>
      </w:pPr>
    </w:p>
    <w:p w14:paraId="13749469" w14:textId="77777777" w:rsidR="00C7466B" w:rsidRPr="00583541" w:rsidRDefault="00C7466B" w:rsidP="00C7466B">
      <w:pPr>
        <w:rPr>
          <w:rFonts w:ascii="Arial" w:hAnsi="Arial" w:cs="Arial"/>
        </w:rPr>
      </w:pPr>
    </w:p>
    <w:p w14:paraId="7A6E459A" w14:textId="3B022CA2" w:rsidR="00745AD0" w:rsidRPr="00583541" w:rsidRDefault="00745AD0" w:rsidP="0040063C">
      <w:pPr>
        <w:pStyle w:val="Ttulo1"/>
        <w:spacing w:line="360" w:lineRule="auto"/>
        <w:jc w:val="center"/>
        <w:rPr>
          <w:rFonts w:ascii="Arial" w:hAnsi="Arial" w:cs="Arial"/>
          <w:b/>
          <w:color w:val="auto"/>
          <w:spacing w:val="10"/>
          <w:sz w:val="44"/>
          <w:szCs w:val="24"/>
        </w:rPr>
      </w:pPr>
      <w:bookmarkStart w:id="0" w:name="_Toc462064218"/>
      <w:r w:rsidRPr="00583541">
        <w:rPr>
          <w:rFonts w:ascii="Arial" w:hAnsi="Arial" w:cs="Arial"/>
          <w:b/>
          <w:color w:val="auto"/>
          <w:spacing w:val="10"/>
          <w:sz w:val="44"/>
          <w:szCs w:val="24"/>
        </w:rPr>
        <w:t xml:space="preserve">Presupuesto de Egresos del </w:t>
      </w:r>
      <w:r w:rsidR="005350E7" w:rsidRPr="00583541">
        <w:rPr>
          <w:rFonts w:ascii="Arial" w:hAnsi="Arial" w:cs="Arial"/>
          <w:b/>
          <w:color w:val="auto"/>
          <w:spacing w:val="10"/>
          <w:sz w:val="44"/>
          <w:szCs w:val="24"/>
        </w:rPr>
        <w:t>Municipio de</w:t>
      </w:r>
      <w:r w:rsidR="00CC531C" w:rsidRPr="00583541">
        <w:rPr>
          <w:rFonts w:ascii="Arial" w:hAnsi="Arial" w:cs="Arial"/>
          <w:b/>
          <w:color w:val="auto"/>
          <w:spacing w:val="10"/>
          <w:sz w:val="44"/>
          <w:szCs w:val="24"/>
        </w:rPr>
        <w:t xml:space="preserve"> </w:t>
      </w:r>
      <w:r w:rsidR="009472B2">
        <w:rPr>
          <w:rFonts w:ascii="Arial" w:hAnsi="Arial" w:cs="Arial"/>
          <w:b/>
          <w:color w:val="auto"/>
          <w:spacing w:val="10"/>
          <w:sz w:val="44"/>
          <w:szCs w:val="24"/>
        </w:rPr>
        <w:t>Hecelchakán</w:t>
      </w:r>
      <w:r w:rsidR="00416016" w:rsidRPr="00583541">
        <w:rPr>
          <w:rFonts w:ascii="Arial" w:hAnsi="Arial" w:cs="Arial"/>
          <w:b/>
          <w:color w:val="auto"/>
          <w:spacing w:val="10"/>
          <w:sz w:val="44"/>
          <w:szCs w:val="24"/>
        </w:rPr>
        <w:t xml:space="preserve">, </w:t>
      </w:r>
      <w:r w:rsidR="0040063C" w:rsidRPr="00583541">
        <w:rPr>
          <w:rFonts w:ascii="Arial" w:hAnsi="Arial" w:cs="Arial"/>
          <w:b/>
          <w:color w:val="auto"/>
          <w:spacing w:val="10"/>
          <w:sz w:val="44"/>
          <w:szCs w:val="24"/>
        </w:rPr>
        <w:t xml:space="preserve">Estado de </w:t>
      </w:r>
      <w:r w:rsidR="00A65B55" w:rsidRPr="00583541">
        <w:rPr>
          <w:rFonts w:ascii="Arial" w:hAnsi="Arial" w:cs="Arial"/>
          <w:b/>
          <w:color w:val="auto"/>
          <w:spacing w:val="10"/>
          <w:sz w:val="44"/>
          <w:szCs w:val="24"/>
        </w:rPr>
        <w:t>Campeche</w:t>
      </w:r>
      <w:r w:rsidR="00A71755" w:rsidRPr="00583541">
        <w:rPr>
          <w:rFonts w:ascii="Arial" w:hAnsi="Arial" w:cs="Arial"/>
          <w:b/>
          <w:color w:val="auto"/>
          <w:spacing w:val="10"/>
          <w:sz w:val="44"/>
          <w:szCs w:val="24"/>
        </w:rPr>
        <w:t xml:space="preserve"> </w:t>
      </w:r>
      <w:r w:rsidR="0040063C" w:rsidRPr="00583541">
        <w:rPr>
          <w:rFonts w:ascii="Arial" w:hAnsi="Arial" w:cs="Arial"/>
          <w:b/>
          <w:color w:val="auto"/>
          <w:spacing w:val="10"/>
          <w:sz w:val="44"/>
          <w:szCs w:val="24"/>
        </w:rPr>
        <w:t xml:space="preserve">      </w:t>
      </w:r>
      <w:r w:rsidR="009F3E60" w:rsidRPr="00583541">
        <w:rPr>
          <w:rFonts w:ascii="Arial" w:hAnsi="Arial" w:cs="Arial"/>
          <w:b/>
          <w:color w:val="auto"/>
          <w:spacing w:val="10"/>
          <w:sz w:val="44"/>
          <w:szCs w:val="24"/>
        </w:rPr>
        <w:t>para el Ejercicio Fiscal 20</w:t>
      </w:r>
      <w:bookmarkEnd w:id="0"/>
      <w:r w:rsidR="005E71C0">
        <w:rPr>
          <w:rFonts w:ascii="Arial" w:hAnsi="Arial" w:cs="Arial"/>
          <w:b/>
          <w:color w:val="auto"/>
          <w:spacing w:val="10"/>
          <w:sz w:val="44"/>
          <w:szCs w:val="24"/>
        </w:rPr>
        <w:t>20</w:t>
      </w:r>
    </w:p>
    <w:p w14:paraId="73710D64" w14:textId="77777777" w:rsidR="00745AD0" w:rsidRPr="00583541" w:rsidRDefault="00745AD0" w:rsidP="000710B9">
      <w:pPr>
        <w:spacing w:after="0"/>
        <w:jc w:val="center"/>
        <w:rPr>
          <w:rFonts w:ascii="Arial" w:hAnsi="Arial" w:cs="Arial"/>
          <w:b/>
          <w:smallCaps/>
          <w:sz w:val="32"/>
        </w:rPr>
      </w:pPr>
    </w:p>
    <w:p w14:paraId="531BBD9F" w14:textId="77777777" w:rsidR="00745AD0" w:rsidRPr="00583541" w:rsidRDefault="00745AD0" w:rsidP="000710B9">
      <w:pPr>
        <w:spacing w:after="0"/>
        <w:jc w:val="center"/>
        <w:rPr>
          <w:rFonts w:ascii="Arial" w:hAnsi="Arial" w:cs="Arial"/>
          <w:b/>
          <w:smallCaps/>
          <w:sz w:val="32"/>
        </w:rPr>
      </w:pPr>
    </w:p>
    <w:p w14:paraId="6A46662F" w14:textId="77777777" w:rsidR="00745AD0" w:rsidRPr="00583541" w:rsidRDefault="00745AD0" w:rsidP="000710B9">
      <w:pPr>
        <w:spacing w:after="0"/>
        <w:jc w:val="center"/>
        <w:rPr>
          <w:rFonts w:ascii="Arial" w:hAnsi="Arial" w:cs="Arial"/>
          <w:b/>
          <w:smallCaps/>
        </w:rPr>
      </w:pPr>
    </w:p>
    <w:p w14:paraId="29CB08B8" w14:textId="77777777" w:rsidR="00745AD0" w:rsidRPr="00583541" w:rsidRDefault="00745AD0" w:rsidP="000710B9">
      <w:pPr>
        <w:spacing w:after="0"/>
        <w:jc w:val="center"/>
        <w:rPr>
          <w:rFonts w:ascii="Arial" w:hAnsi="Arial" w:cs="Arial"/>
          <w:b/>
          <w:smallCaps/>
        </w:rPr>
      </w:pPr>
    </w:p>
    <w:p w14:paraId="6D1A470B" w14:textId="77777777" w:rsidR="00745AD0" w:rsidRPr="00583541" w:rsidRDefault="00745AD0" w:rsidP="000710B9">
      <w:pPr>
        <w:spacing w:after="0"/>
        <w:jc w:val="center"/>
        <w:rPr>
          <w:rFonts w:ascii="Arial" w:hAnsi="Arial" w:cs="Arial"/>
          <w:b/>
          <w:smallCaps/>
        </w:rPr>
      </w:pPr>
    </w:p>
    <w:p w14:paraId="242466C9" w14:textId="77777777" w:rsidR="00745AD0" w:rsidRPr="00583541" w:rsidRDefault="00745AD0" w:rsidP="000710B9">
      <w:pPr>
        <w:spacing w:after="0"/>
        <w:jc w:val="center"/>
        <w:rPr>
          <w:rFonts w:ascii="Arial" w:hAnsi="Arial" w:cs="Arial"/>
          <w:b/>
          <w:smallCaps/>
        </w:rPr>
      </w:pPr>
    </w:p>
    <w:p w14:paraId="2387F52D" w14:textId="77777777" w:rsidR="0010793F" w:rsidRPr="00583541" w:rsidRDefault="0010793F" w:rsidP="000710B9">
      <w:pPr>
        <w:spacing w:after="0"/>
        <w:jc w:val="center"/>
        <w:rPr>
          <w:rFonts w:ascii="Arial" w:hAnsi="Arial" w:cs="Arial"/>
          <w:b/>
          <w:smallCaps/>
        </w:rPr>
      </w:pPr>
    </w:p>
    <w:p w14:paraId="31D5961E" w14:textId="77777777" w:rsidR="0010793F" w:rsidRPr="00583541" w:rsidRDefault="0010793F" w:rsidP="000710B9">
      <w:pPr>
        <w:spacing w:after="0"/>
        <w:jc w:val="center"/>
        <w:rPr>
          <w:rFonts w:ascii="Arial" w:hAnsi="Arial" w:cs="Arial"/>
          <w:b/>
          <w:smallCaps/>
        </w:rPr>
      </w:pPr>
    </w:p>
    <w:p w14:paraId="69ECBD69" w14:textId="77777777" w:rsidR="0010793F" w:rsidRPr="00583541" w:rsidRDefault="0010793F" w:rsidP="000710B9">
      <w:pPr>
        <w:spacing w:after="0"/>
        <w:jc w:val="center"/>
        <w:rPr>
          <w:rFonts w:ascii="Arial" w:hAnsi="Arial" w:cs="Arial"/>
          <w:b/>
          <w:smallCaps/>
        </w:rPr>
      </w:pPr>
    </w:p>
    <w:p w14:paraId="3A2B4E0B" w14:textId="77777777" w:rsidR="0010793F" w:rsidRPr="00583541" w:rsidRDefault="0010793F" w:rsidP="000710B9">
      <w:pPr>
        <w:spacing w:after="0"/>
        <w:jc w:val="center"/>
        <w:rPr>
          <w:rFonts w:ascii="Arial" w:hAnsi="Arial" w:cs="Arial"/>
          <w:b/>
          <w:smallCaps/>
        </w:rPr>
      </w:pPr>
    </w:p>
    <w:p w14:paraId="2A5DE13A" w14:textId="77777777" w:rsidR="0010793F" w:rsidRPr="00583541" w:rsidRDefault="0010793F" w:rsidP="000710B9">
      <w:pPr>
        <w:spacing w:after="0"/>
        <w:jc w:val="center"/>
        <w:rPr>
          <w:rFonts w:ascii="Arial" w:hAnsi="Arial" w:cs="Arial"/>
          <w:b/>
          <w:smallCaps/>
        </w:rPr>
      </w:pPr>
    </w:p>
    <w:p w14:paraId="6E9630C1" w14:textId="77777777" w:rsidR="00745AD0" w:rsidRPr="00583541" w:rsidRDefault="00745AD0" w:rsidP="000710B9">
      <w:pPr>
        <w:spacing w:after="0"/>
        <w:jc w:val="center"/>
        <w:rPr>
          <w:rFonts w:ascii="Arial" w:hAnsi="Arial" w:cs="Arial"/>
          <w:b/>
          <w:smallCaps/>
        </w:rPr>
      </w:pPr>
    </w:p>
    <w:p w14:paraId="12D94F48" w14:textId="77777777" w:rsidR="00610E57" w:rsidRPr="00583541" w:rsidRDefault="00610E57" w:rsidP="000710B9">
      <w:pPr>
        <w:spacing w:after="0"/>
        <w:jc w:val="center"/>
        <w:rPr>
          <w:rFonts w:ascii="Arial" w:hAnsi="Arial" w:cs="Arial"/>
        </w:rPr>
      </w:pPr>
    </w:p>
    <w:p w14:paraId="749E69B4" w14:textId="77777777" w:rsidR="001E24AC" w:rsidRDefault="001E24AC" w:rsidP="001E24AC">
      <w:pPr>
        <w:spacing w:after="0" w:line="240" w:lineRule="auto"/>
        <w:rPr>
          <w:rFonts w:ascii="Arial" w:hAnsi="Arial" w:cs="Arial"/>
        </w:rPr>
      </w:pPr>
      <w:bookmarkStart w:id="1" w:name="_Toc462064220"/>
    </w:p>
    <w:p w14:paraId="110B6F49" w14:textId="77777777" w:rsidR="00FE0EFE" w:rsidRDefault="00FE0EFE" w:rsidP="00FE0EFE">
      <w:pPr>
        <w:spacing w:after="0"/>
        <w:jc w:val="center"/>
        <w:rPr>
          <w:rFonts w:ascii="Arial" w:hAnsi="Arial" w:cs="Arial"/>
          <w:color w:val="0070C0"/>
        </w:rPr>
      </w:pPr>
    </w:p>
    <w:p w14:paraId="198A1A42" w14:textId="5B55A0A3" w:rsidR="0013182D" w:rsidRDefault="0013182D" w:rsidP="0013182D">
      <w:pPr>
        <w:spacing w:after="0"/>
        <w:jc w:val="center"/>
        <w:rPr>
          <w:rFonts w:ascii="Arial" w:hAnsi="Arial" w:cs="Arial"/>
          <w:sz w:val="20"/>
          <w:szCs w:val="20"/>
        </w:rPr>
      </w:pPr>
    </w:p>
    <w:p w14:paraId="7F0079B5" w14:textId="77777777" w:rsidR="00FA7A69" w:rsidRDefault="00FA7A69" w:rsidP="0013182D">
      <w:pPr>
        <w:spacing w:after="0"/>
        <w:jc w:val="center"/>
        <w:rPr>
          <w:rFonts w:ascii="Arial" w:hAnsi="Arial" w:cs="Arial"/>
          <w:sz w:val="20"/>
          <w:szCs w:val="20"/>
        </w:rPr>
      </w:pPr>
    </w:p>
    <w:p w14:paraId="2A4CCA1E" w14:textId="77777777" w:rsidR="00FE0EFE" w:rsidRPr="00583541" w:rsidRDefault="00FE0EFE" w:rsidP="0013182D">
      <w:pPr>
        <w:spacing w:after="0"/>
        <w:jc w:val="center"/>
        <w:rPr>
          <w:rFonts w:ascii="Arial" w:hAnsi="Arial" w:cs="Arial"/>
          <w:sz w:val="20"/>
          <w:szCs w:val="20"/>
        </w:rPr>
      </w:pPr>
    </w:p>
    <w:p w14:paraId="3230F98F" w14:textId="77777777" w:rsidR="00FA7A69" w:rsidRDefault="00FA7A69" w:rsidP="00D31805">
      <w:pPr>
        <w:pStyle w:val="Ttulo2"/>
        <w:spacing w:line="276" w:lineRule="auto"/>
        <w:rPr>
          <w:rFonts w:cs="Arial"/>
          <w:sz w:val="24"/>
          <w:szCs w:val="22"/>
        </w:rPr>
      </w:pPr>
    </w:p>
    <w:p w14:paraId="621E2865" w14:textId="61EBE805" w:rsidR="008D65A2" w:rsidRPr="00D31805" w:rsidRDefault="0076086F" w:rsidP="00D31805">
      <w:pPr>
        <w:pStyle w:val="Ttulo2"/>
        <w:spacing w:line="276" w:lineRule="auto"/>
        <w:rPr>
          <w:rFonts w:cs="Arial"/>
          <w:sz w:val="24"/>
          <w:szCs w:val="22"/>
        </w:rPr>
      </w:pPr>
      <w:r w:rsidRPr="00D31805">
        <w:rPr>
          <w:rFonts w:cs="Arial"/>
          <w:sz w:val="24"/>
          <w:szCs w:val="22"/>
        </w:rPr>
        <w:t>EXPOSICIÓN DE MOTIVOS</w:t>
      </w:r>
      <w:bookmarkEnd w:id="1"/>
      <w:r w:rsidR="005B0A80" w:rsidRPr="00D31805">
        <w:rPr>
          <w:rFonts w:cs="Arial"/>
          <w:sz w:val="24"/>
          <w:szCs w:val="22"/>
        </w:rPr>
        <w:fldChar w:fldCharType="begin"/>
      </w:r>
      <w:r w:rsidR="00684C5E" w:rsidRPr="00D31805">
        <w:rPr>
          <w:rFonts w:cs="Arial"/>
          <w:sz w:val="24"/>
          <w:szCs w:val="22"/>
        </w:rPr>
        <w:instrText xml:space="preserve"> XE "Exposición de motivos" \b </w:instrText>
      </w:r>
      <w:r w:rsidR="005B0A80" w:rsidRPr="00D31805">
        <w:rPr>
          <w:rFonts w:cs="Arial"/>
          <w:sz w:val="24"/>
          <w:szCs w:val="22"/>
        </w:rPr>
        <w:fldChar w:fldCharType="end"/>
      </w:r>
    </w:p>
    <w:p w14:paraId="3A00A367" w14:textId="77777777" w:rsidR="00CC7FF6" w:rsidRPr="00D31805" w:rsidRDefault="00CC7FF6" w:rsidP="00D31805">
      <w:pPr>
        <w:pStyle w:val="Default"/>
        <w:spacing w:line="276" w:lineRule="auto"/>
        <w:jc w:val="both"/>
        <w:rPr>
          <w:rFonts w:ascii="Arial" w:hAnsi="Arial" w:cs="Arial"/>
          <w:bCs/>
          <w:sz w:val="22"/>
          <w:szCs w:val="22"/>
        </w:rPr>
      </w:pPr>
    </w:p>
    <w:p w14:paraId="458971CC" w14:textId="3D1049EC" w:rsidR="00A85EBD" w:rsidRPr="00D31805" w:rsidRDefault="00A85EBD" w:rsidP="00D31805">
      <w:pPr>
        <w:pStyle w:val="Default"/>
        <w:spacing w:line="276" w:lineRule="auto"/>
        <w:jc w:val="both"/>
        <w:rPr>
          <w:rFonts w:ascii="Arial" w:hAnsi="Arial" w:cs="Arial"/>
          <w:bCs/>
          <w:sz w:val="22"/>
          <w:szCs w:val="22"/>
        </w:rPr>
      </w:pPr>
      <w:r w:rsidRPr="00D31805">
        <w:rPr>
          <w:rFonts w:ascii="Arial" w:hAnsi="Arial" w:cs="Arial"/>
          <w:bCs/>
          <w:sz w:val="22"/>
          <w:szCs w:val="22"/>
        </w:rPr>
        <w:t xml:space="preserve">Con fundamento en los artículos 115 párrafos primero, </w:t>
      </w:r>
      <w:r w:rsidRPr="00C32C4F">
        <w:rPr>
          <w:rFonts w:ascii="Arial" w:hAnsi="Arial" w:cs="Arial"/>
          <w:bCs/>
          <w:sz w:val="22"/>
          <w:szCs w:val="22"/>
        </w:rPr>
        <w:t>segundo, tercero y quinto de la Constitución Política de los Estados Unidos Mexicanos, 54 bis párrafo primero</w:t>
      </w:r>
      <w:r w:rsidRPr="00D31805">
        <w:rPr>
          <w:rFonts w:ascii="Arial" w:hAnsi="Arial" w:cs="Arial"/>
          <w:bCs/>
          <w:sz w:val="22"/>
          <w:szCs w:val="22"/>
        </w:rPr>
        <w:t xml:space="preserve"> y 107 párrafos primero y segundo de la Constitución Política del Estado de Campeche; 107 fracciones I, II y III, 141 y 142 de la Ley Orgánica de los Municipios del Estado de Campeche; 1° y 16 de la Ley de Hacienda de los Municipios del Estado de</w:t>
      </w:r>
      <w:r w:rsidR="00FA7A69">
        <w:rPr>
          <w:rFonts w:ascii="Arial" w:hAnsi="Arial" w:cs="Arial"/>
          <w:bCs/>
          <w:sz w:val="22"/>
          <w:szCs w:val="22"/>
        </w:rPr>
        <w:t xml:space="preserve"> Campeche, el Ayuntamiento del M</w:t>
      </w:r>
      <w:r w:rsidRPr="00D31805">
        <w:rPr>
          <w:rFonts w:ascii="Arial" w:hAnsi="Arial" w:cs="Arial"/>
          <w:bCs/>
          <w:sz w:val="22"/>
          <w:szCs w:val="22"/>
        </w:rPr>
        <w:t xml:space="preserve">unicipio presentó ante el Honorable Congreso del Estado de Campeche la iniciativa de la Ley de </w:t>
      </w:r>
      <w:r w:rsidR="00FA7A69">
        <w:rPr>
          <w:rFonts w:ascii="Arial" w:hAnsi="Arial" w:cs="Arial"/>
          <w:bCs/>
          <w:sz w:val="22"/>
          <w:szCs w:val="22"/>
        </w:rPr>
        <w:t xml:space="preserve">Ingresos del Municipio de </w:t>
      </w:r>
      <w:r w:rsidR="009472B2">
        <w:rPr>
          <w:rFonts w:ascii="Arial" w:hAnsi="Arial" w:cs="Arial"/>
          <w:bCs/>
          <w:sz w:val="22"/>
          <w:szCs w:val="22"/>
        </w:rPr>
        <w:t>Hecelchakán</w:t>
      </w:r>
      <w:r w:rsidRPr="00D31805">
        <w:rPr>
          <w:rFonts w:ascii="Arial" w:hAnsi="Arial" w:cs="Arial"/>
          <w:bCs/>
          <w:sz w:val="22"/>
          <w:szCs w:val="22"/>
        </w:rPr>
        <w:t>, Campeche, p</w:t>
      </w:r>
      <w:r w:rsidR="005E71C0">
        <w:rPr>
          <w:rFonts w:ascii="Arial" w:hAnsi="Arial" w:cs="Arial"/>
          <w:bCs/>
          <w:sz w:val="22"/>
          <w:szCs w:val="22"/>
        </w:rPr>
        <w:t>ara el ejercicio fiscal 2020</w:t>
      </w:r>
      <w:r w:rsidRPr="00D31805">
        <w:rPr>
          <w:rFonts w:ascii="Arial" w:hAnsi="Arial" w:cs="Arial"/>
          <w:bCs/>
          <w:sz w:val="22"/>
          <w:szCs w:val="22"/>
        </w:rPr>
        <w:t>.</w:t>
      </w:r>
    </w:p>
    <w:p w14:paraId="44DF6E9C" w14:textId="77777777" w:rsidR="00746FF2" w:rsidRPr="00D31805" w:rsidRDefault="00746FF2" w:rsidP="00D31805">
      <w:pPr>
        <w:pStyle w:val="Default"/>
        <w:spacing w:line="276" w:lineRule="auto"/>
        <w:ind w:firstLine="709"/>
        <w:jc w:val="both"/>
        <w:rPr>
          <w:rFonts w:ascii="Arial" w:hAnsi="Arial" w:cs="Arial"/>
          <w:bCs/>
          <w:sz w:val="22"/>
          <w:szCs w:val="22"/>
        </w:rPr>
      </w:pPr>
    </w:p>
    <w:p w14:paraId="4AA325CC" w14:textId="00C4D88F" w:rsidR="009F3E60" w:rsidRPr="00D31805" w:rsidRDefault="001D200B" w:rsidP="00D31805">
      <w:pPr>
        <w:pStyle w:val="Default"/>
        <w:spacing w:line="276" w:lineRule="auto"/>
        <w:jc w:val="both"/>
        <w:rPr>
          <w:rFonts w:ascii="Arial" w:hAnsi="Arial" w:cs="Arial"/>
          <w:bCs/>
          <w:sz w:val="22"/>
          <w:szCs w:val="22"/>
        </w:rPr>
      </w:pPr>
      <w:r w:rsidRPr="00D31805">
        <w:rPr>
          <w:rFonts w:ascii="Arial" w:hAnsi="Arial" w:cs="Arial"/>
          <w:bCs/>
          <w:sz w:val="22"/>
          <w:szCs w:val="22"/>
        </w:rPr>
        <w:t>Con fundamento en el artículo 115 fracción IV penúltimo párrafo de la Constitución Política de los Estados Unidos Mexicanos, c</w:t>
      </w:r>
      <w:r w:rsidR="004E69EE" w:rsidRPr="00D31805">
        <w:rPr>
          <w:rFonts w:ascii="Arial" w:hAnsi="Arial" w:cs="Arial"/>
          <w:bCs/>
          <w:sz w:val="22"/>
          <w:szCs w:val="22"/>
        </w:rPr>
        <w:t xml:space="preserve">on fecha </w:t>
      </w:r>
      <w:r w:rsidR="004E69EE" w:rsidRPr="00D31805">
        <w:rPr>
          <w:rFonts w:ascii="Arial" w:hAnsi="Arial" w:cs="Arial"/>
          <w:bCs/>
          <w:color w:val="auto"/>
          <w:sz w:val="22"/>
          <w:szCs w:val="22"/>
        </w:rPr>
        <w:t xml:space="preserve">de </w:t>
      </w:r>
      <w:r w:rsidR="00DA17AB">
        <w:rPr>
          <w:rFonts w:ascii="Arial" w:hAnsi="Arial" w:cs="Arial"/>
          <w:bCs/>
          <w:color w:val="auto"/>
          <w:sz w:val="22"/>
          <w:szCs w:val="22"/>
        </w:rPr>
        <w:t>17</w:t>
      </w:r>
      <w:r w:rsidR="00BE69A7" w:rsidRPr="00D31805">
        <w:rPr>
          <w:rFonts w:ascii="Arial" w:hAnsi="Arial" w:cs="Arial"/>
          <w:bCs/>
          <w:color w:val="auto"/>
          <w:sz w:val="22"/>
          <w:szCs w:val="22"/>
        </w:rPr>
        <w:t xml:space="preserve"> de </w:t>
      </w:r>
      <w:r w:rsidR="00A47841" w:rsidRPr="00D31805">
        <w:rPr>
          <w:rFonts w:ascii="Arial" w:hAnsi="Arial" w:cs="Arial"/>
          <w:bCs/>
          <w:color w:val="auto"/>
          <w:sz w:val="22"/>
          <w:szCs w:val="22"/>
        </w:rPr>
        <w:t>diciembre</w:t>
      </w:r>
      <w:r w:rsidR="00BE69A7" w:rsidRPr="00D31805">
        <w:rPr>
          <w:rFonts w:ascii="Arial" w:hAnsi="Arial" w:cs="Arial"/>
          <w:bCs/>
          <w:color w:val="auto"/>
          <w:sz w:val="22"/>
          <w:szCs w:val="22"/>
        </w:rPr>
        <w:t xml:space="preserve"> de </w:t>
      </w:r>
      <w:r w:rsidR="00210EED" w:rsidRPr="00210EED">
        <w:rPr>
          <w:rFonts w:ascii="Arial" w:hAnsi="Arial" w:cs="Arial"/>
          <w:bCs/>
          <w:color w:val="auto"/>
          <w:sz w:val="22"/>
          <w:szCs w:val="22"/>
        </w:rPr>
        <w:t>2019</w:t>
      </w:r>
      <w:r w:rsidR="00BE69A7" w:rsidRPr="00210EED">
        <w:rPr>
          <w:rFonts w:ascii="Arial" w:hAnsi="Arial" w:cs="Arial"/>
          <w:bCs/>
          <w:color w:val="auto"/>
          <w:sz w:val="22"/>
          <w:szCs w:val="22"/>
        </w:rPr>
        <w:t>,</w:t>
      </w:r>
      <w:r w:rsidR="00BE69A7" w:rsidRPr="00D31805">
        <w:rPr>
          <w:rFonts w:ascii="Arial" w:hAnsi="Arial" w:cs="Arial"/>
          <w:bCs/>
          <w:color w:val="auto"/>
          <w:sz w:val="22"/>
          <w:szCs w:val="22"/>
        </w:rPr>
        <w:t xml:space="preserve"> </w:t>
      </w:r>
      <w:r w:rsidR="009F3E60" w:rsidRPr="00D31805">
        <w:rPr>
          <w:rFonts w:ascii="Arial" w:hAnsi="Arial" w:cs="Arial"/>
          <w:bCs/>
          <w:color w:val="auto"/>
          <w:sz w:val="22"/>
          <w:szCs w:val="22"/>
        </w:rPr>
        <w:t>el H</w:t>
      </w:r>
      <w:r w:rsidR="00B2129D" w:rsidRPr="00D31805">
        <w:rPr>
          <w:rFonts w:ascii="Arial" w:hAnsi="Arial" w:cs="Arial"/>
          <w:bCs/>
          <w:color w:val="auto"/>
          <w:sz w:val="22"/>
          <w:szCs w:val="22"/>
        </w:rPr>
        <w:t>onorable</w:t>
      </w:r>
      <w:r w:rsidR="009F3E60" w:rsidRPr="00D31805">
        <w:rPr>
          <w:rFonts w:ascii="Arial" w:hAnsi="Arial" w:cs="Arial"/>
          <w:bCs/>
          <w:color w:val="auto"/>
          <w:sz w:val="22"/>
          <w:szCs w:val="22"/>
        </w:rPr>
        <w:t xml:space="preserve"> Congreso del Estado de</w:t>
      </w:r>
      <w:r w:rsidR="00B2129D" w:rsidRPr="00D31805">
        <w:rPr>
          <w:rFonts w:ascii="Arial" w:hAnsi="Arial" w:cs="Arial"/>
          <w:bCs/>
          <w:color w:val="auto"/>
          <w:sz w:val="22"/>
          <w:szCs w:val="22"/>
        </w:rPr>
        <w:t xml:space="preserve"> Campeche</w:t>
      </w:r>
      <w:r w:rsidR="009F3E60" w:rsidRPr="00D31805">
        <w:rPr>
          <w:rFonts w:ascii="Arial" w:hAnsi="Arial" w:cs="Arial"/>
          <w:bCs/>
          <w:color w:val="auto"/>
          <w:sz w:val="22"/>
          <w:szCs w:val="22"/>
        </w:rPr>
        <w:t xml:space="preserve"> aprobó la Ley de Ingresos del Municipio de </w:t>
      </w:r>
      <w:r w:rsidR="009472B2">
        <w:rPr>
          <w:rFonts w:ascii="Arial" w:hAnsi="Arial" w:cs="Arial"/>
          <w:bCs/>
          <w:sz w:val="22"/>
          <w:szCs w:val="22"/>
        </w:rPr>
        <w:t>Hecelchakán</w:t>
      </w:r>
      <w:r w:rsidR="00746FF2" w:rsidRPr="00D31805">
        <w:rPr>
          <w:rFonts w:ascii="Arial" w:hAnsi="Arial" w:cs="Arial"/>
          <w:bCs/>
          <w:color w:val="auto"/>
          <w:sz w:val="22"/>
          <w:szCs w:val="22"/>
        </w:rPr>
        <w:t>,</w:t>
      </w:r>
      <w:r w:rsidR="009F3E60" w:rsidRPr="00D31805">
        <w:rPr>
          <w:rFonts w:ascii="Arial" w:hAnsi="Arial" w:cs="Arial"/>
          <w:bCs/>
          <w:color w:val="auto"/>
          <w:sz w:val="22"/>
          <w:szCs w:val="22"/>
        </w:rPr>
        <w:t xml:space="preserve"> </w:t>
      </w:r>
      <w:r w:rsidR="00BE69A7" w:rsidRPr="00D31805">
        <w:rPr>
          <w:rFonts w:ascii="Arial" w:hAnsi="Arial" w:cs="Arial"/>
          <w:bCs/>
          <w:color w:val="auto"/>
          <w:sz w:val="22"/>
          <w:szCs w:val="22"/>
        </w:rPr>
        <w:t>Campeche</w:t>
      </w:r>
      <w:r w:rsidR="009F3E60" w:rsidRPr="00D31805">
        <w:rPr>
          <w:rFonts w:ascii="Arial" w:hAnsi="Arial" w:cs="Arial"/>
          <w:bCs/>
          <w:color w:val="auto"/>
          <w:sz w:val="22"/>
          <w:szCs w:val="22"/>
        </w:rPr>
        <w:t xml:space="preserve">, para el </w:t>
      </w:r>
      <w:r w:rsidR="00695EF8">
        <w:rPr>
          <w:rFonts w:ascii="Arial" w:hAnsi="Arial" w:cs="Arial"/>
          <w:bCs/>
          <w:color w:val="auto"/>
          <w:sz w:val="22"/>
          <w:szCs w:val="22"/>
        </w:rPr>
        <w:t>Ejercicio F</w:t>
      </w:r>
      <w:r w:rsidR="005E71C0">
        <w:rPr>
          <w:rFonts w:ascii="Arial" w:hAnsi="Arial" w:cs="Arial"/>
          <w:bCs/>
          <w:color w:val="auto"/>
          <w:sz w:val="22"/>
          <w:szCs w:val="22"/>
        </w:rPr>
        <w:t>iscal 2020</w:t>
      </w:r>
      <w:r w:rsidR="00BE69A7" w:rsidRPr="00D31805">
        <w:rPr>
          <w:rFonts w:ascii="Arial" w:hAnsi="Arial" w:cs="Arial"/>
          <w:bCs/>
          <w:color w:val="auto"/>
          <w:sz w:val="22"/>
          <w:szCs w:val="22"/>
        </w:rPr>
        <w:t>.</w:t>
      </w:r>
    </w:p>
    <w:p w14:paraId="6FEDD5C1" w14:textId="77777777" w:rsidR="009F3E60" w:rsidRPr="00D31805" w:rsidRDefault="009F3E60" w:rsidP="00D31805">
      <w:pPr>
        <w:pStyle w:val="Default"/>
        <w:spacing w:line="276" w:lineRule="auto"/>
        <w:ind w:firstLine="709"/>
        <w:jc w:val="both"/>
        <w:rPr>
          <w:rFonts w:ascii="Arial" w:hAnsi="Arial" w:cs="Arial"/>
          <w:bCs/>
          <w:sz w:val="22"/>
          <w:szCs w:val="22"/>
        </w:rPr>
      </w:pPr>
    </w:p>
    <w:p w14:paraId="122E345E" w14:textId="280ABCBA" w:rsidR="00FB4282" w:rsidRPr="00D31805" w:rsidRDefault="009472B2" w:rsidP="00D31805">
      <w:pPr>
        <w:pStyle w:val="Default"/>
        <w:spacing w:line="276" w:lineRule="auto"/>
        <w:jc w:val="both"/>
        <w:rPr>
          <w:rFonts w:ascii="Arial" w:hAnsi="Arial" w:cs="Arial"/>
          <w:bCs/>
          <w:sz w:val="22"/>
          <w:szCs w:val="22"/>
        </w:rPr>
      </w:pPr>
      <w:r>
        <w:rPr>
          <w:rFonts w:ascii="Arial" w:hAnsi="Arial" w:cs="Arial"/>
          <w:bCs/>
          <w:sz w:val="22"/>
          <w:szCs w:val="22"/>
        </w:rPr>
        <w:t xml:space="preserve">El H. Ayuntamiento de Hecelchakán presento ante el congreso del Estado de Campeche la iniciativa de </w:t>
      </w:r>
      <w:r w:rsidR="00746FF2" w:rsidRPr="00D31805">
        <w:rPr>
          <w:rFonts w:ascii="Arial" w:hAnsi="Arial" w:cs="Arial"/>
          <w:bCs/>
          <w:sz w:val="22"/>
          <w:szCs w:val="22"/>
        </w:rPr>
        <w:t xml:space="preserve">Ley de Ingresos del Municipio de </w:t>
      </w:r>
      <w:r>
        <w:rPr>
          <w:rFonts w:ascii="Arial" w:hAnsi="Arial" w:cs="Arial"/>
          <w:bCs/>
          <w:sz w:val="22"/>
          <w:szCs w:val="22"/>
        </w:rPr>
        <w:t>Hecelchakán para el Ejercicio F</w:t>
      </w:r>
      <w:r w:rsidR="005E71C0">
        <w:rPr>
          <w:rFonts w:ascii="Arial" w:hAnsi="Arial" w:cs="Arial"/>
          <w:bCs/>
          <w:sz w:val="22"/>
          <w:szCs w:val="22"/>
        </w:rPr>
        <w:t>iscal 2020</w:t>
      </w:r>
      <w:r w:rsidR="00746FF2" w:rsidRPr="00D31805">
        <w:rPr>
          <w:rFonts w:ascii="Arial" w:hAnsi="Arial" w:cs="Arial"/>
          <w:bCs/>
          <w:sz w:val="22"/>
          <w:szCs w:val="22"/>
        </w:rPr>
        <w:t xml:space="preserve">, </w:t>
      </w:r>
      <w:r>
        <w:rPr>
          <w:rFonts w:ascii="Arial" w:hAnsi="Arial" w:cs="Arial"/>
          <w:bCs/>
          <w:sz w:val="22"/>
          <w:szCs w:val="22"/>
        </w:rPr>
        <w:t>la cual fue aprobada por la cantidad de</w:t>
      </w:r>
      <w:r w:rsidR="00404B32" w:rsidRPr="00D31805">
        <w:rPr>
          <w:rFonts w:ascii="Arial" w:hAnsi="Arial" w:cs="Arial"/>
          <w:bCs/>
          <w:sz w:val="22"/>
          <w:szCs w:val="22"/>
        </w:rPr>
        <w:t xml:space="preserve"> </w:t>
      </w:r>
      <w:r w:rsidR="005350E7" w:rsidRPr="00D31805">
        <w:rPr>
          <w:rFonts w:ascii="Arial" w:hAnsi="Arial" w:cs="Arial"/>
          <w:b/>
          <w:bCs/>
          <w:sz w:val="22"/>
          <w:szCs w:val="22"/>
        </w:rPr>
        <w:t>$</w:t>
      </w:r>
      <w:r>
        <w:rPr>
          <w:rFonts w:ascii="Arial" w:hAnsi="Arial" w:cs="Arial"/>
          <w:b/>
          <w:bCs/>
          <w:sz w:val="22"/>
          <w:szCs w:val="22"/>
        </w:rPr>
        <w:t xml:space="preserve"> </w:t>
      </w:r>
      <w:r w:rsidR="00210EED">
        <w:rPr>
          <w:rFonts w:ascii="Calibri" w:eastAsia="Times New Roman" w:hAnsi="Calibri"/>
          <w:b/>
          <w:bCs/>
          <w:lang w:eastAsia="es-MX"/>
        </w:rPr>
        <w:t>177,852,250</w:t>
      </w:r>
      <w:r>
        <w:rPr>
          <w:rFonts w:ascii="Calibri" w:eastAsia="Times New Roman" w:hAnsi="Calibri"/>
          <w:b/>
          <w:bCs/>
          <w:lang w:eastAsia="es-MX"/>
        </w:rPr>
        <w:t>.00</w:t>
      </w:r>
      <w:r w:rsidRPr="00D31805">
        <w:rPr>
          <w:rFonts w:ascii="Arial" w:hAnsi="Arial" w:cs="Arial"/>
          <w:bCs/>
          <w:color w:val="auto"/>
          <w:sz w:val="22"/>
          <w:szCs w:val="22"/>
        </w:rPr>
        <w:t xml:space="preserve"> </w:t>
      </w:r>
      <w:r w:rsidR="00A47841" w:rsidRPr="00D31805">
        <w:rPr>
          <w:rFonts w:ascii="Arial" w:hAnsi="Arial" w:cs="Arial"/>
          <w:bCs/>
          <w:color w:val="auto"/>
          <w:sz w:val="22"/>
          <w:szCs w:val="22"/>
        </w:rPr>
        <w:t>(</w:t>
      </w:r>
      <w:r w:rsidR="00A85EBD" w:rsidRPr="00D31805">
        <w:rPr>
          <w:rFonts w:ascii="Arial" w:hAnsi="Arial" w:cs="Arial"/>
          <w:bCs/>
          <w:color w:val="auto"/>
          <w:sz w:val="22"/>
          <w:szCs w:val="22"/>
        </w:rPr>
        <w:t>S</w:t>
      </w:r>
      <w:r w:rsidR="00A47841" w:rsidRPr="00D31805">
        <w:rPr>
          <w:rFonts w:ascii="Arial" w:hAnsi="Arial" w:cs="Arial"/>
          <w:bCs/>
          <w:color w:val="auto"/>
          <w:sz w:val="22"/>
          <w:szCs w:val="22"/>
        </w:rPr>
        <w:t xml:space="preserve">on: </w:t>
      </w:r>
      <w:r w:rsidR="00AE64B2">
        <w:rPr>
          <w:rFonts w:ascii="Arial" w:hAnsi="Arial" w:cs="Arial"/>
          <w:bCs/>
          <w:color w:val="auto"/>
          <w:sz w:val="22"/>
          <w:szCs w:val="22"/>
        </w:rPr>
        <w:t xml:space="preserve">Ciento </w:t>
      </w:r>
      <w:r w:rsidR="00426736">
        <w:rPr>
          <w:rFonts w:ascii="Arial" w:hAnsi="Arial" w:cs="Arial"/>
          <w:bCs/>
          <w:color w:val="auto"/>
          <w:sz w:val="22"/>
          <w:szCs w:val="22"/>
        </w:rPr>
        <w:t xml:space="preserve">Setenta y Siete Millones Ochocientos Cincuenta y Dos Mil Doscientos </w:t>
      </w:r>
      <w:r w:rsidR="00CC3AD4">
        <w:rPr>
          <w:rFonts w:ascii="Arial" w:hAnsi="Arial" w:cs="Arial"/>
          <w:bCs/>
          <w:color w:val="auto"/>
          <w:sz w:val="22"/>
          <w:szCs w:val="22"/>
        </w:rPr>
        <w:t xml:space="preserve">Cincuenta </w:t>
      </w:r>
      <w:r w:rsidR="00426736">
        <w:rPr>
          <w:rFonts w:ascii="Arial" w:hAnsi="Arial" w:cs="Arial"/>
          <w:bCs/>
          <w:color w:val="auto"/>
          <w:sz w:val="22"/>
          <w:szCs w:val="22"/>
        </w:rPr>
        <w:t>Pesos</w:t>
      </w:r>
      <w:r>
        <w:rPr>
          <w:rFonts w:ascii="Arial" w:hAnsi="Arial" w:cs="Arial"/>
          <w:bCs/>
          <w:color w:val="auto"/>
          <w:sz w:val="22"/>
          <w:szCs w:val="22"/>
        </w:rPr>
        <w:t xml:space="preserve"> 00/</w:t>
      </w:r>
      <w:r w:rsidR="00A47841" w:rsidRPr="00D31805">
        <w:rPr>
          <w:rFonts w:ascii="Arial" w:hAnsi="Arial" w:cs="Arial"/>
          <w:bCs/>
          <w:color w:val="auto"/>
          <w:sz w:val="22"/>
          <w:szCs w:val="22"/>
        </w:rPr>
        <w:t>100 M.N.)</w:t>
      </w:r>
      <w:r w:rsidR="00404B32" w:rsidRPr="00D31805">
        <w:rPr>
          <w:rFonts w:ascii="Arial" w:hAnsi="Arial" w:cs="Arial"/>
          <w:bCs/>
          <w:color w:val="auto"/>
          <w:sz w:val="22"/>
          <w:szCs w:val="22"/>
        </w:rPr>
        <w:t xml:space="preserve">, </w:t>
      </w:r>
      <w:r w:rsidR="00404B32" w:rsidRPr="00D31805">
        <w:rPr>
          <w:rFonts w:ascii="Arial" w:hAnsi="Arial" w:cs="Arial"/>
          <w:bCs/>
          <w:sz w:val="22"/>
          <w:szCs w:val="22"/>
        </w:rPr>
        <w:t>el cual se</w:t>
      </w:r>
      <w:r w:rsidR="006E5430" w:rsidRPr="00D31805">
        <w:rPr>
          <w:rFonts w:ascii="Arial" w:hAnsi="Arial" w:cs="Arial"/>
          <w:bCs/>
          <w:sz w:val="22"/>
          <w:szCs w:val="22"/>
        </w:rPr>
        <w:t xml:space="preserve"> detalla a continuación:</w:t>
      </w:r>
    </w:p>
    <w:p w14:paraId="119BB951" w14:textId="77777777" w:rsidR="00D539FD" w:rsidRPr="00D31805" w:rsidRDefault="00D539FD" w:rsidP="00D31805">
      <w:pPr>
        <w:pStyle w:val="Default"/>
        <w:spacing w:line="276" w:lineRule="auto"/>
        <w:jc w:val="center"/>
        <w:rPr>
          <w:rFonts w:ascii="Arial" w:eastAsia="Times New Roman" w:hAnsi="Arial" w:cs="Arial"/>
          <w:b/>
          <w:bCs/>
          <w:sz w:val="20"/>
          <w:szCs w:val="20"/>
          <w:lang w:eastAsia="es-MX"/>
        </w:rPr>
      </w:pPr>
    </w:p>
    <w:p w14:paraId="1E2110A0" w14:textId="4D770234" w:rsidR="00201928" w:rsidRPr="00D31805" w:rsidRDefault="00A85EBD" w:rsidP="00D31805">
      <w:pPr>
        <w:pStyle w:val="Default"/>
        <w:spacing w:line="276" w:lineRule="auto"/>
        <w:jc w:val="center"/>
        <w:rPr>
          <w:rFonts w:ascii="Arial" w:hAnsi="Arial" w:cs="Arial"/>
          <w:b/>
          <w:bCs/>
          <w:sz w:val="22"/>
          <w:szCs w:val="22"/>
        </w:rPr>
      </w:pPr>
      <w:r w:rsidRPr="00D31805">
        <w:rPr>
          <w:rFonts w:ascii="Arial" w:hAnsi="Arial" w:cs="Arial"/>
          <w:b/>
          <w:bCs/>
          <w:sz w:val="22"/>
          <w:szCs w:val="22"/>
        </w:rPr>
        <w:t>LEY D</w:t>
      </w:r>
      <w:r w:rsidR="00FA7A69">
        <w:rPr>
          <w:rFonts w:ascii="Arial" w:hAnsi="Arial" w:cs="Arial"/>
          <w:b/>
          <w:bCs/>
          <w:sz w:val="22"/>
          <w:szCs w:val="22"/>
        </w:rPr>
        <w:t>E INGRESOS DEL MUNICIPIO DE HECELCHAKAN</w:t>
      </w:r>
      <w:r w:rsidR="007B5311" w:rsidRPr="00D31805">
        <w:rPr>
          <w:rFonts w:ascii="Arial" w:hAnsi="Arial" w:cs="Arial"/>
          <w:b/>
          <w:bCs/>
          <w:sz w:val="22"/>
          <w:szCs w:val="22"/>
        </w:rPr>
        <w:t xml:space="preserve"> </w:t>
      </w:r>
    </w:p>
    <w:p w14:paraId="75878670" w14:textId="1E90593B" w:rsidR="00A85EBD" w:rsidRPr="00D31805" w:rsidRDefault="005E71C0" w:rsidP="00D31805">
      <w:pPr>
        <w:pStyle w:val="Default"/>
        <w:spacing w:line="276" w:lineRule="auto"/>
        <w:jc w:val="center"/>
        <w:rPr>
          <w:rFonts w:ascii="Arial" w:hAnsi="Arial" w:cs="Arial"/>
          <w:b/>
          <w:bCs/>
          <w:sz w:val="22"/>
          <w:szCs w:val="22"/>
        </w:rPr>
      </w:pPr>
      <w:r>
        <w:rPr>
          <w:rFonts w:ascii="Arial" w:hAnsi="Arial" w:cs="Arial"/>
          <w:b/>
          <w:bCs/>
          <w:sz w:val="22"/>
          <w:szCs w:val="22"/>
        </w:rPr>
        <w:t>PARA EL EJERCICIO FISCAL 2020</w:t>
      </w:r>
    </w:p>
    <w:tbl>
      <w:tblPr>
        <w:tblW w:w="10433" w:type="dxa"/>
        <w:tblInd w:w="-769" w:type="dxa"/>
        <w:tblCellMar>
          <w:left w:w="70" w:type="dxa"/>
          <w:right w:w="70" w:type="dxa"/>
        </w:tblCellMar>
        <w:tblLook w:val="04A0" w:firstRow="1" w:lastRow="0" w:firstColumn="1" w:lastColumn="0" w:noHBand="0" w:noVBand="1"/>
      </w:tblPr>
      <w:tblGrid>
        <w:gridCol w:w="252"/>
        <w:gridCol w:w="413"/>
        <w:gridCol w:w="5353"/>
        <w:gridCol w:w="1958"/>
        <w:gridCol w:w="2457"/>
      </w:tblGrid>
      <w:tr w:rsidR="002E203F" w:rsidRPr="009969CF" w14:paraId="69C24DBD" w14:textId="77777777" w:rsidTr="00AE5859">
        <w:trPr>
          <w:trHeight w:val="288"/>
        </w:trPr>
        <w:tc>
          <w:tcPr>
            <w:tcW w:w="10433"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18C173" w14:textId="202A358C" w:rsidR="002E203F" w:rsidRPr="009969CF" w:rsidRDefault="002E203F" w:rsidP="00AE5859">
            <w:pPr>
              <w:jc w:val="cente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PROYECTO DE LEY DE INGRES</w:t>
            </w:r>
            <w:r>
              <w:rPr>
                <w:rFonts w:ascii="Calibri" w:eastAsia="Times New Roman" w:hAnsi="Calibri" w:cs="Times New Roman"/>
                <w:b/>
                <w:bCs/>
                <w:color w:val="000000"/>
                <w:lang w:eastAsia="es-MX"/>
              </w:rPr>
              <w:t xml:space="preserve">OS PARA EL </w:t>
            </w:r>
            <w:r w:rsidR="005E71C0">
              <w:rPr>
                <w:rFonts w:ascii="Calibri" w:eastAsia="Times New Roman" w:hAnsi="Calibri" w:cs="Times New Roman"/>
                <w:b/>
                <w:bCs/>
                <w:color w:val="000000"/>
                <w:lang w:eastAsia="es-MX"/>
              </w:rPr>
              <w:t>EJERCICIO FISCAL 2020</w:t>
            </w:r>
          </w:p>
        </w:tc>
      </w:tr>
      <w:tr w:rsidR="002E203F" w:rsidRPr="009969CF" w14:paraId="30BF3C8E"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E2D3A54"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w:t>
            </w:r>
          </w:p>
        </w:tc>
        <w:tc>
          <w:tcPr>
            <w:tcW w:w="413" w:type="dxa"/>
            <w:tcBorders>
              <w:top w:val="nil"/>
              <w:left w:val="nil"/>
              <w:bottom w:val="single" w:sz="4" w:space="0" w:color="auto"/>
              <w:right w:val="single" w:sz="4" w:space="0" w:color="auto"/>
            </w:tcBorders>
            <w:shd w:val="clear" w:color="auto" w:fill="auto"/>
            <w:noWrap/>
            <w:vAlign w:val="bottom"/>
            <w:hideMark/>
          </w:tcPr>
          <w:p w14:paraId="08238D39"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56ED7BFA" w14:textId="77777777" w:rsidR="002E203F" w:rsidRPr="009969CF" w:rsidRDefault="002E203F" w:rsidP="00AE5859">
            <w:pPr>
              <w:rPr>
                <w:rFonts w:ascii="Calibri" w:eastAsia="Times New Roman" w:hAnsi="Calibri" w:cs="Times New Roman"/>
                <w:b/>
                <w:bCs/>
                <w:i/>
                <w:iCs/>
                <w:color w:val="000000"/>
                <w:lang w:eastAsia="es-MX"/>
              </w:rPr>
            </w:pPr>
            <w:r w:rsidRPr="009969CF">
              <w:rPr>
                <w:rFonts w:ascii="Calibri" w:eastAsia="Times New Roman" w:hAnsi="Calibri" w:cs="Times New Roman"/>
                <w:b/>
                <w:bCs/>
                <w:i/>
                <w:iCs/>
                <w:color w:val="000000"/>
                <w:lang w:eastAsia="es-MX"/>
              </w:rPr>
              <w:t>IMPUESTOS</w:t>
            </w:r>
          </w:p>
        </w:tc>
        <w:tc>
          <w:tcPr>
            <w:tcW w:w="1958" w:type="dxa"/>
            <w:tcBorders>
              <w:top w:val="nil"/>
              <w:left w:val="nil"/>
              <w:bottom w:val="single" w:sz="4" w:space="0" w:color="auto"/>
              <w:right w:val="single" w:sz="4" w:space="0" w:color="auto"/>
            </w:tcBorders>
            <w:shd w:val="clear" w:color="auto" w:fill="auto"/>
            <w:noWrap/>
            <w:vAlign w:val="bottom"/>
            <w:hideMark/>
          </w:tcPr>
          <w:p w14:paraId="6FBA0F77" w14:textId="265F292E" w:rsidR="002E203F" w:rsidRPr="009C74C1"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Pr>
                <w:rFonts w:ascii="Calibri" w:hAnsi="Calibri" w:cs="Calibri"/>
                <w:color w:val="000000"/>
              </w:rPr>
              <w:t xml:space="preserve">    </w:t>
            </w:r>
            <w:r w:rsidR="00C007F6">
              <w:rPr>
                <w:rFonts w:ascii="Calibri" w:eastAsia="Times New Roman" w:hAnsi="Calibri" w:cs="Times New Roman"/>
                <w:b/>
                <w:bCs/>
                <w:color w:val="000000"/>
                <w:lang w:eastAsia="es-MX"/>
              </w:rPr>
              <w:t>2,836</w:t>
            </w:r>
            <w:r>
              <w:rPr>
                <w:rFonts w:ascii="Calibri" w:eastAsia="Times New Roman" w:hAnsi="Calibri" w:cs="Times New Roman"/>
                <w:b/>
                <w:bCs/>
                <w:color w:val="000000"/>
                <w:lang w:eastAsia="es-MX"/>
              </w:rPr>
              <w:t>,000.00</w:t>
            </w:r>
          </w:p>
          <w:p w14:paraId="4FF04CC7" w14:textId="77777777" w:rsidR="002E203F" w:rsidRPr="009969CF" w:rsidRDefault="002E203F" w:rsidP="00AE5859">
            <w:pPr>
              <w:jc w:val="right"/>
              <w:rPr>
                <w:rFonts w:ascii="Calibri" w:eastAsia="Times New Roman" w:hAnsi="Calibri" w:cs="Times New Roman"/>
                <w:b/>
                <w:bCs/>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50BE5492"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r>
      <w:tr w:rsidR="002E203F" w:rsidRPr="009969CF" w14:paraId="60F8B78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382F36C"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1C135EC"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11</w:t>
            </w:r>
          </w:p>
        </w:tc>
        <w:tc>
          <w:tcPr>
            <w:tcW w:w="5353" w:type="dxa"/>
            <w:tcBorders>
              <w:top w:val="nil"/>
              <w:left w:val="nil"/>
              <w:bottom w:val="single" w:sz="4" w:space="0" w:color="auto"/>
              <w:right w:val="single" w:sz="4" w:space="0" w:color="auto"/>
            </w:tcBorders>
            <w:shd w:val="clear" w:color="auto" w:fill="auto"/>
            <w:noWrap/>
            <w:vAlign w:val="bottom"/>
            <w:hideMark/>
          </w:tcPr>
          <w:p w14:paraId="2C3E87B6"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LOS INGRESOS</w:t>
            </w:r>
          </w:p>
        </w:tc>
        <w:tc>
          <w:tcPr>
            <w:tcW w:w="1958" w:type="dxa"/>
            <w:tcBorders>
              <w:top w:val="nil"/>
              <w:left w:val="nil"/>
              <w:bottom w:val="single" w:sz="4" w:space="0" w:color="auto"/>
              <w:right w:val="single" w:sz="4" w:space="0" w:color="auto"/>
            </w:tcBorders>
            <w:shd w:val="clear" w:color="auto" w:fill="auto"/>
            <w:noWrap/>
            <w:vAlign w:val="bottom"/>
            <w:hideMark/>
          </w:tcPr>
          <w:p w14:paraId="75E916F3"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A224D36" w14:textId="0ED9A6DD" w:rsidR="002E203F" w:rsidRPr="009969CF" w:rsidRDefault="00C007F6" w:rsidP="00AE5859">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                           1</w:t>
            </w:r>
            <w:r w:rsidR="002E203F" w:rsidRPr="009969CF">
              <w:rPr>
                <w:rFonts w:ascii="Calibri" w:eastAsia="Times New Roman" w:hAnsi="Calibri" w:cs="Times New Roman"/>
                <w:b/>
                <w:bCs/>
                <w:color w:val="000000"/>
                <w:lang w:eastAsia="es-MX"/>
              </w:rPr>
              <w:t xml:space="preserve">,000.00 </w:t>
            </w:r>
          </w:p>
        </w:tc>
      </w:tr>
      <w:tr w:rsidR="002E203F" w:rsidRPr="009969CF" w14:paraId="7E4B94A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0A4B41E"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99EBE17"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9EF2E01"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SOBRE ESPECTÁCULOS PÚBLICOS</w:t>
            </w:r>
          </w:p>
        </w:tc>
        <w:tc>
          <w:tcPr>
            <w:tcW w:w="1958" w:type="dxa"/>
            <w:tcBorders>
              <w:top w:val="nil"/>
              <w:left w:val="nil"/>
              <w:bottom w:val="single" w:sz="4" w:space="0" w:color="auto"/>
              <w:right w:val="single" w:sz="4" w:space="0" w:color="auto"/>
            </w:tcBorders>
            <w:shd w:val="clear" w:color="auto" w:fill="auto"/>
            <w:noWrap/>
            <w:vAlign w:val="bottom"/>
            <w:hideMark/>
          </w:tcPr>
          <w:p w14:paraId="57C4B84D"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0DF36F1" w14:textId="21081359" w:rsidR="002E203F" w:rsidRPr="009969CF" w:rsidRDefault="00C007F6"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                           1</w:t>
            </w:r>
            <w:r w:rsidR="002E203F" w:rsidRPr="009969CF">
              <w:rPr>
                <w:rFonts w:ascii="Calibri" w:eastAsia="Times New Roman" w:hAnsi="Calibri" w:cs="Times New Roman"/>
                <w:color w:val="000000"/>
                <w:lang w:eastAsia="es-MX"/>
              </w:rPr>
              <w:t xml:space="preserve">,000.00 </w:t>
            </w:r>
          </w:p>
        </w:tc>
      </w:tr>
      <w:tr w:rsidR="002E203F" w:rsidRPr="009969CF" w14:paraId="50A0896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492304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753897B"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12</w:t>
            </w:r>
          </w:p>
        </w:tc>
        <w:tc>
          <w:tcPr>
            <w:tcW w:w="5353" w:type="dxa"/>
            <w:tcBorders>
              <w:top w:val="nil"/>
              <w:left w:val="nil"/>
              <w:bottom w:val="single" w:sz="4" w:space="0" w:color="auto"/>
              <w:right w:val="single" w:sz="4" w:space="0" w:color="auto"/>
            </w:tcBorders>
            <w:shd w:val="clear" w:color="auto" w:fill="auto"/>
            <w:vAlign w:val="bottom"/>
            <w:hideMark/>
          </w:tcPr>
          <w:p w14:paraId="0ACE2487"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EL PATRIMONIO</w:t>
            </w:r>
          </w:p>
        </w:tc>
        <w:tc>
          <w:tcPr>
            <w:tcW w:w="1958" w:type="dxa"/>
            <w:tcBorders>
              <w:top w:val="nil"/>
              <w:left w:val="nil"/>
              <w:bottom w:val="single" w:sz="4" w:space="0" w:color="auto"/>
              <w:right w:val="single" w:sz="4" w:space="0" w:color="auto"/>
            </w:tcBorders>
            <w:shd w:val="clear" w:color="auto" w:fill="auto"/>
            <w:vAlign w:val="bottom"/>
            <w:hideMark/>
          </w:tcPr>
          <w:p w14:paraId="215C17A7"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5041584" w14:textId="273BF54D" w:rsidR="002E203F" w:rsidRPr="009C74C1"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00C007F6">
              <w:rPr>
                <w:rFonts w:ascii="Calibri" w:eastAsia="Times New Roman" w:hAnsi="Calibri" w:cs="Times New Roman"/>
                <w:b/>
                <w:bCs/>
                <w:color w:val="000000"/>
                <w:lang w:eastAsia="es-MX"/>
              </w:rPr>
              <w:t xml:space="preserve"> 2,635</w:t>
            </w:r>
            <w:r w:rsidRPr="009969CF">
              <w:rPr>
                <w:rFonts w:ascii="Calibri" w:eastAsia="Times New Roman" w:hAnsi="Calibri" w:cs="Times New Roman"/>
                <w:b/>
                <w:bCs/>
                <w:color w:val="000000"/>
                <w:lang w:eastAsia="es-MX"/>
              </w:rPr>
              <w:t>,000.00</w:t>
            </w:r>
            <w:r>
              <w:rPr>
                <w:rFonts w:ascii="Calibri" w:hAnsi="Calibri" w:cs="Calibri"/>
                <w:color w:val="000000"/>
              </w:rPr>
              <w:t xml:space="preserve"> </w:t>
            </w:r>
          </w:p>
          <w:p w14:paraId="68BA5D77" w14:textId="77777777" w:rsidR="002E203F" w:rsidRPr="009969CF" w:rsidRDefault="002E203F" w:rsidP="00AE5859">
            <w:pPr>
              <w:jc w:val="right"/>
              <w:rPr>
                <w:rFonts w:ascii="Calibri" w:eastAsia="Times New Roman" w:hAnsi="Calibri" w:cs="Times New Roman"/>
                <w:b/>
                <w:bCs/>
                <w:color w:val="000000"/>
                <w:lang w:eastAsia="es-MX"/>
              </w:rPr>
            </w:pPr>
          </w:p>
        </w:tc>
      </w:tr>
      <w:tr w:rsidR="002E203F" w:rsidRPr="009969CF" w14:paraId="3620C5AF"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9C31E5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D6FA9C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0FD002CB"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PREDIAL</w:t>
            </w:r>
          </w:p>
        </w:tc>
        <w:tc>
          <w:tcPr>
            <w:tcW w:w="1958" w:type="dxa"/>
            <w:tcBorders>
              <w:top w:val="nil"/>
              <w:left w:val="nil"/>
              <w:bottom w:val="single" w:sz="4" w:space="0" w:color="auto"/>
              <w:right w:val="single" w:sz="4" w:space="0" w:color="auto"/>
            </w:tcBorders>
            <w:shd w:val="clear" w:color="auto" w:fill="auto"/>
            <w:noWrap/>
            <w:vAlign w:val="bottom"/>
            <w:hideMark/>
          </w:tcPr>
          <w:p w14:paraId="3A07E9A2"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C9AB50E" w14:textId="1E0FBE4C"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sidR="00C007F6">
              <w:rPr>
                <w:rFonts w:ascii="Calibri" w:eastAsia="Times New Roman" w:hAnsi="Calibri" w:cs="Times New Roman"/>
                <w:color w:val="000000"/>
                <w:lang w:eastAsia="es-MX"/>
              </w:rPr>
              <w:t>2,115</w:t>
            </w:r>
            <w:r w:rsidRPr="009969CF">
              <w:rPr>
                <w:rFonts w:ascii="Calibri" w:eastAsia="Times New Roman" w:hAnsi="Calibri" w:cs="Times New Roman"/>
                <w:color w:val="000000"/>
                <w:lang w:eastAsia="es-MX"/>
              </w:rPr>
              <w:t xml:space="preserve">,000.00 </w:t>
            </w:r>
          </w:p>
        </w:tc>
      </w:tr>
      <w:tr w:rsidR="002E203F" w:rsidRPr="009969CF" w14:paraId="3DD278E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224C9E1F"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05AD30A"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675F2748"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SOBRE ADQUISICION DE VEHICULOS DE MOTOR USADO QUE SE REALICEN ENTRE PARTICULARES</w:t>
            </w:r>
          </w:p>
        </w:tc>
        <w:tc>
          <w:tcPr>
            <w:tcW w:w="1958" w:type="dxa"/>
            <w:tcBorders>
              <w:top w:val="nil"/>
              <w:left w:val="nil"/>
              <w:bottom w:val="single" w:sz="4" w:space="0" w:color="auto"/>
              <w:right w:val="single" w:sz="4" w:space="0" w:color="auto"/>
            </w:tcBorders>
            <w:shd w:val="clear" w:color="auto" w:fill="auto"/>
            <w:noWrap/>
            <w:vAlign w:val="bottom"/>
          </w:tcPr>
          <w:p w14:paraId="4872F0B6" w14:textId="77777777" w:rsidR="002E203F" w:rsidRPr="009969CF" w:rsidRDefault="002E203F" w:rsidP="00C007F6">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7C89641C" w14:textId="7103F123" w:rsidR="002E203F" w:rsidRPr="009969CF" w:rsidRDefault="00C007F6"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2E203F" w:rsidRPr="009969CF">
              <w:rPr>
                <w:rFonts w:ascii="Calibri" w:eastAsia="Times New Roman" w:hAnsi="Calibri" w:cs="Times New Roman"/>
                <w:color w:val="000000"/>
                <w:lang w:eastAsia="es-MX"/>
              </w:rPr>
              <w:t xml:space="preserve">     </w:t>
            </w:r>
            <w:r w:rsidR="002E203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w:t>
            </w:r>
            <w:r w:rsidR="002E203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120</w:t>
            </w:r>
            <w:r w:rsidR="002E203F" w:rsidRPr="009969CF">
              <w:rPr>
                <w:rFonts w:ascii="Calibri" w:eastAsia="Times New Roman" w:hAnsi="Calibri" w:cs="Times New Roman"/>
                <w:color w:val="000000"/>
                <w:lang w:eastAsia="es-MX"/>
              </w:rPr>
              <w:t xml:space="preserve">,000.00 </w:t>
            </w:r>
          </w:p>
        </w:tc>
      </w:tr>
      <w:tr w:rsidR="002E203F" w:rsidRPr="009969CF" w14:paraId="503F4EB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E7479E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57559CC"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6202E0DE"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SOBRE ADQUISICION DE INMUEBLES</w:t>
            </w:r>
          </w:p>
        </w:tc>
        <w:tc>
          <w:tcPr>
            <w:tcW w:w="1958" w:type="dxa"/>
            <w:tcBorders>
              <w:top w:val="nil"/>
              <w:left w:val="nil"/>
              <w:bottom w:val="single" w:sz="4" w:space="0" w:color="auto"/>
              <w:right w:val="single" w:sz="4" w:space="0" w:color="auto"/>
            </w:tcBorders>
            <w:shd w:val="clear" w:color="auto" w:fill="auto"/>
            <w:noWrap/>
            <w:vAlign w:val="bottom"/>
            <w:hideMark/>
          </w:tcPr>
          <w:p w14:paraId="237984DC"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7EAA818" w14:textId="058A1EE6"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C007F6">
              <w:rPr>
                <w:rFonts w:ascii="Calibri" w:eastAsia="Times New Roman" w:hAnsi="Calibri" w:cs="Times New Roman"/>
                <w:color w:val="000000"/>
                <w:lang w:eastAsia="es-MX"/>
              </w:rPr>
              <w:t>400</w:t>
            </w:r>
            <w:r w:rsidRPr="009969CF">
              <w:rPr>
                <w:rFonts w:ascii="Calibri" w:eastAsia="Times New Roman" w:hAnsi="Calibri" w:cs="Times New Roman"/>
                <w:color w:val="000000"/>
                <w:lang w:eastAsia="es-MX"/>
              </w:rPr>
              <w:t xml:space="preserve">,000.00 </w:t>
            </w:r>
          </w:p>
        </w:tc>
      </w:tr>
      <w:tr w:rsidR="002E203F" w:rsidRPr="009969CF" w14:paraId="61C07FBE" w14:textId="77777777" w:rsidTr="00AE5859">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7BBFD47"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lastRenderedPageBreak/>
              <w:t> </w:t>
            </w:r>
          </w:p>
        </w:tc>
        <w:tc>
          <w:tcPr>
            <w:tcW w:w="413" w:type="dxa"/>
            <w:tcBorders>
              <w:top w:val="nil"/>
              <w:left w:val="nil"/>
              <w:bottom w:val="single" w:sz="4" w:space="0" w:color="auto"/>
              <w:right w:val="single" w:sz="4" w:space="0" w:color="auto"/>
            </w:tcBorders>
            <w:shd w:val="clear" w:color="auto" w:fill="auto"/>
            <w:noWrap/>
            <w:vAlign w:val="bottom"/>
            <w:hideMark/>
          </w:tcPr>
          <w:p w14:paraId="71F0601C"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13</w:t>
            </w:r>
          </w:p>
        </w:tc>
        <w:tc>
          <w:tcPr>
            <w:tcW w:w="5353" w:type="dxa"/>
            <w:tcBorders>
              <w:top w:val="nil"/>
              <w:left w:val="nil"/>
              <w:bottom w:val="single" w:sz="4" w:space="0" w:color="auto"/>
              <w:right w:val="single" w:sz="4" w:space="0" w:color="auto"/>
            </w:tcBorders>
            <w:shd w:val="clear" w:color="auto" w:fill="auto"/>
            <w:vAlign w:val="bottom"/>
            <w:hideMark/>
          </w:tcPr>
          <w:p w14:paraId="2DA411C7"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LA PRODUCCION, EL CONSUMO Y LAS TRANSACCIONES</w:t>
            </w:r>
          </w:p>
        </w:tc>
        <w:tc>
          <w:tcPr>
            <w:tcW w:w="1958" w:type="dxa"/>
            <w:tcBorders>
              <w:top w:val="nil"/>
              <w:left w:val="nil"/>
              <w:bottom w:val="single" w:sz="4" w:space="0" w:color="auto"/>
              <w:right w:val="single" w:sz="4" w:space="0" w:color="auto"/>
            </w:tcBorders>
            <w:shd w:val="clear" w:color="auto" w:fill="auto"/>
            <w:noWrap/>
            <w:vAlign w:val="bottom"/>
            <w:hideMark/>
          </w:tcPr>
          <w:p w14:paraId="0A4ABFA9"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0A76AFE"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16291288"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0F1846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C7117DE"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14</w:t>
            </w:r>
          </w:p>
        </w:tc>
        <w:tc>
          <w:tcPr>
            <w:tcW w:w="5353" w:type="dxa"/>
            <w:tcBorders>
              <w:top w:val="nil"/>
              <w:left w:val="nil"/>
              <w:bottom w:val="single" w:sz="4" w:space="0" w:color="auto"/>
              <w:right w:val="single" w:sz="4" w:space="0" w:color="auto"/>
            </w:tcBorders>
            <w:shd w:val="clear" w:color="auto" w:fill="auto"/>
            <w:vAlign w:val="bottom"/>
            <w:hideMark/>
          </w:tcPr>
          <w:p w14:paraId="59AD7F2E"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AL COMERCIO EXTERIOR</w:t>
            </w:r>
          </w:p>
        </w:tc>
        <w:tc>
          <w:tcPr>
            <w:tcW w:w="1958" w:type="dxa"/>
            <w:tcBorders>
              <w:top w:val="nil"/>
              <w:left w:val="nil"/>
              <w:bottom w:val="single" w:sz="4" w:space="0" w:color="auto"/>
              <w:right w:val="single" w:sz="4" w:space="0" w:color="auto"/>
            </w:tcBorders>
            <w:shd w:val="clear" w:color="auto" w:fill="auto"/>
            <w:noWrap/>
            <w:vAlign w:val="bottom"/>
            <w:hideMark/>
          </w:tcPr>
          <w:p w14:paraId="6FF4F840"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3E4A8B6"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436952FF"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0B898AA"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4C58083"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15</w:t>
            </w:r>
          </w:p>
        </w:tc>
        <w:tc>
          <w:tcPr>
            <w:tcW w:w="5353" w:type="dxa"/>
            <w:tcBorders>
              <w:top w:val="nil"/>
              <w:left w:val="nil"/>
              <w:bottom w:val="single" w:sz="4" w:space="0" w:color="auto"/>
              <w:right w:val="single" w:sz="4" w:space="0" w:color="auto"/>
            </w:tcBorders>
            <w:shd w:val="clear" w:color="auto" w:fill="auto"/>
            <w:vAlign w:val="bottom"/>
            <w:hideMark/>
          </w:tcPr>
          <w:p w14:paraId="27DFD165"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NOMINAS Y ASIMILABLES</w:t>
            </w:r>
          </w:p>
        </w:tc>
        <w:tc>
          <w:tcPr>
            <w:tcW w:w="1958" w:type="dxa"/>
            <w:tcBorders>
              <w:top w:val="nil"/>
              <w:left w:val="nil"/>
              <w:bottom w:val="single" w:sz="4" w:space="0" w:color="auto"/>
              <w:right w:val="single" w:sz="4" w:space="0" w:color="auto"/>
            </w:tcBorders>
            <w:shd w:val="clear" w:color="auto" w:fill="auto"/>
            <w:noWrap/>
            <w:vAlign w:val="bottom"/>
            <w:hideMark/>
          </w:tcPr>
          <w:p w14:paraId="5070E52F"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6151F95"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6D5452AE"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AA1DF7F"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F07E353"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16</w:t>
            </w:r>
          </w:p>
        </w:tc>
        <w:tc>
          <w:tcPr>
            <w:tcW w:w="5353" w:type="dxa"/>
            <w:tcBorders>
              <w:top w:val="nil"/>
              <w:left w:val="nil"/>
              <w:bottom w:val="single" w:sz="4" w:space="0" w:color="auto"/>
              <w:right w:val="single" w:sz="4" w:space="0" w:color="auto"/>
            </w:tcBorders>
            <w:shd w:val="clear" w:color="auto" w:fill="auto"/>
            <w:vAlign w:val="bottom"/>
            <w:hideMark/>
          </w:tcPr>
          <w:p w14:paraId="1CA8DF57"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ECOLOGICOS</w:t>
            </w:r>
          </w:p>
        </w:tc>
        <w:tc>
          <w:tcPr>
            <w:tcW w:w="1958" w:type="dxa"/>
            <w:tcBorders>
              <w:top w:val="nil"/>
              <w:left w:val="nil"/>
              <w:bottom w:val="single" w:sz="4" w:space="0" w:color="auto"/>
              <w:right w:val="single" w:sz="4" w:space="0" w:color="auto"/>
            </w:tcBorders>
            <w:shd w:val="clear" w:color="auto" w:fill="auto"/>
            <w:noWrap/>
            <w:vAlign w:val="bottom"/>
            <w:hideMark/>
          </w:tcPr>
          <w:p w14:paraId="158CCD92"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5B72005"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3142BD1D"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6F4C882"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7BD0144"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17</w:t>
            </w:r>
          </w:p>
        </w:tc>
        <w:tc>
          <w:tcPr>
            <w:tcW w:w="5353" w:type="dxa"/>
            <w:tcBorders>
              <w:top w:val="nil"/>
              <w:left w:val="nil"/>
              <w:bottom w:val="single" w:sz="4" w:space="0" w:color="auto"/>
              <w:right w:val="single" w:sz="4" w:space="0" w:color="auto"/>
            </w:tcBorders>
            <w:shd w:val="clear" w:color="auto" w:fill="auto"/>
            <w:noWrap/>
            <w:vAlign w:val="bottom"/>
            <w:hideMark/>
          </w:tcPr>
          <w:p w14:paraId="78E63F9A"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ACCESORIOS</w:t>
            </w:r>
            <w:r>
              <w:rPr>
                <w:rFonts w:ascii="Calibri" w:eastAsia="Times New Roman" w:hAnsi="Calibri" w:cs="Times New Roman"/>
                <w:b/>
                <w:color w:val="000000"/>
                <w:lang w:eastAsia="es-MX"/>
              </w:rPr>
              <w:t xml:space="preserve"> DE IMPUESTOS</w:t>
            </w:r>
          </w:p>
        </w:tc>
        <w:tc>
          <w:tcPr>
            <w:tcW w:w="1958" w:type="dxa"/>
            <w:tcBorders>
              <w:top w:val="nil"/>
              <w:left w:val="nil"/>
              <w:bottom w:val="single" w:sz="4" w:space="0" w:color="auto"/>
              <w:right w:val="single" w:sz="4" w:space="0" w:color="auto"/>
            </w:tcBorders>
            <w:shd w:val="clear" w:color="auto" w:fill="auto"/>
            <w:noWrap/>
            <w:vAlign w:val="bottom"/>
            <w:hideMark/>
          </w:tcPr>
          <w:p w14:paraId="3422F61A"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C48005D" w14:textId="1CB6CC05" w:rsidR="002E203F" w:rsidRPr="009969CF" w:rsidRDefault="002E203F" w:rsidP="00AE5859">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00C007F6">
              <w:rPr>
                <w:rFonts w:ascii="Calibri" w:eastAsia="Times New Roman" w:hAnsi="Calibri" w:cs="Times New Roman"/>
                <w:b/>
                <w:bCs/>
                <w:color w:val="000000"/>
                <w:lang w:eastAsia="es-MX"/>
              </w:rPr>
              <w:t xml:space="preserve">     200</w:t>
            </w:r>
            <w:r w:rsidRPr="009969CF">
              <w:rPr>
                <w:rFonts w:ascii="Calibri" w:eastAsia="Times New Roman" w:hAnsi="Calibri" w:cs="Times New Roman"/>
                <w:b/>
                <w:bCs/>
                <w:color w:val="000000"/>
                <w:lang w:eastAsia="es-MX"/>
              </w:rPr>
              <w:t xml:space="preserve">,000.00 </w:t>
            </w:r>
          </w:p>
        </w:tc>
      </w:tr>
      <w:tr w:rsidR="002E203F" w:rsidRPr="009969CF" w14:paraId="2307DFF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685DC664"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090E7C1" w14:textId="77777777" w:rsidR="002E203F" w:rsidRPr="009969CF" w:rsidRDefault="002E203F" w:rsidP="00AE5859">
            <w:pPr>
              <w:jc w:val="right"/>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0217D9DE" w14:textId="77777777" w:rsidR="002E203F" w:rsidRPr="00751E2D" w:rsidRDefault="002E203F" w:rsidP="00AE5859">
            <w:pPr>
              <w:rPr>
                <w:rFonts w:ascii="Calibri" w:eastAsia="Times New Roman" w:hAnsi="Calibri" w:cs="Times New Roman"/>
                <w:b/>
                <w:color w:val="000000"/>
                <w:lang w:eastAsia="es-MX"/>
              </w:rPr>
            </w:pPr>
            <w:r w:rsidRPr="00965597">
              <w:rPr>
                <w:rFonts w:ascii="Calibri" w:eastAsia="Times New Roman" w:hAnsi="Calibri" w:cs="Times New Roman"/>
                <w:color w:val="000000"/>
                <w:lang w:eastAsia="es-MX"/>
              </w:rPr>
              <w:t>RECARGOS Y ACTUALIZACIONES</w:t>
            </w:r>
          </w:p>
        </w:tc>
        <w:tc>
          <w:tcPr>
            <w:tcW w:w="1958" w:type="dxa"/>
            <w:tcBorders>
              <w:top w:val="nil"/>
              <w:left w:val="nil"/>
              <w:bottom w:val="single" w:sz="4" w:space="0" w:color="auto"/>
              <w:right w:val="single" w:sz="4" w:space="0" w:color="auto"/>
            </w:tcBorders>
            <w:shd w:val="clear" w:color="auto" w:fill="auto"/>
            <w:noWrap/>
            <w:vAlign w:val="bottom"/>
          </w:tcPr>
          <w:p w14:paraId="680DCBC6"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744F58A0" w14:textId="67CB71B5" w:rsidR="002E203F" w:rsidRPr="009969CF" w:rsidRDefault="002E203F" w:rsidP="00AE5859">
            <w:pPr>
              <w:jc w:val="right"/>
              <w:rPr>
                <w:rFonts w:ascii="Calibri" w:eastAsia="Times New Roman" w:hAnsi="Calibri" w:cs="Times New Roman"/>
                <w:b/>
                <w:bCs/>
                <w:color w:val="000000"/>
                <w:lang w:eastAsia="es-MX"/>
              </w:rPr>
            </w:pPr>
            <w:r w:rsidRPr="00965597">
              <w:rPr>
                <w:rFonts w:ascii="Calibri" w:eastAsia="Times New Roman" w:hAnsi="Calibri" w:cs="Times New Roman"/>
                <w:color w:val="000000"/>
                <w:lang w:eastAsia="es-MX"/>
              </w:rPr>
              <w:t xml:space="preserve">$ </w:t>
            </w:r>
            <w:r w:rsidR="00C007F6">
              <w:rPr>
                <w:rFonts w:ascii="Calibri" w:eastAsia="Times New Roman" w:hAnsi="Calibri" w:cs="Times New Roman"/>
                <w:color w:val="000000"/>
                <w:lang w:eastAsia="es-MX"/>
              </w:rPr>
              <w:t xml:space="preserve">                       200</w:t>
            </w:r>
            <w:r w:rsidRPr="00965597">
              <w:rPr>
                <w:rFonts w:ascii="Calibri" w:eastAsia="Times New Roman" w:hAnsi="Calibri" w:cs="Times New Roman"/>
                <w:color w:val="000000"/>
                <w:lang w:eastAsia="es-MX"/>
              </w:rPr>
              <w:t>,000.00</w:t>
            </w:r>
          </w:p>
        </w:tc>
      </w:tr>
      <w:tr w:rsidR="002E203F" w:rsidRPr="009969CF" w14:paraId="5CE1FD80"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0281207"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C483D5C"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18</w:t>
            </w:r>
          </w:p>
        </w:tc>
        <w:tc>
          <w:tcPr>
            <w:tcW w:w="5353" w:type="dxa"/>
            <w:tcBorders>
              <w:top w:val="nil"/>
              <w:left w:val="nil"/>
              <w:bottom w:val="single" w:sz="4" w:space="0" w:color="auto"/>
              <w:right w:val="single" w:sz="4" w:space="0" w:color="auto"/>
            </w:tcBorders>
            <w:shd w:val="clear" w:color="auto" w:fill="auto"/>
            <w:vAlign w:val="bottom"/>
            <w:hideMark/>
          </w:tcPr>
          <w:p w14:paraId="1A66A959"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OTROS IMPUESTOS</w:t>
            </w:r>
          </w:p>
        </w:tc>
        <w:tc>
          <w:tcPr>
            <w:tcW w:w="1958" w:type="dxa"/>
            <w:tcBorders>
              <w:top w:val="nil"/>
              <w:left w:val="nil"/>
              <w:bottom w:val="single" w:sz="4" w:space="0" w:color="auto"/>
              <w:right w:val="single" w:sz="4" w:space="0" w:color="auto"/>
            </w:tcBorders>
            <w:shd w:val="clear" w:color="auto" w:fill="auto"/>
            <w:noWrap/>
            <w:vAlign w:val="bottom"/>
            <w:hideMark/>
          </w:tcPr>
          <w:p w14:paraId="6F7B82A9"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0508A99"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42C60018" w14:textId="77777777" w:rsidTr="00AE5859">
        <w:trPr>
          <w:trHeight w:val="864"/>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4C70352"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1D7493D"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19</w:t>
            </w:r>
          </w:p>
        </w:tc>
        <w:tc>
          <w:tcPr>
            <w:tcW w:w="5353" w:type="dxa"/>
            <w:tcBorders>
              <w:top w:val="nil"/>
              <w:left w:val="nil"/>
              <w:bottom w:val="single" w:sz="4" w:space="0" w:color="auto"/>
              <w:right w:val="single" w:sz="4" w:space="0" w:color="auto"/>
            </w:tcBorders>
            <w:shd w:val="clear" w:color="auto" w:fill="auto"/>
            <w:vAlign w:val="bottom"/>
            <w:hideMark/>
          </w:tcPr>
          <w:p w14:paraId="7B218AF0"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 xml:space="preserve">IMPUESTOS NO COMPRENDIDOS EN </w:t>
            </w:r>
            <w:r>
              <w:rPr>
                <w:rFonts w:ascii="Calibri" w:eastAsia="Times New Roman" w:hAnsi="Calibri" w:cs="Times New Roman"/>
                <w:b/>
                <w:color w:val="000000"/>
                <w:lang w:eastAsia="es-MX"/>
              </w:rPr>
              <w:t>LA LEY DE INGRESOS VIGENTE, CAUSADOS EN EJERCICIOS FISCALES ANTERIORES PENDIENTE DE LIQUIDACION O PAGO</w:t>
            </w:r>
          </w:p>
        </w:tc>
        <w:tc>
          <w:tcPr>
            <w:tcW w:w="1958" w:type="dxa"/>
            <w:tcBorders>
              <w:top w:val="nil"/>
              <w:left w:val="nil"/>
              <w:bottom w:val="single" w:sz="4" w:space="0" w:color="auto"/>
              <w:right w:val="single" w:sz="4" w:space="0" w:color="auto"/>
            </w:tcBorders>
            <w:shd w:val="clear" w:color="auto" w:fill="auto"/>
            <w:noWrap/>
            <w:vAlign w:val="bottom"/>
            <w:hideMark/>
          </w:tcPr>
          <w:p w14:paraId="50DC1AF6"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7034049"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5B8F3FD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0FE6ED0"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BEDF01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220639E"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5F9A8654"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6202DF1"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412D3FF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1909A95"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w:t>
            </w:r>
          </w:p>
        </w:tc>
        <w:tc>
          <w:tcPr>
            <w:tcW w:w="413" w:type="dxa"/>
            <w:tcBorders>
              <w:top w:val="nil"/>
              <w:left w:val="nil"/>
              <w:bottom w:val="single" w:sz="4" w:space="0" w:color="auto"/>
              <w:right w:val="single" w:sz="4" w:space="0" w:color="auto"/>
            </w:tcBorders>
            <w:shd w:val="clear" w:color="auto" w:fill="auto"/>
            <w:noWrap/>
            <w:vAlign w:val="bottom"/>
            <w:hideMark/>
          </w:tcPr>
          <w:p w14:paraId="4387158E"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3052B0BE" w14:textId="77777777" w:rsidR="002E203F" w:rsidRPr="005135FB" w:rsidRDefault="002E203F" w:rsidP="00AE5859">
            <w:pPr>
              <w:rPr>
                <w:rFonts w:ascii="Calibri" w:eastAsia="Times New Roman" w:hAnsi="Calibri" w:cs="Times New Roman"/>
                <w:b/>
                <w:bCs/>
                <w:iCs/>
                <w:color w:val="000000"/>
                <w:lang w:eastAsia="es-MX"/>
              </w:rPr>
            </w:pPr>
            <w:r w:rsidRPr="005135FB">
              <w:rPr>
                <w:rFonts w:ascii="Calibri" w:eastAsia="Times New Roman" w:hAnsi="Calibri" w:cs="Times New Roman"/>
                <w:b/>
                <w:bCs/>
                <w:iCs/>
                <w:color w:val="000000"/>
                <w:lang w:eastAsia="es-MX"/>
              </w:rPr>
              <w:t>CUOTAS Y APORTACIONES DE SEGURIDAD SOCIAL</w:t>
            </w:r>
          </w:p>
        </w:tc>
        <w:tc>
          <w:tcPr>
            <w:tcW w:w="1958" w:type="dxa"/>
            <w:tcBorders>
              <w:top w:val="nil"/>
              <w:left w:val="nil"/>
              <w:bottom w:val="single" w:sz="4" w:space="0" w:color="auto"/>
              <w:right w:val="single" w:sz="4" w:space="0" w:color="auto"/>
            </w:tcBorders>
            <w:shd w:val="clear" w:color="auto" w:fill="auto"/>
            <w:noWrap/>
            <w:vAlign w:val="bottom"/>
            <w:hideMark/>
          </w:tcPr>
          <w:p w14:paraId="6F533FCA"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c>
          <w:tcPr>
            <w:tcW w:w="2457" w:type="dxa"/>
            <w:tcBorders>
              <w:top w:val="nil"/>
              <w:left w:val="nil"/>
              <w:bottom w:val="single" w:sz="4" w:space="0" w:color="auto"/>
              <w:right w:val="single" w:sz="4" w:space="0" w:color="auto"/>
            </w:tcBorders>
            <w:shd w:val="clear" w:color="auto" w:fill="auto"/>
            <w:noWrap/>
            <w:vAlign w:val="bottom"/>
            <w:hideMark/>
          </w:tcPr>
          <w:p w14:paraId="67C30F42"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4B278C0F"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FFB3978"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3D8BBE2"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21</w:t>
            </w:r>
          </w:p>
        </w:tc>
        <w:tc>
          <w:tcPr>
            <w:tcW w:w="5353" w:type="dxa"/>
            <w:tcBorders>
              <w:top w:val="nil"/>
              <w:left w:val="nil"/>
              <w:bottom w:val="single" w:sz="4" w:space="0" w:color="auto"/>
              <w:right w:val="single" w:sz="4" w:space="0" w:color="auto"/>
            </w:tcBorders>
            <w:shd w:val="clear" w:color="auto" w:fill="auto"/>
            <w:vAlign w:val="bottom"/>
            <w:hideMark/>
          </w:tcPr>
          <w:p w14:paraId="0CACC0B8"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APORTACIONES PARA FONDOS DE VIVIENDA</w:t>
            </w:r>
          </w:p>
        </w:tc>
        <w:tc>
          <w:tcPr>
            <w:tcW w:w="1958" w:type="dxa"/>
            <w:tcBorders>
              <w:top w:val="nil"/>
              <w:left w:val="nil"/>
              <w:bottom w:val="single" w:sz="4" w:space="0" w:color="auto"/>
              <w:right w:val="single" w:sz="4" w:space="0" w:color="auto"/>
            </w:tcBorders>
            <w:shd w:val="clear" w:color="auto" w:fill="auto"/>
            <w:noWrap/>
            <w:vAlign w:val="bottom"/>
            <w:hideMark/>
          </w:tcPr>
          <w:p w14:paraId="5A6A10BC"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210D77C"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               </w:t>
            </w:r>
            <w:r>
              <w:rPr>
                <w:rFonts w:ascii="Calibri" w:eastAsia="Times New Roman" w:hAnsi="Calibri" w:cs="Times New Roman"/>
                <w:b/>
                <w:color w:val="000000"/>
                <w:lang w:eastAsia="es-MX"/>
              </w:rPr>
              <w:t xml:space="preserve">               </w:t>
            </w:r>
            <w:r w:rsidRPr="005135FB">
              <w:rPr>
                <w:rFonts w:ascii="Calibri" w:eastAsia="Times New Roman" w:hAnsi="Calibri" w:cs="Times New Roman"/>
                <w:b/>
                <w:color w:val="000000"/>
                <w:lang w:eastAsia="es-MX"/>
              </w:rPr>
              <w:t xml:space="preserve">           -   </w:t>
            </w:r>
          </w:p>
        </w:tc>
      </w:tr>
      <w:tr w:rsidR="002E203F" w:rsidRPr="009969CF" w14:paraId="1B00B3E5"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734F763"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60365EF"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22</w:t>
            </w:r>
          </w:p>
        </w:tc>
        <w:tc>
          <w:tcPr>
            <w:tcW w:w="5353" w:type="dxa"/>
            <w:tcBorders>
              <w:top w:val="nil"/>
              <w:left w:val="nil"/>
              <w:bottom w:val="single" w:sz="4" w:space="0" w:color="auto"/>
              <w:right w:val="single" w:sz="4" w:space="0" w:color="auto"/>
            </w:tcBorders>
            <w:shd w:val="clear" w:color="auto" w:fill="auto"/>
            <w:vAlign w:val="bottom"/>
            <w:hideMark/>
          </w:tcPr>
          <w:p w14:paraId="5B6A5AEA"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CUOTAS PARA </w:t>
            </w:r>
            <w:r>
              <w:rPr>
                <w:rFonts w:ascii="Calibri" w:eastAsia="Times New Roman" w:hAnsi="Calibri" w:cs="Times New Roman"/>
                <w:b/>
                <w:color w:val="000000"/>
                <w:lang w:eastAsia="es-MX"/>
              </w:rPr>
              <w:t>LA SEGURIDAD SOCIAL</w:t>
            </w:r>
          </w:p>
        </w:tc>
        <w:tc>
          <w:tcPr>
            <w:tcW w:w="1958" w:type="dxa"/>
            <w:tcBorders>
              <w:top w:val="nil"/>
              <w:left w:val="nil"/>
              <w:bottom w:val="single" w:sz="4" w:space="0" w:color="auto"/>
              <w:right w:val="single" w:sz="4" w:space="0" w:color="auto"/>
            </w:tcBorders>
            <w:shd w:val="clear" w:color="auto" w:fill="auto"/>
            <w:noWrap/>
            <w:vAlign w:val="bottom"/>
            <w:hideMark/>
          </w:tcPr>
          <w:p w14:paraId="1A2E9BBA"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918E473"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              </w:t>
            </w:r>
            <w:r>
              <w:rPr>
                <w:rFonts w:ascii="Calibri" w:eastAsia="Times New Roman" w:hAnsi="Calibri" w:cs="Times New Roman"/>
                <w:b/>
                <w:color w:val="000000"/>
                <w:lang w:eastAsia="es-MX"/>
              </w:rPr>
              <w:t xml:space="preserve">               </w:t>
            </w:r>
            <w:r w:rsidRPr="005135FB">
              <w:rPr>
                <w:rFonts w:ascii="Calibri" w:eastAsia="Times New Roman" w:hAnsi="Calibri" w:cs="Times New Roman"/>
                <w:b/>
                <w:color w:val="000000"/>
                <w:lang w:eastAsia="es-MX"/>
              </w:rPr>
              <w:t xml:space="preserve">            -   </w:t>
            </w:r>
          </w:p>
        </w:tc>
      </w:tr>
      <w:tr w:rsidR="002E203F" w:rsidRPr="009969CF" w14:paraId="1AB209EF"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50220CD"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DB10C53"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23</w:t>
            </w:r>
          </w:p>
        </w:tc>
        <w:tc>
          <w:tcPr>
            <w:tcW w:w="5353" w:type="dxa"/>
            <w:tcBorders>
              <w:top w:val="nil"/>
              <w:left w:val="nil"/>
              <w:bottom w:val="single" w:sz="4" w:space="0" w:color="auto"/>
              <w:right w:val="single" w:sz="4" w:space="0" w:color="auto"/>
            </w:tcBorders>
            <w:shd w:val="clear" w:color="auto" w:fill="auto"/>
            <w:vAlign w:val="bottom"/>
            <w:hideMark/>
          </w:tcPr>
          <w:p w14:paraId="4C329A4D"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CUOTAS DE AHORRO PARA EL RETIRO</w:t>
            </w:r>
          </w:p>
        </w:tc>
        <w:tc>
          <w:tcPr>
            <w:tcW w:w="1958" w:type="dxa"/>
            <w:tcBorders>
              <w:top w:val="nil"/>
              <w:left w:val="nil"/>
              <w:bottom w:val="single" w:sz="4" w:space="0" w:color="auto"/>
              <w:right w:val="single" w:sz="4" w:space="0" w:color="auto"/>
            </w:tcBorders>
            <w:shd w:val="clear" w:color="auto" w:fill="auto"/>
            <w:noWrap/>
            <w:vAlign w:val="bottom"/>
            <w:hideMark/>
          </w:tcPr>
          <w:p w14:paraId="4C56671F"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9BEE05D"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              </w:t>
            </w:r>
            <w:r>
              <w:rPr>
                <w:rFonts w:ascii="Calibri" w:eastAsia="Times New Roman" w:hAnsi="Calibri" w:cs="Times New Roman"/>
                <w:b/>
                <w:color w:val="000000"/>
                <w:lang w:eastAsia="es-MX"/>
              </w:rPr>
              <w:t xml:space="preserve">               </w:t>
            </w:r>
            <w:r w:rsidRPr="005135FB">
              <w:rPr>
                <w:rFonts w:ascii="Calibri" w:eastAsia="Times New Roman" w:hAnsi="Calibri" w:cs="Times New Roman"/>
                <w:b/>
                <w:color w:val="000000"/>
                <w:lang w:eastAsia="es-MX"/>
              </w:rPr>
              <w:t xml:space="preserve">            -   </w:t>
            </w:r>
          </w:p>
        </w:tc>
      </w:tr>
      <w:tr w:rsidR="002E203F" w:rsidRPr="009969CF" w14:paraId="49E1978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B33C78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C7963BF"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24</w:t>
            </w:r>
          </w:p>
        </w:tc>
        <w:tc>
          <w:tcPr>
            <w:tcW w:w="5353" w:type="dxa"/>
            <w:tcBorders>
              <w:top w:val="nil"/>
              <w:left w:val="nil"/>
              <w:bottom w:val="single" w:sz="4" w:space="0" w:color="auto"/>
              <w:right w:val="single" w:sz="4" w:space="0" w:color="auto"/>
            </w:tcBorders>
            <w:shd w:val="clear" w:color="auto" w:fill="auto"/>
            <w:vAlign w:val="bottom"/>
            <w:hideMark/>
          </w:tcPr>
          <w:p w14:paraId="67F485F4"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OTRAS CUOTAS Y APORTACIONES PARA LA SEGURIDAD SOCIAL</w:t>
            </w:r>
          </w:p>
        </w:tc>
        <w:tc>
          <w:tcPr>
            <w:tcW w:w="1958" w:type="dxa"/>
            <w:tcBorders>
              <w:top w:val="nil"/>
              <w:left w:val="nil"/>
              <w:bottom w:val="single" w:sz="4" w:space="0" w:color="auto"/>
              <w:right w:val="single" w:sz="4" w:space="0" w:color="auto"/>
            </w:tcBorders>
            <w:shd w:val="clear" w:color="auto" w:fill="auto"/>
            <w:noWrap/>
            <w:vAlign w:val="bottom"/>
            <w:hideMark/>
          </w:tcPr>
          <w:p w14:paraId="2AC3CD3D"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4A570B5"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            </w:t>
            </w:r>
            <w:r>
              <w:rPr>
                <w:rFonts w:ascii="Calibri" w:eastAsia="Times New Roman" w:hAnsi="Calibri" w:cs="Times New Roman"/>
                <w:b/>
                <w:color w:val="000000"/>
                <w:lang w:eastAsia="es-MX"/>
              </w:rPr>
              <w:t xml:space="preserve">               </w:t>
            </w:r>
            <w:r w:rsidRPr="005135FB">
              <w:rPr>
                <w:rFonts w:ascii="Calibri" w:eastAsia="Times New Roman" w:hAnsi="Calibri" w:cs="Times New Roman"/>
                <w:b/>
                <w:color w:val="000000"/>
                <w:lang w:eastAsia="es-MX"/>
              </w:rPr>
              <w:t xml:space="preserve">              -   </w:t>
            </w:r>
          </w:p>
        </w:tc>
      </w:tr>
      <w:tr w:rsidR="002E203F" w:rsidRPr="009969CF" w14:paraId="1A1732DE"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E7F3D0E"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2563D92"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25</w:t>
            </w:r>
          </w:p>
        </w:tc>
        <w:tc>
          <w:tcPr>
            <w:tcW w:w="5353" w:type="dxa"/>
            <w:tcBorders>
              <w:top w:val="nil"/>
              <w:left w:val="nil"/>
              <w:bottom w:val="single" w:sz="4" w:space="0" w:color="auto"/>
              <w:right w:val="single" w:sz="4" w:space="0" w:color="auto"/>
            </w:tcBorders>
            <w:shd w:val="clear" w:color="auto" w:fill="auto"/>
            <w:vAlign w:val="bottom"/>
            <w:hideMark/>
          </w:tcPr>
          <w:p w14:paraId="6184CAB3"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ACCESORIOS</w:t>
            </w:r>
            <w:r>
              <w:rPr>
                <w:rFonts w:ascii="Calibri" w:eastAsia="Times New Roman" w:hAnsi="Calibri" w:cs="Times New Roman"/>
                <w:b/>
                <w:color w:val="000000"/>
                <w:lang w:eastAsia="es-MX"/>
              </w:rPr>
              <w:t xml:space="preserve"> DE CUOTAS Y APORTACIONES DE SEGURIDAD SOCIAL</w:t>
            </w:r>
          </w:p>
        </w:tc>
        <w:tc>
          <w:tcPr>
            <w:tcW w:w="1958" w:type="dxa"/>
            <w:tcBorders>
              <w:top w:val="nil"/>
              <w:left w:val="nil"/>
              <w:bottom w:val="single" w:sz="4" w:space="0" w:color="auto"/>
              <w:right w:val="single" w:sz="4" w:space="0" w:color="auto"/>
            </w:tcBorders>
            <w:shd w:val="clear" w:color="auto" w:fill="auto"/>
            <w:noWrap/>
            <w:vAlign w:val="bottom"/>
            <w:hideMark/>
          </w:tcPr>
          <w:p w14:paraId="3E612BDD"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0DC9A46"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         </w:t>
            </w:r>
            <w:r>
              <w:rPr>
                <w:rFonts w:ascii="Calibri" w:eastAsia="Times New Roman" w:hAnsi="Calibri" w:cs="Times New Roman"/>
                <w:b/>
                <w:color w:val="000000"/>
                <w:lang w:eastAsia="es-MX"/>
              </w:rPr>
              <w:t xml:space="preserve">               </w:t>
            </w:r>
            <w:r w:rsidRPr="005135FB">
              <w:rPr>
                <w:rFonts w:ascii="Calibri" w:eastAsia="Times New Roman" w:hAnsi="Calibri" w:cs="Times New Roman"/>
                <w:b/>
                <w:color w:val="000000"/>
                <w:lang w:eastAsia="es-MX"/>
              </w:rPr>
              <w:t xml:space="preserve">                 -   </w:t>
            </w:r>
          </w:p>
        </w:tc>
      </w:tr>
      <w:tr w:rsidR="002E203F" w:rsidRPr="009969CF" w14:paraId="6F3DD1C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7073469"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A7257BE"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4F9CE552"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511657B3"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12F50DB"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r>
      <w:tr w:rsidR="002E203F" w:rsidRPr="009969CF" w14:paraId="1CF87AC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1A6830F"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3</w:t>
            </w:r>
          </w:p>
        </w:tc>
        <w:tc>
          <w:tcPr>
            <w:tcW w:w="413" w:type="dxa"/>
            <w:tcBorders>
              <w:top w:val="nil"/>
              <w:left w:val="nil"/>
              <w:bottom w:val="single" w:sz="4" w:space="0" w:color="auto"/>
              <w:right w:val="single" w:sz="4" w:space="0" w:color="auto"/>
            </w:tcBorders>
            <w:shd w:val="clear" w:color="auto" w:fill="auto"/>
            <w:noWrap/>
            <w:vAlign w:val="bottom"/>
            <w:hideMark/>
          </w:tcPr>
          <w:p w14:paraId="5BFEAB57"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54002117" w14:textId="77777777" w:rsidR="002E203F" w:rsidRPr="005135FB" w:rsidRDefault="002E203F" w:rsidP="00AE5859">
            <w:pPr>
              <w:rPr>
                <w:rFonts w:ascii="Calibri" w:eastAsia="Times New Roman" w:hAnsi="Calibri" w:cs="Times New Roman"/>
                <w:b/>
                <w:bCs/>
                <w:iCs/>
                <w:color w:val="000000"/>
                <w:lang w:eastAsia="es-MX"/>
              </w:rPr>
            </w:pPr>
            <w:r w:rsidRPr="005135FB">
              <w:rPr>
                <w:rFonts w:ascii="Calibri" w:eastAsia="Times New Roman" w:hAnsi="Calibri" w:cs="Times New Roman"/>
                <w:b/>
                <w:bCs/>
                <w:iCs/>
                <w:color w:val="000000"/>
                <w:lang w:eastAsia="es-MX"/>
              </w:rPr>
              <w:t>CONTRIBUCIONES DE MEJORAS</w:t>
            </w:r>
          </w:p>
        </w:tc>
        <w:tc>
          <w:tcPr>
            <w:tcW w:w="1958" w:type="dxa"/>
            <w:tcBorders>
              <w:top w:val="nil"/>
              <w:left w:val="nil"/>
              <w:bottom w:val="single" w:sz="4" w:space="0" w:color="auto"/>
              <w:right w:val="single" w:sz="4" w:space="0" w:color="auto"/>
            </w:tcBorders>
            <w:shd w:val="clear" w:color="auto" w:fill="auto"/>
            <w:noWrap/>
            <w:vAlign w:val="bottom"/>
            <w:hideMark/>
          </w:tcPr>
          <w:p w14:paraId="24024C32"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    </w:t>
            </w:r>
            <w:r>
              <w:rPr>
                <w:rFonts w:ascii="Calibri" w:eastAsia="Times New Roman" w:hAnsi="Calibri" w:cs="Times New Roman"/>
                <w:b/>
                <w:color w:val="000000"/>
                <w:lang w:eastAsia="es-MX"/>
              </w:rPr>
              <w:t xml:space="preserve">   </w:t>
            </w:r>
            <w:r w:rsidRPr="005135FB">
              <w:rPr>
                <w:rFonts w:ascii="Calibri" w:eastAsia="Times New Roman" w:hAnsi="Calibri" w:cs="Times New Roman"/>
                <w:b/>
                <w:color w:val="000000"/>
                <w:lang w:eastAsia="es-MX"/>
              </w:rPr>
              <w:t xml:space="preserve">                        -   </w:t>
            </w:r>
          </w:p>
        </w:tc>
        <w:tc>
          <w:tcPr>
            <w:tcW w:w="2457" w:type="dxa"/>
            <w:tcBorders>
              <w:top w:val="nil"/>
              <w:left w:val="nil"/>
              <w:bottom w:val="single" w:sz="4" w:space="0" w:color="auto"/>
              <w:right w:val="single" w:sz="4" w:space="0" w:color="auto"/>
            </w:tcBorders>
            <w:shd w:val="clear" w:color="auto" w:fill="auto"/>
            <w:noWrap/>
            <w:vAlign w:val="bottom"/>
            <w:hideMark/>
          </w:tcPr>
          <w:p w14:paraId="0731CFAB"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r>
      <w:tr w:rsidR="002E203F" w:rsidRPr="009969CF" w14:paraId="5022E4C8"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38A41B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A06D547"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31</w:t>
            </w:r>
          </w:p>
        </w:tc>
        <w:tc>
          <w:tcPr>
            <w:tcW w:w="5353" w:type="dxa"/>
            <w:tcBorders>
              <w:top w:val="nil"/>
              <w:left w:val="nil"/>
              <w:bottom w:val="single" w:sz="4" w:space="0" w:color="auto"/>
              <w:right w:val="single" w:sz="4" w:space="0" w:color="auto"/>
            </w:tcBorders>
            <w:shd w:val="clear" w:color="auto" w:fill="auto"/>
            <w:vAlign w:val="bottom"/>
            <w:hideMark/>
          </w:tcPr>
          <w:p w14:paraId="2330E48E" w14:textId="77777777" w:rsidR="002E203F" w:rsidRPr="005135FB" w:rsidRDefault="002E203F" w:rsidP="00AE5859">
            <w:pPr>
              <w:rPr>
                <w:rFonts w:ascii="Calibri" w:eastAsia="Times New Roman" w:hAnsi="Calibri" w:cs="Times New Roman"/>
                <w:b/>
                <w:color w:val="000000"/>
                <w:lang w:eastAsia="es-MX"/>
              </w:rPr>
            </w:pPr>
            <w:r>
              <w:rPr>
                <w:rFonts w:ascii="Calibri" w:eastAsia="Times New Roman" w:hAnsi="Calibri" w:cs="Times New Roman"/>
                <w:b/>
                <w:color w:val="000000"/>
                <w:lang w:eastAsia="es-MX"/>
              </w:rPr>
              <w:t>CONTRIBUCIONES DE MEJORAS POR</w:t>
            </w:r>
            <w:r w:rsidRPr="005135FB">
              <w:rPr>
                <w:rFonts w:ascii="Calibri" w:eastAsia="Times New Roman" w:hAnsi="Calibri" w:cs="Times New Roman"/>
                <w:b/>
                <w:color w:val="000000"/>
                <w:lang w:eastAsia="es-MX"/>
              </w:rPr>
              <w:t xml:space="preserve"> OBRAS PÚBLICAS</w:t>
            </w:r>
          </w:p>
        </w:tc>
        <w:tc>
          <w:tcPr>
            <w:tcW w:w="1958" w:type="dxa"/>
            <w:tcBorders>
              <w:top w:val="nil"/>
              <w:left w:val="nil"/>
              <w:bottom w:val="single" w:sz="4" w:space="0" w:color="auto"/>
              <w:right w:val="single" w:sz="4" w:space="0" w:color="auto"/>
            </w:tcBorders>
            <w:shd w:val="clear" w:color="auto" w:fill="auto"/>
            <w:noWrap/>
            <w:vAlign w:val="bottom"/>
            <w:hideMark/>
          </w:tcPr>
          <w:p w14:paraId="25BCD44F"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829A16E"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r>
      <w:tr w:rsidR="002E203F" w:rsidRPr="009969CF" w14:paraId="0E755357" w14:textId="77777777" w:rsidTr="00AE5859">
        <w:trPr>
          <w:trHeight w:val="864"/>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5AFB51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0C3AE98"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39</w:t>
            </w:r>
          </w:p>
        </w:tc>
        <w:tc>
          <w:tcPr>
            <w:tcW w:w="5353" w:type="dxa"/>
            <w:tcBorders>
              <w:top w:val="nil"/>
              <w:left w:val="nil"/>
              <w:bottom w:val="single" w:sz="4" w:space="0" w:color="auto"/>
              <w:right w:val="single" w:sz="4" w:space="0" w:color="auto"/>
            </w:tcBorders>
            <w:shd w:val="clear" w:color="auto" w:fill="auto"/>
            <w:vAlign w:val="bottom"/>
            <w:hideMark/>
          </w:tcPr>
          <w:p w14:paraId="0E0DB245"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CONTRIBUCIONES DE MEJORAS NO COMPRENDIDAS EN </w:t>
            </w:r>
            <w:r>
              <w:rPr>
                <w:rFonts w:ascii="Calibri" w:eastAsia="Times New Roman" w:hAnsi="Calibri" w:cs="Times New Roman"/>
                <w:b/>
                <w:color w:val="000000"/>
                <w:lang w:eastAsia="es-MX"/>
              </w:rPr>
              <w:t>LA LEY DE INGRESOS VIGENTE, CAUSADAS EN EJERCICIOS FISCALES ANTERIORES PENDIENTES DE LIQUIDACION O PAGO</w:t>
            </w:r>
          </w:p>
        </w:tc>
        <w:tc>
          <w:tcPr>
            <w:tcW w:w="1958" w:type="dxa"/>
            <w:tcBorders>
              <w:top w:val="nil"/>
              <w:left w:val="nil"/>
              <w:bottom w:val="single" w:sz="4" w:space="0" w:color="auto"/>
              <w:right w:val="single" w:sz="4" w:space="0" w:color="auto"/>
            </w:tcBorders>
            <w:shd w:val="clear" w:color="auto" w:fill="auto"/>
            <w:noWrap/>
            <w:vAlign w:val="bottom"/>
            <w:hideMark/>
          </w:tcPr>
          <w:p w14:paraId="3E7CCB9F"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49C6256"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           </w:t>
            </w:r>
            <w:r>
              <w:rPr>
                <w:rFonts w:ascii="Calibri" w:eastAsia="Times New Roman" w:hAnsi="Calibri" w:cs="Times New Roman"/>
                <w:b/>
                <w:color w:val="000000"/>
                <w:lang w:eastAsia="es-MX"/>
              </w:rPr>
              <w:t xml:space="preserve">               </w:t>
            </w:r>
            <w:r w:rsidRPr="005135FB">
              <w:rPr>
                <w:rFonts w:ascii="Calibri" w:eastAsia="Times New Roman" w:hAnsi="Calibri" w:cs="Times New Roman"/>
                <w:b/>
                <w:color w:val="000000"/>
                <w:lang w:eastAsia="es-MX"/>
              </w:rPr>
              <w:t xml:space="preserve">               -   </w:t>
            </w:r>
          </w:p>
        </w:tc>
      </w:tr>
      <w:tr w:rsidR="002E203F" w:rsidRPr="009969CF" w14:paraId="5BE5119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60AD8C4"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92ABED5"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67E7ACDF"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3DDFC965"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D3DEE20"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70EFA2AE" w14:textId="77777777" w:rsidTr="00AE5859">
        <w:trPr>
          <w:trHeight w:val="364"/>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DE006F8"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lastRenderedPageBreak/>
              <w:t>4</w:t>
            </w:r>
          </w:p>
        </w:tc>
        <w:tc>
          <w:tcPr>
            <w:tcW w:w="413" w:type="dxa"/>
            <w:tcBorders>
              <w:top w:val="nil"/>
              <w:left w:val="nil"/>
              <w:bottom w:val="single" w:sz="4" w:space="0" w:color="auto"/>
              <w:right w:val="single" w:sz="4" w:space="0" w:color="auto"/>
            </w:tcBorders>
            <w:shd w:val="clear" w:color="auto" w:fill="auto"/>
            <w:noWrap/>
            <w:vAlign w:val="bottom"/>
            <w:hideMark/>
          </w:tcPr>
          <w:p w14:paraId="16785EBE"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2D7623C" w14:textId="77777777" w:rsidR="002E203F" w:rsidRPr="009969CF" w:rsidRDefault="002E203F" w:rsidP="00AE5859">
            <w:pPr>
              <w:rPr>
                <w:rFonts w:ascii="Calibri" w:eastAsia="Times New Roman" w:hAnsi="Calibri" w:cs="Times New Roman"/>
                <w:b/>
                <w:bCs/>
                <w:i/>
                <w:iCs/>
                <w:color w:val="000000"/>
                <w:lang w:eastAsia="es-MX"/>
              </w:rPr>
            </w:pPr>
            <w:r w:rsidRPr="009969CF">
              <w:rPr>
                <w:rFonts w:ascii="Calibri" w:eastAsia="Times New Roman" w:hAnsi="Calibri" w:cs="Times New Roman"/>
                <w:b/>
                <w:bCs/>
                <w:i/>
                <w:iCs/>
                <w:color w:val="000000"/>
                <w:lang w:eastAsia="es-MX"/>
              </w:rPr>
              <w:t>DERECHOS</w:t>
            </w:r>
          </w:p>
        </w:tc>
        <w:tc>
          <w:tcPr>
            <w:tcW w:w="1958" w:type="dxa"/>
            <w:tcBorders>
              <w:top w:val="nil"/>
              <w:left w:val="nil"/>
              <w:bottom w:val="single" w:sz="4" w:space="0" w:color="auto"/>
              <w:right w:val="single" w:sz="4" w:space="0" w:color="auto"/>
            </w:tcBorders>
            <w:shd w:val="clear" w:color="auto" w:fill="auto"/>
            <w:noWrap/>
            <w:vAlign w:val="bottom"/>
            <w:hideMark/>
          </w:tcPr>
          <w:p w14:paraId="3BE06F04" w14:textId="1D225C9D" w:rsidR="002E203F" w:rsidRPr="009969CF" w:rsidRDefault="00C007F6"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2,097,0</w:t>
            </w:r>
            <w:r w:rsidR="002E203F">
              <w:rPr>
                <w:rFonts w:ascii="Calibri" w:eastAsia="Times New Roman" w:hAnsi="Calibri" w:cs="Times New Roman"/>
                <w:b/>
                <w:bCs/>
                <w:color w:val="000000"/>
                <w:lang w:eastAsia="es-MX"/>
              </w:rPr>
              <w:t>00.00</w:t>
            </w:r>
          </w:p>
        </w:tc>
        <w:tc>
          <w:tcPr>
            <w:tcW w:w="2457" w:type="dxa"/>
            <w:tcBorders>
              <w:top w:val="nil"/>
              <w:left w:val="nil"/>
              <w:bottom w:val="single" w:sz="4" w:space="0" w:color="auto"/>
              <w:right w:val="single" w:sz="4" w:space="0" w:color="auto"/>
            </w:tcBorders>
            <w:shd w:val="clear" w:color="auto" w:fill="auto"/>
            <w:noWrap/>
            <w:vAlign w:val="bottom"/>
            <w:hideMark/>
          </w:tcPr>
          <w:p w14:paraId="2C0FB06A"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66AC3061" w14:textId="77777777" w:rsidTr="00AE5859">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440D4B0"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62C37EF"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41</w:t>
            </w:r>
          </w:p>
        </w:tc>
        <w:tc>
          <w:tcPr>
            <w:tcW w:w="5353" w:type="dxa"/>
            <w:tcBorders>
              <w:top w:val="nil"/>
              <w:left w:val="nil"/>
              <w:bottom w:val="single" w:sz="4" w:space="0" w:color="auto"/>
              <w:right w:val="single" w:sz="4" w:space="0" w:color="auto"/>
            </w:tcBorders>
            <w:shd w:val="clear" w:color="auto" w:fill="auto"/>
            <w:vAlign w:val="bottom"/>
            <w:hideMark/>
          </w:tcPr>
          <w:p w14:paraId="596A970D"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DERECHOS POR EL USO, GOCE, APROVECHAMIENTO O EXPLOTACION DE BIENES DE DOMINIO PÚBLICO</w:t>
            </w:r>
          </w:p>
        </w:tc>
        <w:tc>
          <w:tcPr>
            <w:tcW w:w="1958" w:type="dxa"/>
            <w:tcBorders>
              <w:top w:val="nil"/>
              <w:left w:val="nil"/>
              <w:bottom w:val="single" w:sz="4" w:space="0" w:color="auto"/>
              <w:right w:val="single" w:sz="4" w:space="0" w:color="auto"/>
            </w:tcBorders>
            <w:shd w:val="clear" w:color="auto" w:fill="auto"/>
            <w:noWrap/>
            <w:vAlign w:val="bottom"/>
            <w:hideMark/>
          </w:tcPr>
          <w:p w14:paraId="6931B5A5"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31278AC" w14:textId="745B627A"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sidR="00C007F6">
              <w:rPr>
                <w:rFonts w:ascii="Calibri" w:eastAsia="Times New Roman" w:hAnsi="Calibri" w:cs="Times New Roman"/>
                <w:b/>
                <w:bCs/>
                <w:color w:val="000000"/>
                <w:lang w:eastAsia="es-MX"/>
              </w:rPr>
              <w:t>10</w:t>
            </w:r>
            <w:r>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 xml:space="preserve">,000.00 </w:t>
            </w:r>
          </w:p>
        </w:tc>
      </w:tr>
      <w:tr w:rsidR="002E203F" w:rsidRPr="009969CF" w14:paraId="143BB84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6C8E788"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46734A2"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565AF7CD"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POR AUTORIZACION DE USO DE LA VÍA PÚBLICA</w:t>
            </w:r>
          </w:p>
        </w:tc>
        <w:tc>
          <w:tcPr>
            <w:tcW w:w="1958" w:type="dxa"/>
            <w:tcBorders>
              <w:top w:val="nil"/>
              <w:left w:val="nil"/>
              <w:bottom w:val="single" w:sz="4" w:space="0" w:color="auto"/>
              <w:right w:val="single" w:sz="4" w:space="0" w:color="auto"/>
            </w:tcBorders>
            <w:shd w:val="clear" w:color="auto" w:fill="auto"/>
            <w:noWrap/>
            <w:vAlign w:val="bottom"/>
            <w:hideMark/>
          </w:tcPr>
          <w:p w14:paraId="7AE16237"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381C3A7" w14:textId="299F21DB"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C007F6">
              <w:rPr>
                <w:rFonts w:ascii="Calibri" w:eastAsia="Times New Roman" w:hAnsi="Calibri" w:cs="Times New Roman"/>
                <w:color w:val="000000"/>
                <w:lang w:eastAsia="es-MX"/>
              </w:rPr>
              <w:t>10</w:t>
            </w:r>
            <w:r>
              <w:rPr>
                <w:rFonts w:ascii="Calibri" w:eastAsia="Times New Roman" w:hAnsi="Calibri" w:cs="Times New Roman"/>
                <w:color w:val="000000"/>
                <w:lang w:eastAsia="es-MX"/>
              </w:rPr>
              <w:t>0</w:t>
            </w:r>
            <w:r w:rsidRPr="009969CF">
              <w:rPr>
                <w:rFonts w:ascii="Calibri" w:eastAsia="Times New Roman" w:hAnsi="Calibri" w:cs="Times New Roman"/>
                <w:color w:val="000000"/>
                <w:lang w:eastAsia="es-MX"/>
              </w:rPr>
              <w:t xml:space="preserve">,000.00 </w:t>
            </w:r>
          </w:p>
        </w:tc>
      </w:tr>
      <w:tr w:rsidR="002E203F" w:rsidRPr="009969CF" w14:paraId="681B157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218869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1F0BEDB"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42</w:t>
            </w:r>
          </w:p>
        </w:tc>
        <w:tc>
          <w:tcPr>
            <w:tcW w:w="5353" w:type="dxa"/>
            <w:tcBorders>
              <w:top w:val="nil"/>
              <w:left w:val="nil"/>
              <w:bottom w:val="single" w:sz="4" w:space="0" w:color="auto"/>
              <w:right w:val="single" w:sz="4" w:space="0" w:color="auto"/>
            </w:tcBorders>
            <w:shd w:val="clear" w:color="auto" w:fill="auto"/>
            <w:noWrap/>
            <w:vAlign w:val="bottom"/>
            <w:hideMark/>
          </w:tcPr>
          <w:p w14:paraId="5BD6832A"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DERECHOS A LOS HIDROCARBUROS</w:t>
            </w:r>
          </w:p>
        </w:tc>
        <w:tc>
          <w:tcPr>
            <w:tcW w:w="1958" w:type="dxa"/>
            <w:tcBorders>
              <w:top w:val="nil"/>
              <w:left w:val="nil"/>
              <w:bottom w:val="single" w:sz="4" w:space="0" w:color="auto"/>
              <w:right w:val="single" w:sz="4" w:space="0" w:color="auto"/>
            </w:tcBorders>
            <w:shd w:val="clear" w:color="auto" w:fill="auto"/>
            <w:noWrap/>
            <w:vAlign w:val="bottom"/>
            <w:hideMark/>
          </w:tcPr>
          <w:p w14:paraId="4F72D785"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3C2ED6D"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77B6025A"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2141A4C"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841D72A" w14:textId="77777777" w:rsidR="002E203F" w:rsidRPr="005135FB" w:rsidRDefault="002E203F" w:rsidP="00AE5859">
            <w:pPr>
              <w:jc w:val="right"/>
              <w:rPr>
                <w:rFonts w:ascii="Calibri" w:eastAsia="Times New Roman" w:hAnsi="Calibri" w:cs="Times New Roman"/>
                <w:b/>
                <w:bCs/>
                <w:color w:val="000000"/>
                <w:lang w:eastAsia="es-MX"/>
              </w:rPr>
            </w:pPr>
            <w:r w:rsidRPr="005135FB">
              <w:rPr>
                <w:rFonts w:ascii="Calibri" w:eastAsia="Times New Roman" w:hAnsi="Calibri" w:cs="Times New Roman"/>
                <w:b/>
                <w:bCs/>
                <w:color w:val="000000"/>
                <w:lang w:eastAsia="es-MX"/>
              </w:rPr>
              <w:t>43</w:t>
            </w:r>
          </w:p>
        </w:tc>
        <w:tc>
          <w:tcPr>
            <w:tcW w:w="5353" w:type="dxa"/>
            <w:tcBorders>
              <w:top w:val="nil"/>
              <w:left w:val="nil"/>
              <w:bottom w:val="single" w:sz="4" w:space="0" w:color="auto"/>
              <w:right w:val="single" w:sz="4" w:space="0" w:color="auto"/>
            </w:tcBorders>
            <w:shd w:val="clear" w:color="auto" w:fill="auto"/>
            <w:noWrap/>
            <w:vAlign w:val="bottom"/>
            <w:hideMark/>
          </w:tcPr>
          <w:p w14:paraId="60E81BFB"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DERECHOS POR PRESTACION DE SERVICIOS</w:t>
            </w:r>
          </w:p>
        </w:tc>
        <w:tc>
          <w:tcPr>
            <w:tcW w:w="1958" w:type="dxa"/>
            <w:tcBorders>
              <w:top w:val="nil"/>
              <w:left w:val="nil"/>
              <w:bottom w:val="single" w:sz="4" w:space="0" w:color="auto"/>
              <w:right w:val="single" w:sz="4" w:space="0" w:color="auto"/>
            </w:tcBorders>
            <w:shd w:val="clear" w:color="auto" w:fill="auto"/>
            <w:noWrap/>
            <w:vAlign w:val="bottom"/>
            <w:hideMark/>
          </w:tcPr>
          <w:p w14:paraId="43864F17"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294F635" w14:textId="5F88390C" w:rsidR="002E203F" w:rsidRPr="009969CF" w:rsidRDefault="00C007F6" w:rsidP="00AE5859">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                   1,777</w:t>
            </w:r>
            <w:r w:rsidR="002E203F">
              <w:rPr>
                <w:rFonts w:ascii="Calibri" w:eastAsia="Times New Roman" w:hAnsi="Calibri" w:cs="Times New Roman"/>
                <w:b/>
                <w:bCs/>
                <w:color w:val="000000"/>
                <w:lang w:eastAsia="es-MX"/>
              </w:rPr>
              <w:t>,000.00</w:t>
            </w:r>
            <w:r w:rsidR="002E203F" w:rsidRPr="009969CF">
              <w:rPr>
                <w:rFonts w:ascii="Calibri" w:eastAsia="Times New Roman" w:hAnsi="Calibri" w:cs="Times New Roman"/>
                <w:b/>
                <w:bCs/>
                <w:color w:val="000000"/>
                <w:lang w:eastAsia="es-MX"/>
              </w:rPr>
              <w:t xml:space="preserve"> </w:t>
            </w:r>
          </w:p>
        </w:tc>
      </w:tr>
      <w:tr w:rsidR="002E203F" w:rsidRPr="009969CF" w14:paraId="4D31531A"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C85324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CE5AF52"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5283B01C"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SERVICIO DE  TRANSITO</w:t>
            </w:r>
          </w:p>
        </w:tc>
        <w:tc>
          <w:tcPr>
            <w:tcW w:w="1958" w:type="dxa"/>
            <w:tcBorders>
              <w:top w:val="nil"/>
              <w:left w:val="nil"/>
              <w:bottom w:val="single" w:sz="4" w:space="0" w:color="auto"/>
              <w:right w:val="single" w:sz="4" w:space="0" w:color="auto"/>
            </w:tcBorders>
            <w:shd w:val="clear" w:color="auto" w:fill="auto"/>
            <w:noWrap/>
            <w:vAlign w:val="bottom"/>
            <w:hideMark/>
          </w:tcPr>
          <w:p w14:paraId="2107FB6A"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A44D1CC" w14:textId="448D3F71"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                   </w:t>
            </w:r>
            <w:r w:rsidRPr="009969CF">
              <w:rPr>
                <w:rFonts w:ascii="Calibri" w:eastAsia="Times New Roman" w:hAnsi="Calibri" w:cs="Times New Roman"/>
                <w:color w:val="000000"/>
                <w:lang w:eastAsia="es-MX"/>
              </w:rPr>
              <w:t xml:space="preserve">    </w:t>
            </w:r>
            <w:r w:rsidR="00C007F6">
              <w:rPr>
                <w:rFonts w:ascii="Calibri" w:eastAsia="Times New Roman" w:hAnsi="Calibri" w:cs="Times New Roman"/>
                <w:color w:val="000000"/>
                <w:lang w:eastAsia="es-MX"/>
              </w:rPr>
              <w:t>36</w:t>
            </w:r>
            <w:r w:rsidRPr="009969CF">
              <w:rPr>
                <w:rFonts w:ascii="Calibri" w:eastAsia="Times New Roman" w:hAnsi="Calibri" w:cs="Times New Roman"/>
                <w:color w:val="000000"/>
                <w:lang w:eastAsia="es-MX"/>
              </w:rPr>
              <w:t xml:space="preserve">0,000.00 </w:t>
            </w:r>
          </w:p>
        </w:tc>
      </w:tr>
      <w:tr w:rsidR="002E203F" w:rsidRPr="009969CF" w14:paraId="2B22EC2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84DFE09"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317873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18AA609C"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ASEO Y RECOLECCION DE BASURA</w:t>
            </w:r>
          </w:p>
        </w:tc>
        <w:tc>
          <w:tcPr>
            <w:tcW w:w="1958" w:type="dxa"/>
            <w:tcBorders>
              <w:top w:val="nil"/>
              <w:left w:val="nil"/>
              <w:bottom w:val="single" w:sz="4" w:space="0" w:color="auto"/>
              <w:right w:val="single" w:sz="4" w:space="0" w:color="auto"/>
            </w:tcBorders>
            <w:shd w:val="clear" w:color="auto" w:fill="auto"/>
            <w:noWrap/>
            <w:vAlign w:val="bottom"/>
            <w:hideMark/>
          </w:tcPr>
          <w:p w14:paraId="5B48F32C"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8A5C929" w14:textId="06866568"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C007F6">
              <w:rPr>
                <w:rFonts w:ascii="Calibri" w:eastAsia="Times New Roman" w:hAnsi="Calibri" w:cs="Times New Roman"/>
                <w:color w:val="000000"/>
                <w:lang w:eastAsia="es-MX"/>
              </w:rPr>
              <w:t xml:space="preserve">    120</w:t>
            </w:r>
            <w:r>
              <w:rPr>
                <w:rFonts w:ascii="Calibri" w:eastAsia="Times New Roman" w:hAnsi="Calibri" w:cs="Times New Roman"/>
                <w:color w:val="000000"/>
                <w:lang w:eastAsia="es-MX"/>
              </w:rPr>
              <w:t>,0</w:t>
            </w:r>
            <w:r w:rsidRPr="009969CF">
              <w:rPr>
                <w:rFonts w:ascii="Calibri" w:eastAsia="Times New Roman" w:hAnsi="Calibri" w:cs="Times New Roman"/>
                <w:color w:val="000000"/>
                <w:lang w:eastAsia="es-MX"/>
              </w:rPr>
              <w:t xml:space="preserve">00.00 </w:t>
            </w:r>
          </w:p>
        </w:tc>
      </w:tr>
      <w:tr w:rsidR="002E203F" w:rsidRPr="009969CF" w14:paraId="2A03555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5C99DB4"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2B3FBEC"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5DD47E8D"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AGUA POTABLE</w:t>
            </w:r>
          </w:p>
        </w:tc>
        <w:tc>
          <w:tcPr>
            <w:tcW w:w="1958" w:type="dxa"/>
            <w:tcBorders>
              <w:top w:val="nil"/>
              <w:left w:val="nil"/>
              <w:bottom w:val="single" w:sz="4" w:space="0" w:color="auto"/>
              <w:right w:val="single" w:sz="4" w:space="0" w:color="auto"/>
            </w:tcBorders>
            <w:shd w:val="clear" w:color="auto" w:fill="auto"/>
            <w:noWrap/>
            <w:vAlign w:val="bottom"/>
            <w:hideMark/>
          </w:tcPr>
          <w:p w14:paraId="3C07BDB1"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004FA4F" w14:textId="2023BFA5"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C007F6">
              <w:rPr>
                <w:rFonts w:ascii="Calibri" w:eastAsia="Times New Roman" w:hAnsi="Calibri" w:cs="Times New Roman"/>
                <w:color w:val="000000"/>
                <w:lang w:eastAsia="es-MX"/>
              </w:rPr>
              <w:t>80</w:t>
            </w:r>
            <w:r>
              <w:rPr>
                <w:rFonts w:ascii="Calibri" w:eastAsia="Times New Roman" w:hAnsi="Calibri" w:cs="Times New Roman"/>
                <w:color w:val="000000"/>
                <w:lang w:eastAsia="es-MX"/>
              </w:rPr>
              <w:t>0</w:t>
            </w:r>
            <w:r w:rsidRPr="009969CF">
              <w:rPr>
                <w:rFonts w:ascii="Calibri" w:eastAsia="Times New Roman" w:hAnsi="Calibri" w:cs="Times New Roman"/>
                <w:color w:val="000000"/>
                <w:lang w:eastAsia="es-MX"/>
              </w:rPr>
              <w:t xml:space="preserve">,000.00 </w:t>
            </w:r>
          </w:p>
        </w:tc>
      </w:tr>
      <w:tr w:rsidR="002E203F" w:rsidRPr="009969CF" w14:paraId="000C4A9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CEE67C9"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1108128"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3137AE07"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SERVICIO DE PANTEONES</w:t>
            </w:r>
          </w:p>
        </w:tc>
        <w:tc>
          <w:tcPr>
            <w:tcW w:w="1958" w:type="dxa"/>
            <w:tcBorders>
              <w:top w:val="nil"/>
              <w:left w:val="nil"/>
              <w:bottom w:val="single" w:sz="4" w:space="0" w:color="auto"/>
              <w:right w:val="single" w:sz="4" w:space="0" w:color="auto"/>
            </w:tcBorders>
            <w:shd w:val="clear" w:color="auto" w:fill="auto"/>
            <w:noWrap/>
            <w:vAlign w:val="bottom"/>
            <w:hideMark/>
          </w:tcPr>
          <w:p w14:paraId="401C1BDC"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1658E2F" w14:textId="104E497D"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C007F6">
              <w:rPr>
                <w:rFonts w:ascii="Calibri" w:eastAsia="Times New Roman" w:hAnsi="Calibri" w:cs="Times New Roman"/>
                <w:color w:val="000000"/>
                <w:lang w:eastAsia="es-MX"/>
              </w:rPr>
              <w:t xml:space="preserve">     110</w:t>
            </w:r>
            <w:r w:rsidRPr="009969CF">
              <w:rPr>
                <w:rFonts w:ascii="Calibri" w:eastAsia="Times New Roman" w:hAnsi="Calibri" w:cs="Times New Roman"/>
                <w:color w:val="000000"/>
                <w:lang w:eastAsia="es-MX"/>
              </w:rPr>
              <w:t xml:space="preserve">,000.00 </w:t>
            </w:r>
          </w:p>
        </w:tc>
      </w:tr>
      <w:tr w:rsidR="002E203F" w:rsidRPr="009969CF" w14:paraId="680CAAC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2962818"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58D052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0E0A6D2D"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SERVICIO DE MERCADO</w:t>
            </w:r>
          </w:p>
        </w:tc>
        <w:tc>
          <w:tcPr>
            <w:tcW w:w="1958" w:type="dxa"/>
            <w:tcBorders>
              <w:top w:val="nil"/>
              <w:left w:val="nil"/>
              <w:bottom w:val="single" w:sz="4" w:space="0" w:color="auto"/>
              <w:right w:val="single" w:sz="4" w:space="0" w:color="auto"/>
            </w:tcBorders>
            <w:shd w:val="clear" w:color="auto" w:fill="auto"/>
            <w:noWrap/>
            <w:vAlign w:val="bottom"/>
            <w:hideMark/>
          </w:tcPr>
          <w:p w14:paraId="410B14F0"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12F20DD" w14:textId="02D974E4"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C007F6">
              <w:rPr>
                <w:rFonts w:ascii="Calibri" w:eastAsia="Times New Roman" w:hAnsi="Calibri" w:cs="Times New Roman"/>
                <w:color w:val="000000"/>
                <w:lang w:eastAsia="es-MX"/>
              </w:rPr>
              <w:t>26</w:t>
            </w:r>
            <w:r w:rsidRPr="009969CF">
              <w:rPr>
                <w:rFonts w:ascii="Calibri" w:eastAsia="Times New Roman" w:hAnsi="Calibri" w:cs="Times New Roman"/>
                <w:color w:val="000000"/>
                <w:lang w:eastAsia="es-MX"/>
              </w:rPr>
              <w:t xml:space="preserve">,000.00 </w:t>
            </w:r>
          </w:p>
        </w:tc>
      </w:tr>
      <w:tr w:rsidR="002E203F" w:rsidRPr="009969CF" w14:paraId="5076C9D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49009518"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36649CC6"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4CDF36B7" w14:textId="77777777" w:rsidR="002E203F" w:rsidRPr="009969CF" w:rsidRDefault="002E203F" w:rsidP="00AE5859">
            <w:pPr>
              <w:rPr>
                <w:rFonts w:ascii="Calibri" w:eastAsia="Times New Roman" w:hAnsi="Calibri" w:cs="Times New Roman"/>
                <w:color w:val="000000"/>
                <w:lang w:eastAsia="es-MX"/>
              </w:rPr>
            </w:pPr>
            <w:r>
              <w:rPr>
                <w:rFonts w:ascii="Calibri" w:eastAsia="Times New Roman" w:hAnsi="Calibri" w:cs="Times New Roman"/>
                <w:color w:val="000000"/>
                <w:lang w:eastAsia="es-MX"/>
              </w:rPr>
              <w:t>LICENCIAS DE CONSTRUCCION</w:t>
            </w:r>
          </w:p>
        </w:tc>
        <w:tc>
          <w:tcPr>
            <w:tcW w:w="1958" w:type="dxa"/>
            <w:tcBorders>
              <w:top w:val="nil"/>
              <w:left w:val="nil"/>
              <w:bottom w:val="single" w:sz="4" w:space="0" w:color="auto"/>
              <w:right w:val="single" w:sz="4" w:space="0" w:color="auto"/>
            </w:tcBorders>
            <w:shd w:val="clear" w:color="auto" w:fill="auto"/>
            <w:noWrap/>
            <w:vAlign w:val="bottom"/>
          </w:tcPr>
          <w:p w14:paraId="2A42DBB4"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61F35E55" w14:textId="77777777"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10,000.00</w:t>
            </w:r>
          </w:p>
        </w:tc>
      </w:tr>
      <w:tr w:rsidR="002E203F" w:rsidRPr="009969CF" w14:paraId="3DCEBB2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7829B9E1"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3CCF435"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18C17EAE" w14:textId="77777777" w:rsidR="002E203F" w:rsidRDefault="002E203F" w:rsidP="00AE5859">
            <w:pPr>
              <w:rPr>
                <w:rFonts w:ascii="Calibri" w:eastAsia="Times New Roman" w:hAnsi="Calibri" w:cs="Times New Roman"/>
                <w:color w:val="000000"/>
                <w:lang w:eastAsia="es-MX"/>
              </w:rPr>
            </w:pPr>
            <w:r>
              <w:rPr>
                <w:rFonts w:ascii="Calibri" w:eastAsia="Times New Roman" w:hAnsi="Calibri" w:cs="Times New Roman"/>
                <w:color w:val="000000"/>
                <w:lang w:eastAsia="es-MX"/>
              </w:rPr>
              <w:t>LICENCIA DE USO DE SUELO</w:t>
            </w:r>
          </w:p>
        </w:tc>
        <w:tc>
          <w:tcPr>
            <w:tcW w:w="1958" w:type="dxa"/>
            <w:tcBorders>
              <w:top w:val="nil"/>
              <w:left w:val="nil"/>
              <w:bottom w:val="single" w:sz="4" w:space="0" w:color="auto"/>
              <w:right w:val="single" w:sz="4" w:space="0" w:color="auto"/>
            </w:tcBorders>
            <w:shd w:val="clear" w:color="auto" w:fill="auto"/>
            <w:noWrap/>
            <w:vAlign w:val="bottom"/>
          </w:tcPr>
          <w:p w14:paraId="5225A291"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08DA67DA" w14:textId="215011C0" w:rsidR="002E203F" w:rsidRDefault="00C007F6"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30</w:t>
            </w:r>
            <w:r w:rsidR="002E203F">
              <w:rPr>
                <w:rFonts w:ascii="Calibri" w:eastAsia="Times New Roman" w:hAnsi="Calibri" w:cs="Times New Roman"/>
                <w:color w:val="000000"/>
                <w:lang w:eastAsia="es-MX"/>
              </w:rPr>
              <w:t>,000.00</w:t>
            </w:r>
          </w:p>
        </w:tc>
      </w:tr>
      <w:tr w:rsidR="00C007F6" w:rsidRPr="00AF4B54" w14:paraId="44811B0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3D7D38B8" w14:textId="77777777" w:rsidR="00C007F6" w:rsidRPr="00AF4B54" w:rsidRDefault="00C007F6" w:rsidP="00AE5859">
            <w:pPr>
              <w:rPr>
                <w:rFonts w:ascii="Calibri" w:eastAsia="Times New Roman" w:hAnsi="Calibri" w:cs="Times New Roman"/>
                <w:b/>
                <w:bCs/>
                <w:color w:val="000000"/>
                <w:highlight w:val="yellow"/>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07F5CD27" w14:textId="77777777" w:rsidR="00C007F6" w:rsidRPr="00AF4B54" w:rsidRDefault="00C007F6" w:rsidP="00AE5859">
            <w:pPr>
              <w:rPr>
                <w:rFonts w:ascii="Calibri" w:eastAsia="Times New Roman" w:hAnsi="Calibri" w:cs="Times New Roman"/>
                <w:b/>
                <w:bCs/>
                <w:color w:val="000000"/>
                <w:highlight w:val="yellow"/>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7BCC10A1" w14:textId="5ED76B78" w:rsidR="00C007F6" w:rsidRPr="00E2362B" w:rsidRDefault="00C007F6" w:rsidP="00AE5859">
            <w:pPr>
              <w:rPr>
                <w:rFonts w:ascii="Calibri" w:eastAsia="Times New Roman" w:hAnsi="Calibri" w:cs="Times New Roman"/>
                <w:color w:val="000000"/>
                <w:lang w:eastAsia="es-MX"/>
              </w:rPr>
            </w:pPr>
            <w:r>
              <w:rPr>
                <w:rFonts w:ascii="Calibri" w:eastAsia="Times New Roman" w:hAnsi="Calibri" w:cs="Times New Roman"/>
                <w:color w:val="000000"/>
                <w:lang w:eastAsia="es-MX"/>
              </w:rPr>
              <w:t>AUTORIZACION DE ROTURA DE PAVIMENTO</w:t>
            </w:r>
          </w:p>
        </w:tc>
        <w:tc>
          <w:tcPr>
            <w:tcW w:w="1958" w:type="dxa"/>
            <w:tcBorders>
              <w:top w:val="nil"/>
              <w:left w:val="nil"/>
              <w:bottom w:val="single" w:sz="4" w:space="0" w:color="auto"/>
              <w:right w:val="single" w:sz="4" w:space="0" w:color="auto"/>
            </w:tcBorders>
            <w:shd w:val="clear" w:color="auto" w:fill="auto"/>
            <w:noWrap/>
            <w:vAlign w:val="bottom"/>
          </w:tcPr>
          <w:p w14:paraId="5EA6EAEB" w14:textId="77777777" w:rsidR="00C007F6" w:rsidRPr="00E2362B" w:rsidRDefault="00C007F6"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448F3215" w14:textId="4BF6FE08" w:rsidR="00C007F6" w:rsidRPr="00E2362B" w:rsidRDefault="00AE19A1"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1,000.00</w:t>
            </w:r>
          </w:p>
        </w:tc>
      </w:tr>
      <w:tr w:rsidR="002E203F" w:rsidRPr="00AF4B54" w14:paraId="4982DC1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3EEDF63F" w14:textId="77777777" w:rsidR="002E203F" w:rsidRPr="00AF4B54" w:rsidRDefault="002E203F" w:rsidP="00AE5859">
            <w:pPr>
              <w:rPr>
                <w:rFonts w:ascii="Calibri" w:eastAsia="Times New Roman" w:hAnsi="Calibri" w:cs="Times New Roman"/>
                <w:b/>
                <w:bCs/>
                <w:color w:val="000000"/>
                <w:highlight w:val="yellow"/>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4A0CA222" w14:textId="77777777" w:rsidR="002E203F" w:rsidRPr="00AF4B54" w:rsidRDefault="002E203F" w:rsidP="00AE5859">
            <w:pPr>
              <w:rPr>
                <w:rFonts w:ascii="Calibri" w:eastAsia="Times New Roman" w:hAnsi="Calibri" w:cs="Times New Roman"/>
                <w:b/>
                <w:bCs/>
                <w:color w:val="000000"/>
                <w:highlight w:val="yellow"/>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61B4C49F" w14:textId="77777777" w:rsidR="002E203F" w:rsidRPr="00E2362B" w:rsidRDefault="002E203F" w:rsidP="00AE5859">
            <w:pPr>
              <w:rPr>
                <w:rFonts w:ascii="Calibri" w:eastAsia="Times New Roman" w:hAnsi="Calibri" w:cs="Times New Roman"/>
                <w:color w:val="000000"/>
                <w:lang w:eastAsia="es-MX"/>
              </w:rPr>
            </w:pPr>
            <w:r w:rsidRPr="00E2362B">
              <w:rPr>
                <w:rFonts w:ascii="Calibri" w:eastAsia="Times New Roman" w:hAnsi="Calibri" w:cs="Times New Roman"/>
                <w:color w:val="000000"/>
                <w:lang w:eastAsia="es-MX"/>
              </w:rPr>
              <w:t>LICENCIA, PERMISOS O AUTORIZACION DE ANUNCIOS</w:t>
            </w:r>
          </w:p>
        </w:tc>
        <w:tc>
          <w:tcPr>
            <w:tcW w:w="1958" w:type="dxa"/>
            <w:tcBorders>
              <w:top w:val="nil"/>
              <w:left w:val="nil"/>
              <w:bottom w:val="single" w:sz="4" w:space="0" w:color="auto"/>
              <w:right w:val="single" w:sz="4" w:space="0" w:color="auto"/>
            </w:tcBorders>
            <w:shd w:val="clear" w:color="auto" w:fill="auto"/>
            <w:noWrap/>
            <w:vAlign w:val="bottom"/>
          </w:tcPr>
          <w:p w14:paraId="6EE7F288" w14:textId="77777777" w:rsidR="002E203F" w:rsidRPr="00E2362B"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53504563" w14:textId="3849A750" w:rsidR="002E203F" w:rsidRPr="00E2362B" w:rsidRDefault="002E203F" w:rsidP="00AE5859">
            <w:pPr>
              <w:jc w:val="right"/>
              <w:rPr>
                <w:rFonts w:ascii="Calibri" w:eastAsia="Times New Roman" w:hAnsi="Calibri" w:cs="Times New Roman"/>
                <w:color w:val="000000"/>
                <w:lang w:eastAsia="es-MX"/>
              </w:rPr>
            </w:pPr>
            <w:r w:rsidRPr="00E2362B">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00AE19A1">
              <w:rPr>
                <w:rFonts w:ascii="Calibri" w:eastAsia="Times New Roman" w:hAnsi="Calibri" w:cs="Times New Roman"/>
                <w:color w:val="000000"/>
                <w:lang w:eastAsia="es-MX"/>
              </w:rPr>
              <w:t xml:space="preserve">   30</w:t>
            </w:r>
            <w:r w:rsidRPr="00E2362B">
              <w:rPr>
                <w:rFonts w:ascii="Calibri" w:eastAsia="Times New Roman" w:hAnsi="Calibri" w:cs="Times New Roman"/>
                <w:color w:val="000000"/>
                <w:lang w:eastAsia="es-MX"/>
              </w:rPr>
              <w:t>,000.00</w:t>
            </w:r>
          </w:p>
        </w:tc>
      </w:tr>
      <w:tr w:rsidR="002E203F" w:rsidRPr="009969CF" w14:paraId="6AC674B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C41C16F"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1A694D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EA7F96F"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EXPEDICION DE CEDULA CATASTRAL</w:t>
            </w:r>
          </w:p>
        </w:tc>
        <w:tc>
          <w:tcPr>
            <w:tcW w:w="1958" w:type="dxa"/>
            <w:tcBorders>
              <w:top w:val="nil"/>
              <w:left w:val="nil"/>
              <w:bottom w:val="single" w:sz="4" w:space="0" w:color="auto"/>
              <w:right w:val="single" w:sz="4" w:space="0" w:color="auto"/>
            </w:tcBorders>
            <w:shd w:val="clear" w:color="auto" w:fill="auto"/>
            <w:noWrap/>
            <w:vAlign w:val="bottom"/>
            <w:hideMark/>
          </w:tcPr>
          <w:p w14:paraId="7D18D330"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C6ADDA9" w14:textId="0027423E" w:rsidR="002E203F" w:rsidRPr="009969CF" w:rsidRDefault="00AE19A1" w:rsidP="00AE5859">
            <w:pP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                         30</w:t>
            </w:r>
            <w:r w:rsidR="002E203F">
              <w:rPr>
                <w:rFonts w:ascii="Calibri" w:eastAsia="Times New Roman" w:hAnsi="Calibri" w:cs="Times New Roman"/>
                <w:color w:val="000000"/>
                <w:lang w:eastAsia="es-MX"/>
              </w:rPr>
              <w:t>,000.00</w:t>
            </w:r>
          </w:p>
        </w:tc>
      </w:tr>
      <w:tr w:rsidR="002E203F" w:rsidRPr="009969CF" w14:paraId="62A3B36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A79300E"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635685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9EFE674"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POR LA EXPEDICION  DE CERTIFICADOS</w:t>
            </w:r>
          </w:p>
        </w:tc>
        <w:tc>
          <w:tcPr>
            <w:tcW w:w="1958" w:type="dxa"/>
            <w:tcBorders>
              <w:top w:val="nil"/>
              <w:left w:val="nil"/>
              <w:bottom w:val="single" w:sz="4" w:space="0" w:color="auto"/>
              <w:right w:val="single" w:sz="4" w:space="0" w:color="auto"/>
            </w:tcBorders>
            <w:shd w:val="clear" w:color="auto" w:fill="auto"/>
            <w:noWrap/>
            <w:vAlign w:val="bottom"/>
            <w:hideMark/>
          </w:tcPr>
          <w:p w14:paraId="0368FA3D"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D54A0A4" w14:textId="5369C9EB"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AE19A1">
              <w:rPr>
                <w:rFonts w:ascii="Calibri" w:eastAsia="Times New Roman" w:hAnsi="Calibri" w:cs="Times New Roman"/>
                <w:color w:val="000000"/>
                <w:lang w:eastAsia="es-MX"/>
              </w:rPr>
              <w:t xml:space="preserve">    26</w:t>
            </w:r>
            <w:r w:rsidRPr="009969CF">
              <w:rPr>
                <w:rFonts w:ascii="Calibri" w:eastAsia="Times New Roman" w:hAnsi="Calibri" w:cs="Times New Roman"/>
                <w:color w:val="000000"/>
                <w:lang w:eastAsia="es-MX"/>
              </w:rPr>
              <w:t xml:space="preserve">0,000.00 </w:t>
            </w:r>
          </w:p>
        </w:tc>
      </w:tr>
      <w:tr w:rsidR="002E203F" w:rsidRPr="009969CF" w14:paraId="402EF2D0"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D267220"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6F50B32"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44</w:t>
            </w:r>
          </w:p>
        </w:tc>
        <w:tc>
          <w:tcPr>
            <w:tcW w:w="5353" w:type="dxa"/>
            <w:tcBorders>
              <w:top w:val="nil"/>
              <w:left w:val="nil"/>
              <w:bottom w:val="single" w:sz="4" w:space="0" w:color="auto"/>
              <w:right w:val="single" w:sz="4" w:space="0" w:color="auto"/>
            </w:tcBorders>
            <w:shd w:val="clear" w:color="auto" w:fill="auto"/>
            <w:noWrap/>
            <w:vAlign w:val="bottom"/>
            <w:hideMark/>
          </w:tcPr>
          <w:p w14:paraId="01BB4147" w14:textId="77777777" w:rsidR="002E203F" w:rsidRPr="009969CF" w:rsidRDefault="002E203F" w:rsidP="00AE5859">
            <w:pPr>
              <w:rPr>
                <w:rFonts w:ascii="Calibri" w:eastAsia="Times New Roman" w:hAnsi="Calibri" w:cs="Times New Roman"/>
                <w:color w:val="000000"/>
                <w:lang w:eastAsia="es-MX"/>
              </w:rPr>
            </w:pPr>
            <w:r w:rsidRPr="005135FB">
              <w:rPr>
                <w:rFonts w:ascii="Calibri" w:eastAsia="Times New Roman" w:hAnsi="Calibri" w:cs="Times New Roman"/>
                <w:b/>
                <w:color w:val="000000"/>
                <w:lang w:eastAsia="es-MX"/>
              </w:rPr>
              <w:t>OTROS DERECHOS</w:t>
            </w:r>
          </w:p>
        </w:tc>
        <w:tc>
          <w:tcPr>
            <w:tcW w:w="1958" w:type="dxa"/>
            <w:tcBorders>
              <w:top w:val="nil"/>
              <w:left w:val="nil"/>
              <w:bottom w:val="single" w:sz="4" w:space="0" w:color="auto"/>
              <w:right w:val="single" w:sz="4" w:space="0" w:color="auto"/>
            </w:tcBorders>
            <w:shd w:val="clear" w:color="auto" w:fill="auto"/>
            <w:noWrap/>
            <w:vAlign w:val="bottom"/>
            <w:hideMark/>
          </w:tcPr>
          <w:p w14:paraId="07C3F88B"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422A55F" w14:textId="69F81939"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sidR="00AE19A1">
              <w:rPr>
                <w:rFonts w:ascii="Calibri" w:eastAsia="Times New Roman" w:hAnsi="Calibri" w:cs="Times New Roman"/>
                <w:b/>
                <w:bCs/>
                <w:color w:val="000000"/>
                <w:lang w:eastAsia="es-MX"/>
              </w:rPr>
              <w:t>220,0</w:t>
            </w:r>
            <w:r w:rsidRPr="009969CF">
              <w:rPr>
                <w:rFonts w:ascii="Calibri" w:eastAsia="Times New Roman" w:hAnsi="Calibri" w:cs="Times New Roman"/>
                <w:b/>
                <w:bCs/>
                <w:color w:val="000000"/>
                <w:lang w:eastAsia="es-MX"/>
              </w:rPr>
              <w:t xml:space="preserve">00.00 </w:t>
            </w:r>
          </w:p>
        </w:tc>
      </w:tr>
      <w:tr w:rsidR="002E203F" w:rsidRPr="009969CF" w14:paraId="0561B89E"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6425E0D1"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1C2EA146" w14:textId="77777777" w:rsidR="002E203F" w:rsidRPr="009969CF" w:rsidRDefault="002E203F" w:rsidP="00AE5859">
            <w:pPr>
              <w:jc w:val="right"/>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43EDAAC2" w14:textId="77777777" w:rsidR="002E203F" w:rsidRPr="005135FB" w:rsidRDefault="002E203F" w:rsidP="00AE5859">
            <w:pPr>
              <w:rPr>
                <w:rFonts w:ascii="Calibri" w:eastAsia="Times New Roman" w:hAnsi="Calibri" w:cs="Times New Roman"/>
                <w:b/>
                <w:color w:val="000000"/>
                <w:lang w:eastAsia="es-MX"/>
              </w:rPr>
            </w:pPr>
            <w:r w:rsidRPr="00E2362B">
              <w:rPr>
                <w:rFonts w:ascii="Calibri" w:eastAsia="Times New Roman" w:hAnsi="Calibri" w:cs="Times New Roman"/>
                <w:color w:val="000000"/>
                <w:lang w:eastAsia="es-MX"/>
              </w:rPr>
              <w:t>OTROS DERECHOS</w:t>
            </w:r>
          </w:p>
        </w:tc>
        <w:tc>
          <w:tcPr>
            <w:tcW w:w="1958" w:type="dxa"/>
            <w:tcBorders>
              <w:top w:val="nil"/>
              <w:left w:val="nil"/>
              <w:bottom w:val="single" w:sz="4" w:space="0" w:color="auto"/>
              <w:right w:val="single" w:sz="4" w:space="0" w:color="auto"/>
            </w:tcBorders>
            <w:shd w:val="clear" w:color="auto" w:fill="auto"/>
            <w:noWrap/>
            <w:vAlign w:val="bottom"/>
          </w:tcPr>
          <w:p w14:paraId="0FBCB463"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5561009F" w14:textId="4EC7FF6C" w:rsidR="002E203F" w:rsidRPr="00043021" w:rsidRDefault="00AE19A1" w:rsidP="00AE5859">
            <w:pPr>
              <w:jc w:val="right"/>
              <w:rPr>
                <w:rFonts w:ascii="Calibri" w:eastAsia="Times New Roman" w:hAnsi="Calibri" w:cs="Times New Roman"/>
                <w:bCs/>
                <w:color w:val="000000"/>
                <w:lang w:eastAsia="es-MX"/>
              </w:rPr>
            </w:pPr>
            <w:r>
              <w:rPr>
                <w:rFonts w:ascii="Calibri" w:eastAsia="Times New Roman" w:hAnsi="Calibri" w:cs="Times New Roman"/>
                <w:bCs/>
                <w:color w:val="000000"/>
                <w:lang w:eastAsia="es-MX"/>
              </w:rPr>
              <w:t>$                       220,0</w:t>
            </w:r>
            <w:r w:rsidR="002E203F" w:rsidRPr="00043021">
              <w:rPr>
                <w:rFonts w:ascii="Calibri" w:eastAsia="Times New Roman" w:hAnsi="Calibri" w:cs="Times New Roman"/>
                <w:bCs/>
                <w:color w:val="000000"/>
                <w:lang w:eastAsia="es-MX"/>
              </w:rPr>
              <w:t>00.00</w:t>
            </w:r>
          </w:p>
        </w:tc>
      </w:tr>
      <w:tr w:rsidR="002E203F" w:rsidRPr="009969CF" w14:paraId="255C32B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0F44B9C"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7055AB8"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45</w:t>
            </w:r>
          </w:p>
        </w:tc>
        <w:tc>
          <w:tcPr>
            <w:tcW w:w="5353" w:type="dxa"/>
            <w:tcBorders>
              <w:top w:val="nil"/>
              <w:left w:val="nil"/>
              <w:bottom w:val="single" w:sz="4" w:space="0" w:color="auto"/>
              <w:right w:val="single" w:sz="4" w:space="0" w:color="auto"/>
            </w:tcBorders>
            <w:shd w:val="clear" w:color="auto" w:fill="auto"/>
            <w:noWrap/>
            <w:vAlign w:val="bottom"/>
            <w:hideMark/>
          </w:tcPr>
          <w:p w14:paraId="7375FD69"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ACCESORIOS</w:t>
            </w:r>
            <w:r>
              <w:rPr>
                <w:rFonts w:ascii="Calibri" w:eastAsia="Times New Roman" w:hAnsi="Calibri" w:cs="Times New Roman"/>
                <w:b/>
                <w:color w:val="000000"/>
                <w:lang w:eastAsia="es-MX"/>
              </w:rPr>
              <w:t xml:space="preserve"> DE DERECHOS</w:t>
            </w:r>
          </w:p>
        </w:tc>
        <w:tc>
          <w:tcPr>
            <w:tcW w:w="1958" w:type="dxa"/>
            <w:tcBorders>
              <w:top w:val="nil"/>
              <w:left w:val="nil"/>
              <w:bottom w:val="single" w:sz="4" w:space="0" w:color="auto"/>
              <w:right w:val="single" w:sz="4" w:space="0" w:color="auto"/>
            </w:tcBorders>
            <w:shd w:val="clear" w:color="auto" w:fill="auto"/>
            <w:noWrap/>
            <w:vAlign w:val="bottom"/>
            <w:hideMark/>
          </w:tcPr>
          <w:p w14:paraId="1087AAAC"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FAB2FF9" w14:textId="77777777" w:rsidR="002E203F" w:rsidRPr="009969CF" w:rsidRDefault="002E203F" w:rsidP="00AE5859">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                                   0</w:t>
            </w:r>
            <w:r w:rsidRPr="009969CF">
              <w:rPr>
                <w:rFonts w:ascii="Calibri" w:eastAsia="Times New Roman" w:hAnsi="Calibri" w:cs="Times New Roman"/>
                <w:b/>
                <w:bCs/>
                <w:color w:val="000000"/>
                <w:lang w:eastAsia="es-MX"/>
              </w:rPr>
              <w:t xml:space="preserve">.00 </w:t>
            </w:r>
          </w:p>
        </w:tc>
      </w:tr>
      <w:tr w:rsidR="002E203F" w:rsidRPr="009969CF" w14:paraId="61B0EEE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D131084"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F6D76F6"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49</w:t>
            </w:r>
          </w:p>
        </w:tc>
        <w:tc>
          <w:tcPr>
            <w:tcW w:w="5353" w:type="dxa"/>
            <w:tcBorders>
              <w:top w:val="nil"/>
              <w:left w:val="nil"/>
              <w:bottom w:val="single" w:sz="4" w:space="0" w:color="auto"/>
              <w:right w:val="single" w:sz="4" w:space="0" w:color="auto"/>
            </w:tcBorders>
            <w:shd w:val="clear" w:color="auto" w:fill="auto"/>
            <w:noWrap/>
            <w:vAlign w:val="bottom"/>
            <w:hideMark/>
          </w:tcPr>
          <w:p w14:paraId="6579A17E"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DERECHOS NO COMPRENDIDOS </w:t>
            </w:r>
            <w:r>
              <w:rPr>
                <w:rFonts w:ascii="Calibri" w:eastAsia="Times New Roman" w:hAnsi="Calibri" w:cs="Times New Roman"/>
                <w:b/>
                <w:color w:val="000000"/>
                <w:lang w:eastAsia="es-MX"/>
              </w:rPr>
              <w:t>LA LEY DE INGRESOS VIGENTE, CAUSADOS EN EJERCICIOS FISCALES ANTERIORES PENDIENTE DE LIQUIDACION O PAGO</w:t>
            </w:r>
          </w:p>
        </w:tc>
        <w:tc>
          <w:tcPr>
            <w:tcW w:w="1958" w:type="dxa"/>
            <w:tcBorders>
              <w:top w:val="nil"/>
              <w:left w:val="nil"/>
              <w:bottom w:val="single" w:sz="4" w:space="0" w:color="auto"/>
              <w:right w:val="single" w:sz="4" w:space="0" w:color="auto"/>
            </w:tcBorders>
            <w:shd w:val="clear" w:color="auto" w:fill="auto"/>
            <w:noWrap/>
            <w:vAlign w:val="bottom"/>
            <w:hideMark/>
          </w:tcPr>
          <w:p w14:paraId="06354EB8"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619AA8E"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01E9A58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BC96A7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w:t>
            </w:r>
          </w:p>
        </w:tc>
        <w:tc>
          <w:tcPr>
            <w:tcW w:w="413" w:type="dxa"/>
            <w:tcBorders>
              <w:top w:val="nil"/>
              <w:left w:val="nil"/>
              <w:bottom w:val="single" w:sz="4" w:space="0" w:color="auto"/>
              <w:right w:val="single" w:sz="4" w:space="0" w:color="auto"/>
            </w:tcBorders>
            <w:shd w:val="clear" w:color="auto" w:fill="auto"/>
            <w:noWrap/>
            <w:vAlign w:val="bottom"/>
            <w:hideMark/>
          </w:tcPr>
          <w:p w14:paraId="5906DFBA"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7C1C3C0"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b/>
                <w:bCs/>
                <w:i/>
                <w:iCs/>
                <w:color w:val="000000"/>
                <w:lang w:eastAsia="es-MX"/>
              </w:rPr>
              <w:t>PRODUCTOS</w:t>
            </w:r>
          </w:p>
        </w:tc>
        <w:tc>
          <w:tcPr>
            <w:tcW w:w="1958" w:type="dxa"/>
            <w:tcBorders>
              <w:top w:val="nil"/>
              <w:left w:val="nil"/>
              <w:bottom w:val="single" w:sz="4" w:space="0" w:color="auto"/>
              <w:right w:val="single" w:sz="4" w:space="0" w:color="auto"/>
            </w:tcBorders>
            <w:shd w:val="clear" w:color="auto" w:fill="auto"/>
            <w:noWrap/>
            <w:vAlign w:val="bottom"/>
            <w:hideMark/>
          </w:tcPr>
          <w:p w14:paraId="5F7F8D24"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150</w:t>
            </w:r>
            <w:r w:rsidRPr="009969CF">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 xml:space="preserve">00.00 </w:t>
            </w:r>
          </w:p>
        </w:tc>
        <w:tc>
          <w:tcPr>
            <w:tcW w:w="2457" w:type="dxa"/>
            <w:tcBorders>
              <w:top w:val="nil"/>
              <w:left w:val="nil"/>
              <w:bottom w:val="single" w:sz="4" w:space="0" w:color="auto"/>
              <w:right w:val="single" w:sz="4" w:space="0" w:color="auto"/>
            </w:tcBorders>
            <w:shd w:val="clear" w:color="auto" w:fill="auto"/>
            <w:noWrap/>
            <w:vAlign w:val="bottom"/>
            <w:hideMark/>
          </w:tcPr>
          <w:p w14:paraId="3B56899A"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1816BAC0"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B7FD194"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1981B0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51</w:t>
            </w:r>
          </w:p>
        </w:tc>
        <w:tc>
          <w:tcPr>
            <w:tcW w:w="5353" w:type="dxa"/>
            <w:tcBorders>
              <w:top w:val="nil"/>
              <w:left w:val="nil"/>
              <w:bottom w:val="single" w:sz="4" w:space="0" w:color="auto"/>
              <w:right w:val="single" w:sz="4" w:space="0" w:color="auto"/>
            </w:tcBorders>
            <w:shd w:val="clear" w:color="auto" w:fill="auto"/>
            <w:noWrap/>
            <w:vAlign w:val="bottom"/>
            <w:hideMark/>
          </w:tcPr>
          <w:p w14:paraId="735264B6" w14:textId="77777777" w:rsidR="002E203F" w:rsidRPr="009969CF" w:rsidRDefault="002E203F" w:rsidP="00AE5859">
            <w:pPr>
              <w:rPr>
                <w:rFonts w:ascii="Calibri" w:eastAsia="Times New Roman" w:hAnsi="Calibri" w:cs="Times New Roman"/>
                <w:b/>
                <w:bCs/>
                <w:i/>
                <w:iCs/>
                <w:color w:val="000000"/>
                <w:lang w:eastAsia="es-MX"/>
              </w:rPr>
            </w:pPr>
            <w:r>
              <w:rPr>
                <w:rFonts w:ascii="Calibri" w:eastAsia="Times New Roman" w:hAnsi="Calibri" w:cs="Times New Roman"/>
                <w:b/>
                <w:color w:val="000000"/>
                <w:lang w:eastAsia="es-MX"/>
              </w:rPr>
              <w:t>PRODUCTOS</w:t>
            </w:r>
          </w:p>
        </w:tc>
        <w:tc>
          <w:tcPr>
            <w:tcW w:w="1958" w:type="dxa"/>
            <w:tcBorders>
              <w:top w:val="nil"/>
              <w:left w:val="nil"/>
              <w:bottom w:val="single" w:sz="4" w:space="0" w:color="auto"/>
              <w:right w:val="single" w:sz="4" w:space="0" w:color="auto"/>
            </w:tcBorders>
            <w:shd w:val="clear" w:color="auto" w:fill="auto"/>
            <w:noWrap/>
            <w:vAlign w:val="bottom"/>
            <w:hideMark/>
          </w:tcPr>
          <w:p w14:paraId="3AEE93BA"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DA618EA"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150,0</w:t>
            </w:r>
            <w:r w:rsidRPr="009969CF">
              <w:rPr>
                <w:rFonts w:ascii="Calibri" w:eastAsia="Times New Roman" w:hAnsi="Calibri" w:cs="Times New Roman"/>
                <w:b/>
                <w:bCs/>
                <w:color w:val="000000"/>
                <w:lang w:eastAsia="es-MX"/>
              </w:rPr>
              <w:t xml:space="preserve">00.00 </w:t>
            </w:r>
          </w:p>
        </w:tc>
      </w:tr>
      <w:tr w:rsidR="002E203F" w:rsidRPr="009969CF" w14:paraId="60BE3685"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B07276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C7F511E"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5B57B64D" w14:textId="77777777" w:rsidR="002E203F" w:rsidRPr="005135FB" w:rsidRDefault="002E203F" w:rsidP="00AE5859">
            <w:pPr>
              <w:rPr>
                <w:rFonts w:ascii="Calibri" w:eastAsia="Times New Roman" w:hAnsi="Calibri" w:cs="Times New Roman"/>
                <w:b/>
                <w:color w:val="000000"/>
                <w:lang w:eastAsia="es-MX"/>
              </w:rPr>
            </w:pPr>
            <w:r w:rsidRPr="009969CF">
              <w:rPr>
                <w:rFonts w:ascii="Calibri" w:eastAsia="Times New Roman" w:hAnsi="Calibri" w:cs="Times New Roman"/>
                <w:color w:val="000000"/>
                <w:lang w:eastAsia="es-MX"/>
              </w:rPr>
              <w:t xml:space="preserve">POR USO ESTACIONAMIENTO Y BAÑOS </w:t>
            </w:r>
          </w:p>
        </w:tc>
        <w:tc>
          <w:tcPr>
            <w:tcW w:w="1958" w:type="dxa"/>
            <w:tcBorders>
              <w:top w:val="nil"/>
              <w:left w:val="nil"/>
              <w:bottom w:val="single" w:sz="4" w:space="0" w:color="auto"/>
              <w:right w:val="single" w:sz="4" w:space="0" w:color="auto"/>
            </w:tcBorders>
            <w:shd w:val="clear" w:color="auto" w:fill="auto"/>
            <w:noWrap/>
            <w:vAlign w:val="bottom"/>
            <w:hideMark/>
          </w:tcPr>
          <w:p w14:paraId="4EF98FF9"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71521CA"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150,000</w:t>
            </w:r>
            <w:r w:rsidRPr="009969CF">
              <w:rPr>
                <w:rFonts w:ascii="Calibri" w:eastAsia="Times New Roman" w:hAnsi="Calibri" w:cs="Times New Roman"/>
                <w:color w:val="000000"/>
                <w:lang w:eastAsia="es-MX"/>
              </w:rPr>
              <w:t xml:space="preserve">.00 </w:t>
            </w:r>
          </w:p>
        </w:tc>
      </w:tr>
      <w:tr w:rsidR="002E203F" w:rsidRPr="009969CF" w14:paraId="6C629006"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C3E7AF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lastRenderedPageBreak/>
              <w:t> </w:t>
            </w:r>
          </w:p>
        </w:tc>
        <w:tc>
          <w:tcPr>
            <w:tcW w:w="413" w:type="dxa"/>
            <w:tcBorders>
              <w:top w:val="nil"/>
              <w:left w:val="nil"/>
              <w:bottom w:val="single" w:sz="4" w:space="0" w:color="auto"/>
              <w:right w:val="single" w:sz="4" w:space="0" w:color="auto"/>
            </w:tcBorders>
            <w:shd w:val="clear" w:color="auto" w:fill="auto"/>
            <w:noWrap/>
            <w:vAlign w:val="bottom"/>
            <w:hideMark/>
          </w:tcPr>
          <w:p w14:paraId="0400FA4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52</w:t>
            </w:r>
          </w:p>
        </w:tc>
        <w:tc>
          <w:tcPr>
            <w:tcW w:w="5353" w:type="dxa"/>
            <w:tcBorders>
              <w:top w:val="nil"/>
              <w:left w:val="nil"/>
              <w:bottom w:val="single" w:sz="4" w:space="0" w:color="auto"/>
              <w:right w:val="single" w:sz="4" w:space="0" w:color="auto"/>
            </w:tcBorders>
            <w:shd w:val="clear" w:color="auto" w:fill="auto"/>
            <w:noWrap/>
            <w:vAlign w:val="bottom"/>
            <w:hideMark/>
          </w:tcPr>
          <w:p w14:paraId="348D47E3" w14:textId="77777777" w:rsidR="002E203F" w:rsidRPr="009969CF" w:rsidRDefault="002E203F" w:rsidP="00AE5859">
            <w:pPr>
              <w:rPr>
                <w:rFonts w:ascii="Calibri" w:eastAsia="Times New Roman" w:hAnsi="Calibri" w:cs="Times New Roman"/>
                <w:color w:val="000000"/>
                <w:lang w:eastAsia="es-MX"/>
              </w:rPr>
            </w:pPr>
            <w:r w:rsidRPr="005135FB">
              <w:rPr>
                <w:rFonts w:ascii="Calibri" w:eastAsia="Times New Roman" w:hAnsi="Calibri" w:cs="Times New Roman"/>
                <w:b/>
                <w:color w:val="000000"/>
                <w:lang w:eastAsia="es-MX"/>
              </w:rPr>
              <w:t>PRODUCTOS DE CAPITAL</w:t>
            </w:r>
            <w:r>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14:paraId="2B0B92C1"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609ADEF"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06BEB4B5"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C3C2D18"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B9AAF62"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59</w:t>
            </w:r>
          </w:p>
        </w:tc>
        <w:tc>
          <w:tcPr>
            <w:tcW w:w="5353" w:type="dxa"/>
            <w:tcBorders>
              <w:top w:val="nil"/>
              <w:left w:val="nil"/>
              <w:bottom w:val="single" w:sz="4" w:space="0" w:color="auto"/>
              <w:right w:val="single" w:sz="4" w:space="0" w:color="auto"/>
            </w:tcBorders>
            <w:shd w:val="clear" w:color="auto" w:fill="auto"/>
            <w:noWrap/>
            <w:vAlign w:val="bottom"/>
            <w:hideMark/>
          </w:tcPr>
          <w:p w14:paraId="08472F40"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PRODUCTOS NO COMPRENDIDOS EN </w:t>
            </w:r>
            <w:r>
              <w:rPr>
                <w:rFonts w:ascii="Calibri" w:eastAsia="Times New Roman" w:hAnsi="Calibri" w:cs="Times New Roman"/>
                <w:b/>
                <w:color w:val="000000"/>
                <w:lang w:eastAsia="es-MX"/>
              </w:rPr>
              <w:t>LA LEY DE INGRESOS VIGENTE, CAUSADOS EN EJERCICIOS FISCALES ANTERIORES PENDIENTES DE LIQUIDACION O PAGO</w:t>
            </w:r>
          </w:p>
        </w:tc>
        <w:tc>
          <w:tcPr>
            <w:tcW w:w="1958" w:type="dxa"/>
            <w:tcBorders>
              <w:top w:val="nil"/>
              <w:left w:val="nil"/>
              <w:bottom w:val="single" w:sz="4" w:space="0" w:color="auto"/>
              <w:right w:val="single" w:sz="4" w:space="0" w:color="auto"/>
            </w:tcBorders>
            <w:shd w:val="clear" w:color="auto" w:fill="auto"/>
            <w:noWrap/>
            <w:vAlign w:val="bottom"/>
            <w:hideMark/>
          </w:tcPr>
          <w:p w14:paraId="2DEC6C43"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2022127"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50D6CB2E" w14:textId="77777777" w:rsidTr="00AE5859">
        <w:trPr>
          <w:trHeight w:val="23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D27279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225DF22"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41EE060D" w14:textId="77777777" w:rsidR="002E203F" w:rsidRPr="005135FB" w:rsidRDefault="002E203F" w:rsidP="00AE5859">
            <w:pPr>
              <w:rPr>
                <w:rFonts w:ascii="Calibri" w:eastAsia="Times New Roman" w:hAnsi="Calibri" w:cs="Times New Roman"/>
                <w:b/>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636AED5F"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8214EC0"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r>
      <w:tr w:rsidR="002E203F" w:rsidRPr="009969CF" w14:paraId="03EDDC9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B3D7CB9"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w:t>
            </w:r>
          </w:p>
        </w:tc>
        <w:tc>
          <w:tcPr>
            <w:tcW w:w="413" w:type="dxa"/>
            <w:tcBorders>
              <w:top w:val="nil"/>
              <w:left w:val="nil"/>
              <w:bottom w:val="single" w:sz="4" w:space="0" w:color="auto"/>
              <w:right w:val="single" w:sz="4" w:space="0" w:color="auto"/>
            </w:tcBorders>
            <w:shd w:val="clear" w:color="auto" w:fill="auto"/>
            <w:noWrap/>
            <w:vAlign w:val="bottom"/>
            <w:hideMark/>
          </w:tcPr>
          <w:p w14:paraId="60E6BD5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0EF9ACC9"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b/>
                <w:bCs/>
                <w:i/>
                <w:iCs/>
                <w:color w:val="000000"/>
                <w:lang w:eastAsia="es-MX"/>
              </w:rPr>
              <w:t>APROVECHAMIENTO</w:t>
            </w:r>
            <w:r>
              <w:rPr>
                <w:rFonts w:ascii="Calibri" w:eastAsia="Times New Roman" w:hAnsi="Calibri" w:cs="Times New Roman"/>
                <w:b/>
                <w:bCs/>
                <w:i/>
                <w:iCs/>
                <w:color w:val="000000"/>
                <w:lang w:eastAsia="es-MX"/>
              </w:rPr>
              <w:t>S</w:t>
            </w:r>
          </w:p>
        </w:tc>
        <w:tc>
          <w:tcPr>
            <w:tcW w:w="1958" w:type="dxa"/>
            <w:tcBorders>
              <w:top w:val="nil"/>
              <w:left w:val="nil"/>
              <w:bottom w:val="single" w:sz="4" w:space="0" w:color="auto"/>
              <w:right w:val="single" w:sz="4" w:space="0" w:color="auto"/>
            </w:tcBorders>
            <w:shd w:val="clear" w:color="auto" w:fill="auto"/>
            <w:noWrap/>
            <w:vAlign w:val="bottom"/>
            <w:hideMark/>
          </w:tcPr>
          <w:p w14:paraId="1B666520" w14:textId="19914CE6" w:rsidR="002E203F" w:rsidRPr="009969CF" w:rsidRDefault="00AE19A1" w:rsidP="00AE5859">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xml:space="preserve"> $             355</w:t>
            </w:r>
            <w:r w:rsidR="002E203F">
              <w:rPr>
                <w:rFonts w:ascii="Calibri" w:eastAsia="Times New Roman" w:hAnsi="Calibri" w:cs="Times New Roman"/>
                <w:b/>
                <w:bCs/>
                <w:color w:val="000000"/>
                <w:lang w:eastAsia="es-MX"/>
              </w:rPr>
              <w:t>,000</w:t>
            </w:r>
            <w:r w:rsidR="002E203F" w:rsidRPr="009969CF">
              <w:rPr>
                <w:rFonts w:ascii="Calibri" w:eastAsia="Times New Roman" w:hAnsi="Calibri" w:cs="Times New Roman"/>
                <w:b/>
                <w:bCs/>
                <w:color w:val="000000"/>
                <w:lang w:eastAsia="es-MX"/>
              </w:rPr>
              <w:t xml:space="preserve">.00 </w:t>
            </w:r>
          </w:p>
        </w:tc>
        <w:tc>
          <w:tcPr>
            <w:tcW w:w="2457" w:type="dxa"/>
            <w:tcBorders>
              <w:top w:val="nil"/>
              <w:left w:val="nil"/>
              <w:bottom w:val="single" w:sz="4" w:space="0" w:color="auto"/>
              <w:right w:val="single" w:sz="4" w:space="0" w:color="auto"/>
            </w:tcBorders>
            <w:shd w:val="clear" w:color="auto" w:fill="auto"/>
            <w:noWrap/>
            <w:vAlign w:val="bottom"/>
            <w:hideMark/>
          </w:tcPr>
          <w:p w14:paraId="424248C1"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r>
      <w:tr w:rsidR="002E203F" w:rsidRPr="009969CF" w14:paraId="645B613D"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7339951"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18D8ED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61</w:t>
            </w:r>
          </w:p>
        </w:tc>
        <w:tc>
          <w:tcPr>
            <w:tcW w:w="5353" w:type="dxa"/>
            <w:tcBorders>
              <w:top w:val="nil"/>
              <w:left w:val="nil"/>
              <w:bottom w:val="single" w:sz="4" w:space="0" w:color="auto"/>
              <w:right w:val="single" w:sz="4" w:space="0" w:color="auto"/>
            </w:tcBorders>
            <w:shd w:val="clear" w:color="auto" w:fill="auto"/>
            <w:noWrap/>
            <w:vAlign w:val="bottom"/>
            <w:hideMark/>
          </w:tcPr>
          <w:p w14:paraId="5EACD253" w14:textId="77777777" w:rsidR="002E203F" w:rsidRPr="009969CF" w:rsidRDefault="002E203F" w:rsidP="00AE5859">
            <w:pPr>
              <w:rPr>
                <w:rFonts w:ascii="Calibri" w:eastAsia="Times New Roman" w:hAnsi="Calibri" w:cs="Times New Roman"/>
                <w:b/>
                <w:bCs/>
                <w:i/>
                <w:iCs/>
                <w:color w:val="000000"/>
                <w:lang w:eastAsia="es-MX"/>
              </w:rPr>
            </w:pPr>
            <w:r w:rsidRPr="009969CF">
              <w:rPr>
                <w:rFonts w:ascii="Calibri" w:eastAsia="Times New Roman" w:hAnsi="Calibri" w:cs="Times New Roman"/>
                <w:b/>
                <w:bCs/>
                <w:i/>
                <w:iCs/>
                <w:color w:val="000000"/>
                <w:lang w:eastAsia="es-MX"/>
              </w:rPr>
              <w:t>APROVECHAM</w:t>
            </w:r>
            <w:r>
              <w:rPr>
                <w:rFonts w:ascii="Calibri" w:eastAsia="Times New Roman" w:hAnsi="Calibri" w:cs="Times New Roman"/>
                <w:b/>
                <w:bCs/>
                <w:i/>
                <w:iCs/>
                <w:color w:val="000000"/>
                <w:lang w:eastAsia="es-MX"/>
              </w:rPr>
              <w:t>IENTOS</w:t>
            </w:r>
          </w:p>
        </w:tc>
        <w:tc>
          <w:tcPr>
            <w:tcW w:w="1958" w:type="dxa"/>
            <w:tcBorders>
              <w:top w:val="nil"/>
              <w:left w:val="nil"/>
              <w:bottom w:val="single" w:sz="4" w:space="0" w:color="auto"/>
              <w:right w:val="single" w:sz="4" w:space="0" w:color="auto"/>
            </w:tcBorders>
            <w:shd w:val="clear" w:color="auto" w:fill="auto"/>
            <w:noWrap/>
            <w:vAlign w:val="bottom"/>
            <w:hideMark/>
          </w:tcPr>
          <w:p w14:paraId="270D914C"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E8BCD9A" w14:textId="4A30C411" w:rsidR="002E203F" w:rsidRPr="009969CF" w:rsidRDefault="00AE19A1" w:rsidP="00AE5859">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xml:space="preserve"> $                       355</w:t>
            </w:r>
            <w:r w:rsidR="002E203F">
              <w:rPr>
                <w:rFonts w:ascii="Calibri" w:eastAsia="Times New Roman" w:hAnsi="Calibri" w:cs="Times New Roman"/>
                <w:b/>
                <w:bCs/>
                <w:color w:val="000000"/>
                <w:lang w:eastAsia="es-MX"/>
              </w:rPr>
              <w:t>,000</w:t>
            </w:r>
            <w:r w:rsidR="002E203F" w:rsidRPr="009969CF">
              <w:rPr>
                <w:rFonts w:ascii="Calibri" w:eastAsia="Times New Roman" w:hAnsi="Calibri" w:cs="Times New Roman"/>
                <w:b/>
                <w:bCs/>
                <w:color w:val="000000"/>
                <w:lang w:eastAsia="es-MX"/>
              </w:rPr>
              <w:t xml:space="preserve">.00 </w:t>
            </w:r>
          </w:p>
        </w:tc>
      </w:tr>
      <w:tr w:rsidR="002E203F" w:rsidRPr="009969CF" w14:paraId="3AB0D67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0AE4844"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91709C8"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63DF1685" w14:textId="77777777" w:rsidR="002E203F" w:rsidRPr="009969CF" w:rsidRDefault="002E203F" w:rsidP="00AE5859">
            <w:pPr>
              <w:rPr>
                <w:rFonts w:ascii="Calibri" w:eastAsia="Times New Roman" w:hAnsi="Calibri" w:cs="Times New Roman"/>
                <w:b/>
                <w:bCs/>
                <w:i/>
                <w:iCs/>
                <w:color w:val="000000"/>
                <w:lang w:eastAsia="es-MX"/>
              </w:rPr>
            </w:pPr>
            <w:r w:rsidRPr="009969CF">
              <w:rPr>
                <w:rFonts w:ascii="Calibri" w:eastAsia="Times New Roman" w:hAnsi="Calibri" w:cs="Times New Roman"/>
                <w:color w:val="000000"/>
                <w:lang w:eastAsia="es-MX"/>
              </w:rPr>
              <w:t>MULTAS MUNICIPALES</w:t>
            </w:r>
          </w:p>
        </w:tc>
        <w:tc>
          <w:tcPr>
            <w:tcW w:w="1958" w:type="dxa"/>
            <w:tcBorders>
              <w:top w:val="nil"/>
              <w:left w:val="nil"/>
              <w:bottom w:val="single" w:sz="4" w:space="0" w:color="auto"/>
              <w:right w:val="single" w:sz="4" w:space="0" w:color="auto"/>
            </w:tcBorders>
            <w:shd w:val="clear" w:color="auto" w:fill="auto"/>
            <w:noWrap/>
            <w:vAlign w:val="bottom"/>
            <w:hideMark/>
          </w:tcPr>
          <w:p w14:paraId="006FD67E"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D846202" w14:textId="5B8AD459"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AE19A1">
              <w:rPr>
                <w:rFonts w:ascii="Calibri" w:eastAsia="Times New Roman" w:hAnsi="Calibri" w:cs="Times New Roman"/>
                <w:color w:val="000000"/>
                <w:lang w:eastAsia="es-MX"/>
              </w:rPr>
              <w:t xml:space="preserve">        175</w:t>
            </w:r>
            <w:r w:rsidRPr="009969CF">
              <w:rPr>
                <w:rFonts w:ascii="Calibri" w:eastAsia="Times New Roman" w:hAnsi="Calibri" w:cs="Times New Roman"/>
                <w:color w:val="000000"/>
                <w:lang w:eastAsia="es-MX"/>
              </w:rPr>
              <w:t xml:space="preserve">,000.00 </w:t>
            </w:r>
          </w:p>
        </w:tc>
      </w:tr>
      <w:tr w:rsidR="002E203F" w:rsidRPr="00C12B7F" w14:paraId="43A9D03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D1FB20D" w14:textId="77777777" w:rsidR="002E203F" w:rsidRPr="00C12B7F" w:rsidRDefault="002E203F" w:rsidP="00AE5859">
            <w:pPr>
              <w:rPr>
                <w:rFonts w:ascii="Calibri" w:eastAsia="Times New Roman" w:hAnsi="Calibri" w:cs="Times New Roman"/>
                <w:b/>
                <w:bCs/>
                <w:color w:val="000000"/>
                <w:lang w:eastAsia="es-MX"/>
              </w:rPr>
            </w:pPr>
            <w:r w:rsidRPr="00C12B7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3FE6002" w14:textId="77777777" w:rsidR="002E203F" w:rsidRPr="00C12B7F" w:rsidRDefault="002E203F" w:rsidP="00AE5859">
            <w:pPr>
              <w:rPr>
                <w:rFonts w:ascii="Calibri" w:eastAsia="Times New Roman" w:hAnsi="Calibri" w:cs="Times New Roman"/>
                <w:b/>
                <w:bCs/>
                <w:color w:val="000000"/>
                <w:lang w:eastAsia="es-MX"/>
              </w:rPr>
            </w:pPr>
            <w:r w:rsidRPr="00C12B7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40B60AE9" w14:textId="77777777" w:rsidR="002E203F" w:rsidRPr="00C12B7F" w:rsidRDefault="002E203F" w:rsidP="00AE5859">
            <w:pPr>
              <w:rPr>
                <w:rFonts w:ascii="Calibri" w:eastAsia="Times New Roman" w:hAnsi="Calibri" w:cs="Times New Roman"/>
                <w:color w:val="000000"/>
                <w:lang w:eastAsia="es-MX"/>
              </w:rPr>
            </w:pPr>
            <w:r w:rsidRPr="00C12B7F">
              <w:rPr>
                <w:rFonts w:ascii="Calibri" w:eastAsia="Times New Roman" w:hAnsi="Calibri" w:cs="Times New Roman"/>
                <w:color w:val="000000"/>
                <w:lang w:eastAsia="es-MX"/>
              </w:rPr>
              <w:t>REINTEGROS</w:t>
            </w:r>
          </w:p>
        </w:tc>
        <w:tc>
          <w:tcPr>
            <w:tcW w:w="1958" w:type="dxa"/>
            <w:tcBorders>
              <w:top w:val="nil"/>
              <w:left w:val="nil"/>
              <w:bottom w:val="single" w:sz="4" w:space="0" w:color="auto"/>
              <w:right w:val="single" w:sz="4" w:space="0" w:color="auto"/>
            </w:tcBorders>
            <w:shd w:val="clear" w:color="auto" w:fill="auto"/>
            <w:noWrap/>
            <w:vAlign w:val="bottom"/>
            <w:hideMark/>
          </w:tcPr>
          <w:p w14:paraId="22CD72D9" w14:textId="77777777" w:rsidR="002E203F" w:rsidRPr="00C12B7F" w:rsidRDefault="002E203F" w:rsidP="00AE5859">
            <w:pPr>
              <w:jc w:val="right"/>
              <w:rPr>
                <w:rFonts w:ascii="Calibri" w:eastAsia="Times New Roman" w:hAnsi="Calibri" w:cs="Times New Roman"/>
                <w:color w:val="000000"/>
                <w:lang w:eastAsia="es-MX"/>
              </w:rPr>
            </w:pPr>
            <w:r w:rsidRPr="00C12B7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EBBBF61" w14:textId="6E26A38B" w:rsidR="002E203F" w:rsidRPr="00C12B7F" w:rsidRDefault="002E203F" w:rsidP="00AE5859">
            <w:pPr>
              <w:jc w:val="right"/>
              <w:rPr>
                <w:rFonts w:ascii="Calibri" w:eastAsia="Times New Roman" w:hAnsi="Calibri" w:cs="Times New Roman"/>
                <w:color w:val="000000"/>
                <w:lang w:eastAsia="es-MX"/>
              </w:rPr>
            </w:pPr>
            <w:r w:rsidRPr="00C12B7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AE19A1">
              <w:rPr>
                <w:rFonts w:ascii="Calibri" w:eastAsia="Times New Roman" w:hAnsi="Calibri" w:cs="Times New Roman"/>
                <w:color w:val="000000"/>
                <w:lang w:eastAsia="es-MX"/>
              </w:rPr>
              <w:t xml:space="preserve">       3</w:t>
            </w:r>
            <w:r w:rsidRPr="00C12B7F">
              <w:rPr>
                <w:rFonts w:ascii="Calibri" w:eastAsia="Times New Roman" w:hAnsi="Calibri" w:cs="Times New Roman"/>
                <w:color w:val="000000"/>
                <w:lang w:eastAsia="es-MX"/>
              </w:rPr>
              <w:t xml:space="preserve">0,000.00 </w:t>
            </w:r>
          </w:p>
        </w:tc>
      </w:tr>
      <w:tr w:rsidR="002E203F" w:rsidRPr="009969CF" w14:paraId="78ACF50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4A4CD7A"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16BADD2"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3AF8055D"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OTROS APROVECHAMIENTOS</w:t>
            </w:r>
          </w:p>
        </w:tc>
        <w:tc>
          <w:tcPr>
            <w:tcW w:w="1958" w:type="dxa"/>
            <w:tcBorders>
              <w:top w:val="nil"/>
              <w:left w:val="nil"/>
              <w:bottom w:val="single" w:sz="4" w:space="0" w:color="auto"/>
              <w:right w:val="single" w:sz="4" w:space="0" w:color="auto"/>
            </w:tcBorders>
            <w:shd w:val="clear" w:color="auto" w:fill="auto"/>
            <w:noWrap/>
            <w:vAlign w:val="bottom"/>
            <w:hideMark/>
          </w:tcPr>
          <w:p w14:paraId="57F2A3D7"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2844DE5" w14:textId="00444682"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AE19A1">
              <w:rPr>
                <w:rFonts w:ascii="Calibri" w:eastAsia="Times New Roman" w:hAnsi="Calibri" w:cs="Times New Roman"/>
                <w:color w:val="000000"/>
                <w:lang w:eastAsia="es-MX"/>
              </w:rPr>
              <w:t xml:space="preserve">    150</w:t>
            </w:r>
            <w:r w:rsidRPr="009969CF">
              <w:rPr>
                <w:rFonts w:ascii="Calibri" w:eastAsia="Times New Roman" w:hAnsi="Calibri" w:cs="Times New Roman"/>
                <w:color w:val="000000"/>
                <w:lang w:eastAsia="es-MX"/>
              </w:rPr>
              <w:t xml:space="preserve">,000.00 </w:t>
            </w:r>
          </w:p>
        </w:tc>
      </w:tr>
      <w:tr w:rsidR="002E203F" w:rsidRPr="009969CF" w14:paraId="4CFB236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E41C9A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CE265C8"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62</w:t>
            </w:r>
          </w:p>
        </w:tc>
        <w:tc>
          <w:tcPr>
            <w:tcW w:w="5353" w:type="dxa"/>
            <w:tcBorders>
              <w:top w:val="nil"/>
              <w:left w:val="nil"/>
              <w:bottom w:val="single" w:sz="4" w:space="0" w:color="auto"/>
              <w:right w:val="single" w:sz="4" w:space="0" w:color="auto"/>
            </w:tcBorders>
            <w:shd w:val="clear" w:color="auto" w:fill="auto"/>
            <w:noWrap/>
            <w:vAlign w:val="bottom"/>
            <w:hideMark/>
          </w:tcPr>
          <w:p w14:paraId="7467A07D" w14:textId="77777777" w:rsidR="002E203F" w:rsidRPr="009969CF" w:rsidRDefault="002E203F" w:rsidP="00AE5859">
            <w:pPr>
              <w:rPr>
                <w:rFonts w:ascii="Calibri" w:eastAsia="Times New Roman" w:hAnsi="Calibri" w:cs="Times New Roman"/>
                <w:color w:val="000000"/>
                <w:lang w:eastAsia="es-MX"/>
              </w:rPr>
            </w:pPr>
            <w:r>
              <w:rPr>
                <w:rFonts w:ascii="Calibri" w:eastAsia="Times New Roman" w:hAnsi="Calibri" w:cs="Times New Roman"/>
                <w:b/>
                <w:bCs/>
                <w:color w:val="000000"/>
                <w:lang w:eastAsia="es-MX"/>
              </w:rPr>
              <w:t>APROVECHAMIENTO PATRIMONIALES</w:t>
            </w:r>
          </w:p>
        </w:tc>
        <w:tc>
          <w:tcPr>
            <w:tcW w:w="1958" w:type="dxa"/>
            <w:tcBorders>
              <w:top w:val="nil"/>
              <w:left w:val="nil"/>
              <w:bottom w:val="single" w:sz="4" w:space="0" w:color="auto"/>
              <w:right w:val="single" w:sz="4" w:space="0" w:color="auto"/>
            </w:tcBorders>
            <w:shd w:val="clear" w:color="auto" w:fill="auto"/>
            <w:noWrap/>
            <w:vAlign w:val="bottom"/>
            <w:hideMark/>
          </w:tcPr>
          <w:p w14:paraId="4684DEC2"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262A259" w14:textId="77777777" w:rsidR="002E203F" w:rsidRPr="009969CF" w:rsidRDefault="002E203F" w:rsidP="00AE5859">
            <w:pPr>
              <w:jc w:val="right"/>
              <w:rPr>
                <w:rFonts w:ascii="Calibri" w:eastAsia="Times New Roman" w:hAnsi="Calibri" w:cs="Times New Roman"/>
                <w:color w:val="000000"/>
                <w:lang w:eastAsia="es-MX"/>
              </w:rPr>
            </w:pPr>
            <w:r w:rsidRPr="00531B85">
              <w:rPr>
                <w:rFonts w:ascii="Calibri" w:eastAsia="Times New Roman" w:hAnsi="Calibri" w:cs="Times New Roman"/>
                <w:color w:val="000000"/>
                <w:lang w:eastAsia="es-MX"/>
              </w:rPr>
              <w:t xml:space="preserve"> $                                         -   </w:t>
            </w:r>
          </w:p>
        </w:tc>
      </w:tr>
      <w:tr w:rsidR="002E203F" w:rsidRPr="009969CF" w14:paraId="07C7BA9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98AC012"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3AF76A93" w14:textId="77777777" w:rsidR="002E203F" w:rsidRPr="009969CF" w:rsidRDefault="002E203F" w:rsidP="00AE5859">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63</w:t>
            </w:r>
          </w:p>
        </w:tc>
        <w:tc>
          <w:tcPr>
            <w:tcW w:w="5353" w:type="dxa"/>
            <w:tcBorders>
              <w:top w:val="nil"/>
              <w:left w:val="nil"/>
              <w:bottom w:val="single" w:sz="4" w:space="0" w:color="auto"/>
              <w:right w:val="single" w:sz="4" w:space="0" w:color="auto"/>
            </w:tcBorders>
            <w:shd w:val="clear" w:color="auto" w:fill="auto"/>
            <w:noWrap/>
            <w:vAlign w:val="bottom"/>
            <w:hideMark/>
          </w:tcPr>
          <w:p w14:paraId="40C062CB" w14:textId="77777777" w:rsidR="002E203F" w:rsidRPr="009969C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ACCESORIOS DE APROVECHAMIENTOS</w:t>
            </w:r>
          </w:p>
        </w:tc>
        <w:tc>
          <w:tcPr>
            <w:tcW w:w="1958" w:type="dxa"/>
            <w:tcBorders>
              <w:top w:val="nil"/>
              <w:left w:val="nil"/>
              <w:bottom w:val="single" w:sz="4" w:space="0" w:color="auto"/>
              <w:right w:val="single" w:sz="4" w:space="0" w:color="auto"/>
            </w:tcBorders>
            <w:shd w:val="clear" w:color="auto" w:fill="auto"/>
            <w:noWrap/>
            <w:vAlign w:val="bottom"/>
            <w:hideMark/>
          </w:tcPr>
          <w:p w14:paraId="2F9AD3F9"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61C2C335" w14:textId="77777777" w:rsidR="002E203F" w:rsidRPr="00531B85" w:rsidRDefault="002E203F" w:rsidP="00AE5859">
            <w:pPr>
              <w:jc w:val="right"/>
              <w:rPr>
                <w:rFonts w:ascii="Calibri" w:eastAsia="Times New Roman" w:hAnsi="Calibri" w:cs="Times New Roman"/>
                <w:color w:val="000000"/>
                <w:lang w:eastAsia="es-MX"/>
              </w:rPr>
            </w:pPr>
            <w:r w:rsidRPr="00531B85">
              <w:rPr>
                <w:rFonts w:ascii="Calibri" w:eastAsia="Times New Roman" w:hAnsi="Calibri" w:cs="Times New Roman"/>
                <w:color w:val="000000"/>
                <w:lang w:eastAsia="es-MX"/>
              </w:rPr>
              <w:t>$                                         -</w:t>
            </w:r>
          </w:p>
        </w:tc>
      </w:tr>
      <w:tr w:rsidR="002E203F" w:rsidRPr="009969CF" w14:paraId="2FFECF1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144E3A1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1817CBF8"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69</w:t>
            </w:r>
          </w:p>
        </w:tc>
        <w:tc>
          <w:tcPr>
            <w:tcW w:w="5353" w:type="dxa"/>
            <w:tcBorders>
              <w:top w:val="nil"/>
              <w:left w:val="nil"/>
              <w:bottom w:val="single" w:sz="4" w:space="0" w:color="auto"/>
              <w:right w:val="single" w:sz="4" w:space="0" w:color="auto"/>
            </w:tcBorders>
            <w:shd w:val="clear" w:color="auto" w:fill="auto"/>
            <w:noWrap/>
            <w:vAlign w:val="bottom"/>
          </w:tcPr>
          <w:p w14:paraId="63F8985F" w14:textId="77777777" w:rsidR="002E203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APROVECHAMIENTOS NO COMPRENDIDOS EN </w:t>
            </w:r>
            <w:r>
              <w:rPr>
                <w:rFonts w:ascii="Calibri" w:eastAsia="Times New Roman" w:hAnsi="Calibri" w:cs="Times New Roman"/>
                <w:b/>
                <w:bCs/>
                <w:color w:val="000000"/>
                <w:lang w:eastAsia="es-MX"/>
              </w:rPr>
              <w:t>LA LEY DE INGRESOS VIGENTE, CAUSADOS EN EJERCICIOS FISCALES ANTERIORES PENDIENTES DE LIQUIDACIÓN O PAGO</w:t>
            </w:r>
          </w:p>
        </w:tc>
        <w:tc>
          <w:tcPr>
            <w:tcW w:w="1958" w:type="dxa"/>
            <w:tcBorders>
              <w:top w:val="nil"/>
              <w:left w:val="nil"/>
              <w:bottom w:val="single" w:sz="4" w:space="0" w:color="auto"/>
              <w:right w:val="single" w:sz="4" w:space="0" w:color="auto"/>
            </w:tcBorders>
            <w:shd w:val="clear" w:color="auto" w:fill="auto"/>
            <w:noWrap/>
            <w:vAlign w:val="bottom"/>
          </w:tcPr>
          <w:p w14:paraId="52FA65F4"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6B261BA1" w14:textId="77777777" w:rsidR="002E203F" w:rsidRPr="00531B85" w:rsidRDefault="002E203F" w:rsidP="00AE5859">
            <w:pPr>
              <w:jc w:val="right"/>
              <w:rPr>
                <w:rFonts w:ascii="Calibri" w:eastAsia="Times New Roman" w:hAnsi="Calibri" w:cs="Times New Roman"/>
                <w:color w:val="000000"/>
                <w:lang w:eastAsia="es-MX"/>
              </w:rPr>
            </w:pPr>
            <w:r w:rsidRPr="00531B85">
              <w:rPr>
                <w:rFonts w:ascii="Calibri" w:eastAsia="Times New Roman" w:hAnsi="Calibri" w:cs="Times New Roman"/>
                <w:color w:val="000000"/>
                <w:lang w:eastAsia="es-MX"/>
              </w:rPr>
              <w:t xml:space="preserve"> $                                        -   </w:t>
            </w:r>
          </w:p>
        </w:tc>
      </w:tr>
      <w:tr w:rsidR="002E203F" w:rsidRPr="009969CF" w14:paraId="6D2ABD5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5D5BC33A"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245D7D69" w14:textId="77777777" w:rsidR="002E203F" w:rsidRPr="009969CF" w:rsidRDefault="002E203F" w:rsidP="00AE5859">
            <w:pPr>
              <w:jc w:val="right"/>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31A0E9DB" w14:textId="77777777" w:rsidR="002E203F" w:rsidRPr="009969CF" w:rsidRDefault="002E203F" w:rsidP="00AE5859">
            <w:pPr>
              <w:rPr>
                <w:rFonts w:ascii="Calibri" w:eastAsia="Times New Roman" w:hAnsi="Calibri" w:cs="Times New Roman"/>
                <w:b/>
                <w:bCs/>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tcPr>
          <w:p w14:paraId="05383FB1"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59F02791" w14:textId="77777777" w:rsidR="002E203F" w:rsidRPr="00531B85" w:rsidRDefault="002E203F" w:rsidP="00AE5859">
            <w:pPr>
              <w:jc w:val="right"/>
              <w:rPr>
                <w:rFonts w:ascii="Calibri" w:eastAsia="Times New Roman" w:hAnsi="Calibri" w:cs="Times New Roman"/>
                <w:color w:val="000000"/>
                <w:lang w:eastAsia="es-MX"/>
              </w:rPr>
            </w:pPr>
          </w:p>
        </w:tc>
      </w:tr>
      <w:tr w:rsidR="002E203F" w:rsidRPr="009969CF" w14:paraId="55760F06" w14:textId="77777777" w:rsidTr="00AE5859">
        <w:trPr>
          <w:trHeight w:val="752"/>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BAEA06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w:t>
            </w:r>
          </w:p>
        </w:tc>
        <w:tc>
          <w:tcPr>
            <w:tcW w:w="413" w:type="dxa"/>
            <w:tcBorders>
              <w:top w:val="nil"/>
              <w:left w:val="nil"/>
              <w:bottom w:val="single" w:sz="4" w:space="0" w:color="auto"/>
              <w:right w:val="single" w:sz="4" w:space="0" w:color="auto"/>
            </w:tcBorders>
            <w:shd w:val="clear" w:color="auto" w:fill="auto"/>
            <w:noWrap/>
            <w:vAlign w:val="bottom"/>
            <w:hideMark/>
          </w:tcPr>
          <w:p w14:paraId="154B60C3"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07CBE32C" w14:textId="77777777" w:rsidR="002E203F" w:rsidRPr="009969C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i/>
                <w:iCs/>
                <w:color w:val="000000"/>
                <w:lang w:eastAsia="es-MX"/>
              </w:rPr>
              <w:t>INGRESOS POR VENTA DE BIENES , PRESTACION DE</w:t>
            </w:r>
            <w:r w:rsidRPr="009969CF">
              <w:rPr>
                <w:rFonts w:ascii="Calibri" w:eastAsia="Times New Roman" w:hAnsi="Calibri" w:cs="Times New Roman"/>
                <w:b/>
                <w:bCs/>
                <w:i/>
                <w:iCs/>
                <w:color w:val="000000"/>
                <w:lang w:eastAsia="es-MX"/>
              </w:rPr>
              <w:t xml:space="preserve"> SERVICIOS</w:t>
            </w:r>
            <w:r>
              <w:rPr>
                <w:rFonts w:ascii="Calibri" w:eastAsia="Times New Roman" w:hAnsi="Calibri" w:cs="Times New Roman"/>
                <w:b/>
                <w:bCs/>
                <w:i/>
                <w:iCs/>
                <w:color w:val="000000"/>
                <w:lang w:eastAsia="es-MX"/>
              </w:rPr>
              <w:t xml:space="preserve"> Y OTROS INGRESOS.</w:t>
            </w:r>
          </w:p>
        </w:tc>
        <w:tc>
          <w:tcPr>
            <w:tcW w:w="1958" w:type="dxa"/>
            <w:tcBorders>
              <w:top w:val="nil"/>
              <w:left w:val="nil"/>
              <w:bottom w:val="single" w:sz="4" w:space="0" w:color="auto"/>
              <w:right w:val="single" w:sz="4" w:space="0" w:color="auto"/>
            </w:tcBorders>
            <w:shd w:val="clear" w:color="auto" w:fill="auto"/>
            <w:noWrap/>
            <w:vAlign w:val="bottom"/>
            <w:hideMark/>
          </w:tcPr>
          <w:p w14:paraId="33D6C9A8"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c>
          <w:tcPr>
            <w:tcW w:w="2457" w:type="dxa"/>
            <w:tcBorders>
              <w:top w:val="nil"/>
              <w:left w:val="nil"/>
              <w:bottom w:val="single" w:sz="4" w:space="0" w:color="auto"/>
              <w:right w:val="single" w:sz="4" w:space="0" w:color="auto"/>
            </w:tcBorders>
            <w:shd w:val="clear" w:color="auto" w:fill="auto"/>
            <w:noWrap/>
            <w:vAlign w:val="bottom"/>
            <w:hideMark/>
          </w:tcPr>
          <w:p w14:paraId="5202EE1F" w14:textId="77777777" w:rsidR="002E203F" w:rsidRPr="00531B85" w:rsidRDefault="002E203F" w:rsidP="00AE5859">
            <w:pPr>
              <w:jc w:val="right"/>
              <w:rPr>
                <w:rFonts w:ascii="Calibri" w:eastAsia="Times New Roman" w:hAnsi="Calibri" w:cs="Times New Roman"/>
                <w:color w:val="000000"/>
                <w:lang w:eastAsia="es-MX"/>
              </w:rPr>
            </w:pPr>
            <w:r w:rsidRPr="00531B85">
              <w:rPr>
                <w:rFonts w:ascii="Calibri" w:eastAsia="Times New Roman" w:hAnsi="Calibri" w:cs="Times New Roman"/>
                <w:color w:val="000000"/>
                <w:lang w:eastAsia="es-MX"/>
              </w:rPr>
              <w:t xml:space="preserve"> $                                         -   </w:t>
            </w:r>
          </w:p>
        </w:tc>
      </w:tr>
      <w:tr w:rsidR="002E203F" w:rsidRPr="009969CF" w14:paraId="2097A12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D2B4B5F"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0F74E74"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71</w:t>
            </w:r>
          </w:p>
        </w:tc>
        <w:tc>
          <w:tcPr>
            <w:tcW w:w="5353" w:type="dxa"/>
            <w:tcBorders>
              <w:top w:val="nil"/>
              <w:left w:val="nil"/>
              <w:bottom w:val="single" w:sz="4" w:space="0" w:color="auto"/>
              <w:right w:val="single" w:sz="4" w:space="0" w:color="auto"/>
            </w:tcBorders>
            <w:shd w:val="clear" w:color="auto" w:fill="auto"/>
            <w:vAlign w:val="bottom"/>
            <w:hideMark/>
          </w:tcPr>
          <w:p w14:paraId="5A89BB44" w14:textId="77777777" w:rsidR="002E203F" w:rsidRPr="009969CF" w:rsidRDefault="002E203F" w:rsidP="00AE5859">
            <w:pPr>
              <w:rPr>
                <w:rFonts w:ascii="Calibri" w:eastAsia="Times New Roman" w:hAnsi="Calibri" w:cs="Times New Roman"/>
                <w:b/>
                <w:bCs/>
                <w:i/>
                <w:iCs/>
                <w:color w:val="000000"/>
                <w:lang w:eastAsia="es-MX"/>
              </w:rPr>
            </w:pPr>
            <w:r w:rsidRPr="005135FB">
              <w:rPr>
                <w:rFonts w:ascii="Calibri" w:eastAsia="Times New Roman" w:hAnsi="Calibri" w:cs="Times New Roman"/>
                <w:b/>
                <w:color w:val="000000"/>
                <w:lang w:eastAsia="es-MX"/>
              </w:rPr>
              <w:t xml:space="preserve">INGRESOS POR VENTA DE BIENES Y </w:t>
            </w:r>
            <w:r>
              <w:rPr>
                <w:rFonts w:ascii="Calibri" w:eastAsia="Times New Roman" w:hAnsi="Calibri" w:cs="Times New Roman"/>
                <w:b/>
                <w:color w:val="000000"/>
                <w:lang w:eastAsia="es-MX"/>
              </w:rPr>
              <w:t xml:space="preserve">PRESTACION DE </w:t>
            </w:r>
            <w:r w:rsidRPr="005135FB">
              <w:rPr>
                <w:rFonts w:ascii="Calibri" w:eastAsia="Times New Roman" w:hAnsi="Calibri" w:cs="Times New Roman"/>
                <w:b/>
                <w:color w:val="000000"/>
                <w:lang w:eastAsia="es-MX"/>
              </w:rPr>
              <w:t xml:space="preserve">SERVICIOS DE </w:t>
            </w:r>
            <w:r>
              <w:rPr>
                <w:rFonts w:ascii="Calibri" w:eastAsia="Times New Roman" w:hAnsi="Calibri" w:cs="Times New Roman"/>
                <w:b/>
                <w:color w:val="000000"/>
                <w:lang w:eastAsia="es-MX"/>
              </w:rPr>
              <w:t>INSTITUCIONES PUBLICAS DE SEGURIDAD SOCIAL.</w:t>
            </w:r>
          </w:p>
        </w:tc>
        <w:tc>
          <w:tcPr>
            <w:tcW w:w="1958" w:type="dxa"/>
            <w:tcBorders>
              <w:top w:val="nil"/>
              <w:left w:val="nil"/>
              <w:bottom w:val="single" w:sz="4" w:space="0" w:color="auto"/>
              <w:right w:val="single" w:sz="4" w:space="0" w:color="auto"/>
            </w:tcBorders>
            <w:shd w:val="clear" w:color="auto" w:fill="auto"/>
            <w:noWrap/>
            <w:vAlign w:val="bottom"/>
            <w:hideMark/>
          </w:tcPr>
          <w:p w14:paraId="70E1F4BE"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7772372" w14:textId="77777777" w:rsidR="002E203F" w:rsidRPr="00531B85" w:rsidRDefault="002E203F" w:rsidP="00AE5859">
            <w:pPr>
              <w:jc w:val="right"/>
              <w:rPr>
                <w:rFonts w:ascii="Calibri" w:eastAsia="Times New Roman" w:hAnsi="Calibri" w:cs="Times New Roman"/>
                <w:color w:val="000000"/>
                <w:lang w:eastAsia="es-MX"/>
              </w:rPr>
            </w:pPr>
            <w:r w:rsidRPr="00531B85">
              <w:rPr>
                <w:rFonts w:ascii="Calibri" w:eastAsia="Times New Roman" w:hAnsi="Calibri" w:cs="Times New Roman"/>
                <w:color w:val="000000"/>
                <w:lang w:eastAsia="es-MX"/>
              </w:rPr>
              <w:t xml:space="preserve"> $                                         -   </w:t>
            </w:r>
          </w:p>
        </w:tc>
      </w:tr>
      <w:tr w:rsidR="002E203F" w:rsidRPr="009969CF" w14:paraId="0F455A5F" w14:textId="77777777" w:rsidTr="00AE5859">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40E6614"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76EF258"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72</w:t>
            </w:r>
          </w:p>
        </w:tc>
        <w:tc>
          <w:tcPr>
            <w:tcW w:w="5353" w:type="dxa"/>
            <w:tcBorders>
              <w:top w:val="nil"/>
              <w:left w:val="nil"/>
              <w:bottom w:val="single" w:sz="4" w:space="0" w:color="auto"/>
              <w:right w:val="single" w:sz="4" w:space="0" w:color="auto"/>
            </w:tcBorders>
            <w:shd w:val="clear" w:color="auto" w:fill="auto"/>
            <w:vAlign w:val="bottom"/>
            <w:hideMark/>
          </w:tcPr>
          <w:p w14:paraId="2653F529"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INGRESOS </w:t>
            </w:r>
            <w:r>
              <w:rPr>
                <w:rFonts w:ascii="Calibri" w:eastAsia="Times New Roman" w:hAnsi="Calibri" w:cs="Times New Roman"/>
                <w:b/>
                <w:color w:val="000000"/>
                <w:lang w:eastAsia="es-MX"/>
              </w:rPr>
              <w:t>POR VENTA DE BIENES Y PRESTACION DE SERVICIOS DE EMPRESAS PRODUCTIVAS DEL ESTADO</w:t>
            </w:r>
          </w:p>
        </w:tc>
        <w:tc>
          <w:tcPr>
            <w:tcW w:w="1958" w:type="dxa"/>
            <w:tcBorders>
              <w:top w:val="nil"/>
              <w:left w:val="nil"/>
              <w:bottom w:val="single" w:sz="4" w:space="0" w:color="auto"/>
              <w:right w:val="single" w:sz="4" w:space="0" w:color="auto"/>
            </w:tcBorders>
            <w:shd w:val="clear" w:color="auto" w:fill="auto"/>
            <w:noWrap/>
            <w:vAlign w:val="bottom"/>
            <w:hideMark/>
          </w:tcPr>
          <w:p w14:paraId="7DF0DB8A"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C233F70" w14:textId="77777777" w:rsidR="002E203F" w:rsidRPr="00531B85" w:rsidRDefault="002E203F" w:rsidP="00AE5859">
            <w:pPr>
              <w:jc w:val="right"/>
              <w:rPr>
                <w:rFonts w:ascii="Calibri" w:eastAsia="Times New Roman" w:hAnsi="Calibri" w:cs="Times New Roman"/>
                <w:color w:val="000000"/>
                <w:lang w:eastAsia="es-MX"/>
              </w:rPr>
            </w:pPr>
            <w:r w:rsidRPr="00531B85">
              <w:rPr>
                <w:rFonts w:ascii="Calibri" w:eastAsia="Times New Roman" w:hAnsi="Calibri" w:cs="Times New Roman"/>
                <w:color w:val="000000"/>
                <w:lang w:eastAsia="es-MX"/>
              </w:rPr>
              <w:t xml:space="preserve"> $                                         -   </w:t>
            </w:r>
          </w:p>
        </w:tc>
      </w:tr>
      <w:tr w:rsidR="002E203F" w:rsidRPr="009969CF" w14:paraId="2DD9B9AB" w14:textId="77777777" w:rsidTr="00AE5859">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2A8A834"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B49CDD9"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73</w:t>
            </w:r>
          </w:p>
        </w:tc>
        <w:tc>
          <w:tcPr>
            <w:tcW w:w="5353" w:type="dxa"/>
            <w:tcBorders>
              <w:top w:val="nil"/>
              <w:left w:val="nil"/>
              <w:bottom w:val="single" w:sz="4" w:space="0" w:color="auto"/>
              <w:right w:val="single" w:sz="4" w:space="0" w:color="auto"/>
            </w:tcBorders>
            <w:shd w:val="clear" w:color="auto" w:fill="auto"/>
            <w:vAlign w:val="bottom"/>
            <w:hideMark/>
          </w:tcPr>
          <w:p w14:paraId="696ADA84"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INGRESOS POR VENTA DE BIENES Y </w:t>
            </w:r>
            <w:r>
              <w:rPr>
                <w:rFonts w:ascii="Calibri" w:eastAsia="Times New Roman" w:hAnsi="Calibri" w:cs="Times New Roman"/>
                <w:b/>
                <w:color w:val="000000"/>
                <w:lang w:eastAsia="es-MX"/>
              </w:rPr>
              <w:t xml:space="preserve">PRESTACION DE </w:t>
            </w:r>
            <w:r w:rsidRPr="005135FB">
              <w:rPr>
                <w:rFonts w:ascii="Calibri" w:eastAsia="Times New Roman" w:hAnsi="Calibri" w:cs="Times New Roman"/>
                <w:b/>
                <w:color w:val="000000"/>
                <w:lang w:eastAsia="es-MX"/>
              </w:rPr>
              <w:t xml:space="preserve">SERVICIOS </w:t>
            </w:r>
            <w:r>
              <w:rPr>
                <w:rFonts w:ascii="Calibri" w:eastAsia="Times New Roman" w:hAnsi="Calibri" w:cs="Times New Roman"/>
                <w:b/>
                <w:color w:val="000000"/>
                <w:lang w:eastAsia="es-MX"/>
              </w:rPr>
              <w:t>DE ENTIDADES PARAESTATAL Y FIDEICOMISOS NO EMPRESARIALES Y NO FINANCIEROS</w:t>
            </w:r>
          </w:p>
        </w:tc>
        <w:tc>
          <w:tcPr>
            <w:tcW w:w="1958" w:type="dxa"/>
            <w:tcBorders>
              <w:top w:val="nil"/>
              <w:left w:val="nil"/>
              <w:bottom w:val="single" w:sz="4" w:space="0" w:color="auto"/>
              <w:right w:val="single" w:sz="4" w:space="0" w:color="auto"/>
            </w:tcBorders>
            <w:shd w:val="clear" w:color="auto" w:fill="auto"/>
            <w:noWrap/>
            <w:vAlign w:val="bottom"/>
            <w:hideMark/>
          </w:tcPr>
          <w:p w14:paraId="434DEE3E"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FB996C5" w14:textId="77777777" w:rsidR="002E203F" w:rsidRPr="00531B85" w:rsidRDefault="002E203F" w:rsidP="00AE5859">
            <w:pPr>
              <w:jc w:val="right"/>
              <w:rPr>
                <w:rFonts w:ascii="Calibri" w:eastAsia="Times New Roman" w:hAnsi="Calibri" w:cs="Times New Roman"/>
                <w:color w:val="000000"/>
                <w:lang w:eastAsia="es-MX"/>
              </w:rPr>
            </w:pPr>
            <w:r w:rsidRPr="00531B85">
              <w:rPr>
                <w:rFonts w:ascii="Calibri" w:eastAsia="Times New Roman" w:hAnsi="Calibri" w:cs="Times New Roman"/>
                <w:color w:val="000000"/>
                <w:lang w:eastAsia="es-MX"/>
              </w:rPr>
              <w:t xml:space="preserve"> $                                        -   </w:t>
            </w:r>
          </w:p>
        </w:tc>
      </w:tr>
      <w:tr w:rsidR="002E203F" w:rsidRPr="009969CF" w14:paraId="29A287C5" w14:textId="77777777" w:rsidTr="00AE5859">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4B48E25"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DBDDDAE"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r>
              <w:rPr>
                <w:rFonts w:ascii="Calibri" w:eastAsia="Times New Roman" w:hAnsi="Calibri" w:cs="Times New Roman"/>
                <w:b/>
                <w:bCs/>
                <w:color w:val="000000"/>
                <w:lang w:eastAsia="es-MX"/>
              </w:rPr>
              <w:t>74</w:t>
            </w:r>
          </w:p>
        </w:tc>
        <w:tc>
          <w:tcPr>
            <w:tcW w:w="5353" w:type="dxa"/>
            <w:tcBorders>
              <w:top w:val="nil"/>
              <w:left w:val="nil"/>
              <w:bottom w:val="single" w:sz="4" w:space="0" w:color="auto"/>
              <w:right w:val="single" w:sz="4" w:space="0" w:color="auto"/>
            </w:tcBorders>
            <w:shd w:val="clear" w:color="auto" w:fill="auto"/>
            <w:vAlign w:val="bottom"/>
            <w:hideMark/>
          </w:tcPr>
          <w:p w14:paraId="27EE5DEA" w14:textId="77777777" w:rsidR="002E203F" w:rsidRPr="005135FB" w:rsidRDefault="002E203F" w:rsidP="00AE5859">
            <w:pPr>
              <w:rPr>
                <w:rFonts w:ascii="Calibri" w:eastAsia="Times New Roman" w:hAnsi="Calibri" w:cs="Times New Roman"/>
                <w:b/>
                <w:color w:val="000000"/>
                <w:lang w:eastAsia="es-MX"/>
              </w:rPr>
            </w:pPr>
            <w:r w:rsidRPr="007C42B1">
              <w:rPr>
                <w:rFonts w:ascii="Calibri" w:eastAsia="Times New Roman" w:hAnsi="Calibri" w:cs="Times New Roman"/>
                <w:b/>
                <w:color w:val="000000"/>
                <w:lang w:eastAsia="es-MX"/>
              </w:rPr>
              <w:t>INGRESOS POR LA VENTA DE BIENES Y PRESTACION DE SERVICIOS DE ENTIDADES PARAESTATALES EMPRESARIALES NO FINANCIERAS CON PARTICIPACION ESTATAL MAYORITARIA</w:t>
            </w: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7E959DAA"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CCE83C9" w14:textId="77777777" w:rsidR="002E203F" w:rsidRPr="005135FB" w:rsidRDefault="002E203F" w:rsidP="00AE5859">
            <w:pPr>
              <w:jc w:val="right"/>
              <w:rPr>
                <w:rFonts w:ascii="Calibri" w:eastAsia="Times New Roman" w:hAnsi="Calibri" w:cs="Times New Roman"/>
                <w:b/>
                <w:color w:val="000000"/>
                <w:lang w:eastAsia="es-MX"/>
              </w:rPr>
            </w:pPr>
            <w:r>
              <w:rPr>
                <w:rFonts w:ascii="Calibri" w:eastAsia="Times New Roman" w:hAnsi="Calibri" w:cs="Times New Roman"/>
                <w:color w:val="000000"/>
                <w:lang w:eastAsia="es-MX"/>
              </w:rPr>
              <w:t>$                                         -</w:t>
            </w:r>
            <w:r w:rsidRPr="009969CF">
              <w:rPr>
                <w:rFonts w:ascii="Calibri" w:eastAsia="Times New Roman" w:hAnsi="Calibri" w:cs="Times New Roman"/>
                <w:color w:val="000000"/>
                <w:lang w:eastAsia="es-MX"/>
              </w:rPr>
              <w:t> </w:t>
            </w:r>
          </w:p>
        </w:tc>
      </w:tr>
      <w:tr w:rsidR="002E203F" w:rsidRPr="009969CF" w14:paraId="6E0DEAC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B3F4A8F"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261C406B" w14:textId="77777777" w:rsidR="002E203F" w:rsidRPr="009969C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75</w:t>
            </w:r>
          </w:p>
        </w:tc>
        <w:tc>
          <w:tcPr>
            <w:tcW w:w="5353" w:type="dxa"/>
            <w:tcBorders>
              <w:top w:val="nil"/>
              <w:left w:val="nil"/>
              <w:bottom w:val="single" w:sz="4" w:space="0" w:color="auto"/>
              <w:right w:val="single" w:sz="4" w:space="0" w:color="auto"/>
            </w:tcBorders>
            <w:shd w:val="clear" w:color="auto" w:fill="auto"/>
            <w:vAlign w:val="bottom"/>
            <w:hideMark/>
          </w:tcPr>
          <w:p w14:paraId="24E01500" w14:textId="77777777" w:rsidR="002E203F" w:rsidRPr="009969CF" w:rsidRDefault="002E203F" w:rsidP="00AE5859">
            <w:pPr>
              <w:rPr>
                <w:rFonts w:ascii="Calibri" w:eastAsia="Times New Roman" w:hAnsi="Calibri" w:cs="Times New Roman"/>
                <w:color w:val="000000"/>
                <w:lang w:eastAsia="es-MX"/>
              </w:rPr>
            </w:pPr>
            <w:r>
              <w:rPr>
                <w:rFonts w:ascii="Calibri" w:eastAsia="Times New Roman" w:hAnsi="Calibri" w:cs="Times New Roman"/>
                <w:b/>
                <w:color w:val="000000"/>
                <w:lang w:eastAsia="es-MX"/>
              </w:rPr>
              <w:t>INGRESOS POR VENTA DE BIENES Y PRESTACION DE SERVICIOS DE ENTIDADES PARAESTATALES EMPRESARIALES FINANCIERAS MONETARIAS CON PARTICIPACION ESTATAL MAYORITARIA</w:t>
            </w:r>
          </w:p>
        </w:tc>
        <w:tc>
          <w:tcPr>
            <w:tcW w:w="1958" w:type="dxa"/>
            <w:tcBorders>
              <w:top w:val="nil"/>
              <w:left w:val="nil"/>
              <w:bottom w:val="single" w:sz="4" w:space="0" w:color="auto"/>
              <w:right w:val="single" w:sz="4" w:space="0" w:color="auto"/>
            </w:tcBorders>
            <w:shd w:val="clear" w:color="auto" w:fill="auto"/>
            <w:noWrap/>
            <w:vAlign w:val="bottom"/>
            <w:hideMark/>
          </w:tcPr>
          <w:p w14:paraId="43926975"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62E479C7" w14:textId="77777777" w:rsidR="002E203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w:t>
            </w:r>
          </w:p>
          <w:p w14:paraId="7220C40C" w14:textId="77777777" w:rsidR="002E203F" w:rsidRPr="009969CF" w:rsidRDefault="002E203F" w:rsidP="00AE5859">
            <w:pPr>
              <w:jc w:val="right"/>
              <w:rPr>
                <w:rFonts w:ascii="Calibri" w:eastAsia="Times New Roman" w:hAnsi="Calibri" w:cs="Times New Roman"/>
                <w:color w:val="000000"/>
                <w:lang w:eastAsia="es-MX"/>
              </w:rPr>
            </w:pPr>
          </w:p>
        </w:tc>
      </w:tr>
      <w:tr w:rsidR="002E203F" w:rsidRPr="009969CF" w14:paraId="510D548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26F3EB9F"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6A2EFD3" w14:textId="77777777" w:rsidR="002E203F" w:rsidRPr="009969C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76</w:t>
            </w:r>
          </w:p>
        </w:tc>
        <w:tc>
          <w:tcPr>
            <w:tcW w:w="5353" w:type="dxa"/>
            <w:tcBorders>
              <w:top w:val="nil"/>
              <w:left w:val="nil"/>
              <w:bottom w:val="single" w:sz="4" w:space="0" w:color="auto"/>
              <w:right w:val="single" w:sz="4" w:space="0" w:color="auto"/>
            </w:tcBorders>
            <w:shd w:val="clear" w:color="auto" w:fill="auto"/>
            <w:vAlign w:val="bottom"/>
          </w:tcPr>
          <w:p w14:paraId="63D77347" w14:textId="77777777" w:rsidR="002E203F" w:rsidRPr="007C42B1" w:rsidRDefault="002E203F" w:rsidP="00AE5859">
            <w:pPr>
              <w:rPr>
                <w:rFonts w:ascii="Calibri" w:eastAsia="Times New Roman" w:hAnsi="Calibri" w:cs="Times New Roman"/>
                <w:b/>
                <w:color w:val="000000"/>
                <w:lang w:eastAsia="es-MX"/>
              </w:rPr>
            </w:pPr>
            <w:r>
              <w:rPr>
                <w:rFonts w:ascii="Calibri" w:eastAsia="Times New Roman" w:hAnsi="Calibri" w:cs="Times New Roman"/>
                <w:b/>
                <w:color w:val="000000"/>
                <w:lang w:eastAsia="es-MX"/>
              </w:rPr>
              <w:t>INGRESOS POR VENTA DE BIENES Y PRESTACION DE SERVICIOS DE ENTIDADES PARAESTATALES EMPRESARIALES FINANCIERAS NO MONETARIAS CON PARTICIPACION ESTATAL MAYORITARIA</w:t>
            </w:r>
          </w:p>
        </w:tc>
        <w:tc>
          <w:tcPr>
            <w:tcW w:w="1958" w:type="dxa"/>
            <w:tcBorders>
              <w:top w:val="nil"/>
              <w:left w:val="nil"/>
              <w:bottom w:val="single" w:sz="4" w:space="0" w:color="auto"/>
              <w:right w:val="single" w:sz="4" w:space="0" w:color="auto"/>
            </w:tcBorders>
            <w:shd w:val="clear" w:color="auto" w:fill="auto"/>
            <w:noWrap/>
            <w:vAlign w:val="bottom"/>
          </w:tcPr>
          <w:p w14:paraId="5B6E4DEC"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31B03C7D" w14:textId="77777777"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w:t>
            </w:r>
          </w:p>
        </w:tc>
      </w:tr>
      <w:tr w:rsidR="002E203F" w:rsidRPr="009969CF" w14:paraId="1C2AC106"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076FFBE9"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6E1FD6B5" w14:textId="77777777" w:rsidR="002E203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77</w:t>
            </w:r>
          </w:p>
        </w:tc>
        <w:tc>
          <w:tcPr>
            <w:tcW w:w="5353" w:type="dxa"/>
            <w:tcBorders>
              <w:top w:val="nil"/>
              <w:left w:val="nil"/>
              <w:bottom w:val="single" w:sz="4" w:space="0" w:color="auto"/>
              <w:right w:val="single" w:sz="4" w:space="0" w:color="auto"/>
            </w:tcBorders>
            <w:shd w:val="clear" w:color="auto" w:fill="auto"/>
            <w:vAlign w:val="bottom"/>
          </w:tcPr>
          <w:p w14:paraId="567CDF61" w14:textId="77777777" w:rsidR="002E203F" w:rsidRDefault="002E203F" w:rsidP="00AE5859">
            <w:pPr>
              <w:rPr>
                <w:rFonts w:ascii="Calibri" w:eastAsia="Times New Roman" w:hAnsi="Calibri" w:cs="Times New Roman"/>
                <w:b/>
                <w:color w:val="000000"/>
                <w:lang w:eastAsia="es-MX"/>
              </w:rPr>
            </w:pPr>
            <w:r>
              <w:rPr>
                <w:rFonts w:ascii="Calibri" w:eastAsia="Times New Roman" w:hAnsi="Calibri" w:cs="Times New Roman"/>
                <w:b/>
                <w:color w:val="000000"/>
                <w:lang w:eastAsia="es-MX"/>
              </w:rPr>
              <w:t>INGRESOS POR VENTA DE BIENES Y PRESTACION DE SERVICIOS DE FIDEICOMISOS FINANCIEROS PUBLICOS CON PARTICIPACION ESTATAL MAYORITARIA</w:t>
            </w:r>
          </w:p>
        </w:tc>
        <w:tc>
          <w:tcPr>
            <w:tcW w:w="1958" w:type="dxa"/>
            <w:tcBorders>
              <w:top w:val="nil"/>
              <w:left w:val="nil"/>
              <w:bottom w:val="single" w:sz="4" w:space="0" w:color="auto"/>
              <w:right w:val="single" w:sz="4" w:space="0" w:color="auto"/>
            </w:tcBorders>
            <w:shd w:val="clear" w:color="auto" w:fill="auto"/>
            <w:noWrap/>
            <w:vAlign w:val="bottom"/>
          </w:tcPr>
          <w:p w14:paraId="0F926F5F"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7FC74EE6" w14:textId="77777777" w:rsidR="002E203F" w:rsidRDefault="002E203F" w:rsidP="00AE5859">
            <w:pPr>
              <w:jc w:val="right"/>
              <w:rPr>
                <w:rFonts w:ascii="Calibri" w:eastAsia="Times New Roman" w:hAnsi="Calibri" w:cs="Times New Roman"/>
                <w:color w:val="000000"/>
                <w:lang w:eastAsia="es-MX"/>
              </w:rPr>
            </w:pPr>
          </w:p>
        </w:tc>
      </w:tr>
      <w:tr w:rsidR="002E203F" w:rsidRPr="009969CF" w14:paraId="3D9768D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2F3BB336"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2056E2A8" w14:textId="77777777" w:rsidR="002E203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78</w:t>
            </w:r>
          </w:p>
        </w:tc>
        <w:tc>
          <w:tcPr>
            <w:tcW w:w="5353" w:type="dxa"/>
            <w:tcBorders>
              <w:top w:val="nil"/>
              <w:left w:val="nil"/>
              <w:bottom w:val="single" w:sz="4" w:space="0" w:color="auto"/>
              <w:right w:val="single" w:sz="4" w:space="0" w:color="auto"/>
            </w:tcBorders>
            <w:shd w:val="clear" w:color="auto" w:fill="auto"/>
            <w:vAlign w:val="bottom"/>
          </w:tcPr>
          <w:p w14:paraId="4041F7CF" w14:textId="77777777" w:rsidR="002E203F" w:rsidRDefault="002E203F" w:rsidP="00AE5859">
            <w:pPr>
              <w:rPr>
                <w:rFonts w:ascii="Calibri" w:eastAsia="Times New Roman" w:hAnsi="Calibri" w:cs="Times New Roman"/>
                <w:b/>
                <w:color w:val="000000"/>
                <w:lang w:eastAsia="es-MX"/>
              </w:rPr>
            </w:pPr>
            <w:r>
              <w:rPr>
                <w:rFonts w:ascii="Calibri" w:eastAsia="Times New Roman" w:hAnsi="Calibri" w:cs="Times New Roman"/>
                <w:b/>
                <w:color w:val="000000"/>
                <w:lang w:eastAsia="es-MX"/>
              </w:rPr>
              <w:t>INGRESOS POR VENTA DE BIENES Y PRESTACION DE SERVICIOS DE LOS PODERES LEGISLATIVO Y JUDICIAL Y DE LOS ORGANOS AUTONOMOS</w:t>
            </w:r>
          </w:p>
        </w:tc>
        <w:tc>
          <w:tcPr>
            <w:tcW w:w="1958" w:type="dxa"/>
            <w:tcBorders>
              <w:top w:val="nil"/>
              <w:left w:val="nil"/>
              <w:bottom w:val="single" w:sz="4" w:space="0" w:color="auto"/>
              <w:right w:val="single" w:sz="4" w:space="0" w:color="auto"/>
            </w:tcBorders>
            <w:shd w:val="clear" w:color="auto" w:fill="auto"/>
            <w:noWrap/>
            <w:vAlign w:val="bottom"/>
          </w:tcPr>
          <w:p w14:paraId="3DCCA38E"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6EAB52E1" w14:textId="77777777" w:rsidR="002E203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 </w:t>
            </w:r>
          </w:p>
        </w:tc>
      </w:tr>
      <w:tr w:rsidR="002E203F" w:rsidRPr="009969CF" w14:paraId="4DDE752F"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749DD78B"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6662EEB9" w14:textId="77777777" w:rsidR="002E203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79</w:t>
            </w:r>
          </w:p>
        </w:tc>
        <w:tc>
          <w:tcPr>
            <w:tcW w:w="5353" w:type="dxa"/>
            <w:tcBorders>
              <w:top w:val="nil"/>
              <w:left w:val="nil"/>
              <w:bottom w:val="single" w:sz="4" w:space="0" w:color="auto"/>
              <w:right w:val="single" w:sz="4" w:space="0" w:color="auto"/>
            </w:tcBorders>
            <w:shd w:val="clear" w:color="auto" w:fill="auto"/>
            <w:vAlign w:val="bottom"/>
          </w:tcPr>
          <w:p w14:paraId="7C6D1987" w14:textId="77777777" w:rsidR="002E203F" w:rsidRDefault="002E203F" w:rsidP="00AE5859">
            <w:pPr>
              <w:rPr>
                <w:rFonts w:ascii="Calibri" w:eastAsia="Times New Roman" w:hAnsi="Calibri" w:cs="Times New Roman"/>
                <w:b/>
                <w:color w:val="000000"/>
                <w:lang w:eastAsia="es-MX"/>
              </w:rPr>
            </w:pPr>
            <w:r>
              <w:rPr>
                <w:rFonts w:ascii="Calibri" w:eastAsia="Times New Roman" w:hAnsi="Calibri" w:cs="Times New Roman"/>
                <w:b/>
                <w:color w:val="000000"/>
                <w:lang w:eastAsia="es-MX"/>
              </w:rPr>
              <w:t>OTROS INGRESOS</w:t>
            </w:r>
          </w:p>
        </w:tc>
        <w:tc>
          <w:tcPr>
            <w:tcW w:w="1958" w:type="dxa"/>
            <w:tcBorders>
              <w:top w:val="nil"/>
              <w:left w:val="nil"/>
              <w:bottom w:val="single" w:sz="4" w:space="0" w:color="auto"/>
              <w:right w:val="single" w:sz="4" w:space="0" w:color="auto"/>
            </w:tcBorders>
            <w:shd w:val="clear" w:color="auto" w:fill="auto"/>
            <w:noWrap/>
            <w:vAlign w:val="bottom"/>
          </w:tcPr>
          <w:p w14:paraId="00794695"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47958364" w14:textId="77777777" w:rsidR="002E203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w:t>
            </w:r>
          </w:p>
        </w:tc>
      </w:tr>
      <w:tr w:rsidR="002E203F" w:rsidRPr="009969CF" w14:paraId="315FEEA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6A4279EB"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134C1127" w14:textId="77777777" w:rsidR="002E203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vAlign w:val="bottom"/>
          </w:tcPr>
          <w:p w14:paraId="683AC468" w14:textId="77777777" w:rsidR="002E203F" w:rsidRDefault="002E203F" w:rsidP="00AE5859">
            <w:pPr>
              <w:rPr>
                <w:rFonts w:ascii="Calibri" w:eastAsia="Times New Roman" w:hAnsi="Calibri" w:cs="Times New Roman"/>
                <w:b/>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tcPr>
          <w:p w14:paraId="318DAF4F"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238B4843" w14:textId="77777777" w:rsidR="002E203F" w:rsidRDefault="002E203F" w:rsidP="00AE5859">
            <w:pPr>
              <w:jc w:val="right"/>
              <w:rPr>
                <w:rFonts w:ascii="Calibri" w:eastAsia="Times New Roman" w:hAnsi="Calibri" w:cs="Times New Roman"/>
                <w:color w:val="000000"/>
                <w:lang w:eastAsia="es-MX"/>
              </w:rPr>
            </w:pPr>
          </w:p>
        </w:tc>
      </w:tr>
      <w:tr w:rsidR="002E203F" w:rsidRPr="009969CF" w14:paraId="1612BBC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4853855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8</w:t>
            </w:r>
          </w:p>
        </w:tc>
        <w:tc>
          <w:tcPr>
            <w:tcW w:w="413" w:type="dxa"/>
            <w:tcBorders>
              <w:top w:val="nil"/>
              <w:left w:val="nil"/>
              <w:bottom w:val="single" w:sz="4" w:space="0" w:color="auto"/>
              <w:right w:val="single" w:sz="4" w:space="0" w:color="auto"/>
            </w:tcBorders>
            <w:shd w:val="clear" w:color="auto" w:fill="auto"/>
            <w:noWrap/>
            <w:vAlign w:val="bottom"/>
          </w:tcPr>
          <w:p w14:paraId="472F1A12" w14:textId="77777777" w:rsidR="002E203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tcPr>
          <w:p w14:paraId="7507F89B" w14:textId="77777777" w:rsidR="002E203F" w:rsidRDefault="002E203F" w:rsidP="00AE5859">
            <w:pPr>
              <w:rPr>
                <w:rFonts w:ascii="Calibri" w:eastAsia="Times New Roman" w:hAnsi="Calibri" w:cs="Times New Roman"/>
                <w:b/>
                <w:color w:val="000000"/>
                <w:lang w:eastAsia="es-MX"/>
              </w:rPr>
            </w:pPr>
            <w:r>
              <w:rPr>
                <w:rFonts w:ascii="Calibri" w:eastAsia="Times New Roman" w:hAnsi="Calibri" w:cs="Times New Roman"/>
                <w:b/>
                <w:bCs/>
                <w:i/>
                <w:iCs/>
                <w:color w:val="000000"/>
                <w:lang w:eastAsia="es-MX"/>
              </w:rPr>
              <w:t xml:space="preserve">PARTICIPACIONES, </w:t>
            </w:r>
            <w:r w:rsidRPr="009969CF">
              <w:rPr>
                <w:rFonts w:ascii="Calibri" w:eastAsia="Times New Roman" w:hAnsi="Calibri" w:cs="Times New Roman"/>
                <w:b/>
                <w:bCs/>
                <w:i/>
                <w:iCs/>
                <w:color w:val="000000"/>
                <w:lang w:eastAsia="es-MX"/>
              </w:rPr>
              <w:t>APORTACIONES</w:t>
            </w:r>
            <w:r>
              <w:rPr>
                <w:rFonts w:ascii="Calibri" w:eastAsia="Times New Roman" w:hAnsi="Calibri" w:cs="Times New Roman"/>
                <w:b/>
                <w:bCs/>
                <w:i/>
                <w:iCs/>
                <w:color w:val="000000"/>
                <w:lang w:eastAsia="es-MX"/>
              </w:rPr>
              <w:t>, CONVENIOS, INCENTIVOS DERIVADOS DE LA COLABORACION FISCAL Y FONDOS DISTINTOS DE APORTACIONES</w:t>
            </w:r>
          </w:p>
        </w:tc>
        <w:tc>
          <w:tcPr>
            <w:tcW w:w="1958" w:type="dxa"/>
            <w:tcBorders>
              <w:top w:val="nil"/>
              <w:left w:val="nil"/>
              <w:bottom w:val="single" w:sz="4" w:space="0" w:color="auto"/>
              <w:right w:val="single" w:sz="4" w:space="0" w:color="auto"/>
            </w:tcBorders>
            <w:shd w:val="clear" w:color="auto" w:fill="auto"/>
            <w:noWrap/>
            <w:vAlign w:val="bottom"/>
          </w:tcPr>
          <w:p w14:paraId="4DD94ADE" w14:textId="0ACD56EC"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sidR="00AE19A1">
              <w:rPr>
                <w:rFonts w:ascii="Calibri" w:eastAsia="Times New Roman" w:hAnsi="Calibri" w:cs="Times New Roman"/>
                <w:b/>
                <w:bCs/>
                <w:color w:val="000000"/>
                <w:lang w:eastAsia="es-MX"/>
              </w:rPr>
              <w:t xml:space="preserve"> 161,835,185</w:t>
            </w:r>
            <w:r>
              <w:rPr>
                <w:rFonts w:ascii="Calibri" w:eastAsia="Times New Roman" w:hAnsi="Calibri" w:cs="Times New Roman"/>
                <w:b/>
                <w:bCs/>
                <w:color w:val="000000"/>
                <w:lang w:eastAsia="es-MX"/>
              </w:rPr>
              <w:t>.00</w:t>
            </w: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241A0A88" w14:textId="77777777" w:rsidR="002E203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63ED4E5B"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7B9A55D"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809E13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81</w:t>
            </w:r>
          </w:p>
        </w:tc>
        <w:tc>
          <w:tcPr>
            <w:tcW w:w="5353" w:type="dxa"/>
            <w:tcBorders>
              <w:top w:val="nil"/>
              <w:left w:val="nil"/>
              <w:bottom w:val="single" w:sz="4" w:space="0" w:color="auto"/>
              <w:right w:val="single" w:sz="4" w:space="0" w:color="auto"/>
            </w:tcBorders>
            <w:shd w:val="clear" w:color="auto" w:fill="auto"/>
            <w:noWrap/>
            <w:vAlign w:val="bottom"/>
            <w:hideMark/>
          </w:tcPr>
          <w:p w14:paraId="0E11BB33" w14:textId="77777777" w:rsidR="002E203F" w:rsidRPr="009969CF" w:rsidRDefault="002E203F" w:rsidP="00AE5859">
            <w:pPr>
              <w:rPr>
                <w:rFonts w:ascii="Calibri" w:eastAsia="Times New Roman" w:hAnsi="Calibri" w:cs="Times New Roman"/>
                <w:b/>
                <w:bCs/>
                <w:i/>
                <w:iCs/>
                <w:color w:val="000000"/>
                <w:lang w:eastAsia="es-MX"/>
              </w:rPr>
            </w:pPr>
            <w:r w:rsidRPr="009969CF">
              <w:rPr>
                <w:rFonts w:ascii="Calibri" w:eastAsia="Times New Roman" w:hAnsi="Calibri" w:cs="Times New Roman"/>
                <w:b/>
                <w:bCs/>
                <w:color w:val="000000"/>
                <w:lang w:eastAsia="es-MX"/>
              </w:rPr>
              <w:t>PARTICIPACION</w:t>
            </w:r>
            <w:r>
              <w:rPr>
                <w:rFonts w:ascii="Calibri" w:eastAsia="Times New Roman" w:hAnsi="Calibri" w:cs="Times New Roman"/>
                <w:b/>
                <w:bCs/>
                <w:color w:val="000000"/>
                <w:lang w:eastAsia="es-MX"/>
              </w:rPr>
              <w:t>ES</w:t>
            </w:r>
          </w:p>
        </w:tc>
        <w:tc>
          <w:tcPr>
            <w:tcW w:w="1958" w:type="dxa"/>
            <w:tcBorders>
              <w:top w:val="nil"/>
              <w:left w:val="nil"/>
              <w:bottom w:val="single" w:sz="4" w:space="0" w:color="auto"/>
              <w:right w:val="single" w:sz="4" w:space="0" w:color="auto"/>
            </w:tcBorders>
            <w:shd w:val="clear" w:color="auto" w:fill="auto"/>
            <w:noWrap/>
            <w:vAlign w:val="bottom"/>
            <w:hideMark/>
          </w:tcPr>
          <w:p w14:paraId="59473A30" w14:textId="77777777"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hideMark/>
          </w:tcPr>
          <w:p w14:paraId="1C903927" w14:textId="7AE2DFDD"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xml:space="preserve">$                </w:t>
            </w:r>
            <w:r w:rsidR="00427454">
              <w:rPr>
                <w:rFonts w:ascii="Calibri" w:eastAsia="Times New Roman" w:hAnsi="Calibri" w:cs="Times New Roman"/>
                <w:b/>
                <w:bCs/>
                <w:color w:val="000000"/>
                <w:lang w:eastAsia="es-MX"/>
              </w:rPr>
              <w:t>98,852,</w:t>
            </w:r>
            <w:r w:rsidR="00AE19A1">
              <w:rPr>
                <w:rFonts w:ascii="Calibri" w:eastAsia="Times New Roman" w:hAnsi="Calibri" w:cs="Times New Roman"/>
                <w:b/>
                <w:bCs/>
                <w:color w:val="000000"/>
                <w:lang w:eastAsia="es-MX"/>
              </w:rPr>
              <w:t>390</w:t>
            </w:r>
            <w:r w:rsidRPr="00711AB1">
              <w:rPr>
                <w:rFonts w:ascii="Calibri" w:eastAsia="Times New Roman" w:hAnsi="Calibri" w:cs="Times New Roman"/>
                <w:b/>
                <w:bCs/>
                <w:color w:val="000000"/>
                <w:lang w:eastAsia="es-MX"/>
              </w:rPr>
              <w:t>.00</w:t>
            </w:r>
            <w:r w:rsidRPr="009969CF">
              <w:rPr>
                <w:rFonts w:ascii="Calibri" w:eastAsia="Times New Roman" w:hAnsi="Calibri" w:cs="Times New Roman"/>
                <w:color w:val="000000"/>
                <w:lang w:eastAsia="es-MX"/>
              </w:rPr>
              <w:t> </w:t>
            </w:r>
          </w:p>
        </w:tc>
      </w:tr>
      <w:tr w:rsidR="002E203F" w:rsidRPr="003C33C2" w14:paraId="4012C4A0"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1E3D3F3"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C46D16B" w14:textId="77777777" w:rsidR="002E203F" w:rsidRPr="003C33C2" w:rsidRDefault="002E203F" w:rsidP="00AE5859">
            <w:pPr>
              <w:jc w:val="right"/>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03DCBBEF"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PARTICIPACIÓN FEDERAL</w:t>
            </w:r>
          </w:p>
        </w:tc>
        <w:tc>
          <w:tcPr>
            <w:tcW w:w="1958" w:type="dxa"/>
            <w:tcBorders>
              <w:top w:val="nil"/>
              <w:left w:val="nil"/>
              <w:bottom w:val="single" w:sz="4" w:space="0" w:color="auto"/>
              <w:right w:val="single" w:sz="4" w:space="0" w:color="auto"/>
            </w:tcBorders>
            <w:shd w:val="clear" w:color="auto" w:fill="auto"/>
            <w:noWrap/>
            <w:vAlign w:val="bottom"/>
            <w:hideMark/>
          </w:tcPr>
          <w:p w14:paraId="46226CEE" w14:textId="77777777" w:rsidR="002E203F" w:rsidRPr="003C33C2" w:rsidRDefault="002E203F" w:rsidP="00AE5859">
            <w:pPr>
              <w:jc w:val="right"/>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1B9CDA3" w14:textId="0F1F8473"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 xml:space="preserve">               </w:t>
            </w:r>
            <w:r w:rsidRPr="003C33C2">
              <w:rPr>
                <w:rFonts w:ascii="Calibri" w:eastAsia="Times New Roman" w:hAnsi="Calibri" w:cs="Times New Roman"/>
                <w:b/>
                <w:bCs/>
                <w:color w:val="000000"/>
                <w:lang w:eastAsia="es-MX"/>
              </w:rPr>
              <w:t xml:space="preserve">  </w:t>
            </w:r>
            <w:r w:rsidR="00AE19A1">
              <w:rPr>
                <w:rFonts w:ascii="Calibri" w:eastAsia="Times New Roman" w:hAnsi="Calibri" w:cs="Times New Roman"/>
                <w:b/>
                <w:bCs/>
                <w:color w:val="000000"/>
                <w:lang w:eastAsia="es-MX"/>
              </w:rPr>
              <w:t>96,342,630</w:t>
            </w:r>
            <w:r>
              <w:rPr>
                <w:rFonts w:ascii="Calibri" w:eastAsia="Times New Roman" w:hAnsi="Calibri" w:cs="Times New Roman"/>
                <w:b/>
                <w:bCs/>
                <w:color w:val="000000"/>
                <w:lang w:eastAsia="es-MX"/>
              </w:rPr>
              <w:t>.00</w:t>
            </w:r>
          </w:p>
        </w:tc>
      </w:tr>
      <w:tr w:rsidR="002E203F" w:rsidRPr="003C33C2" w14:paraId="6CEAF308"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B0E02DF"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390E932"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94F083D"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MUNICIPAL DE PARTICIPACIONES</w:t>
            </w:r>
          </w:p>
        </w:tc>
        <w:tc>
          <w:tcPr>
            <w:tcW w:w="1958" w:type="dxa"/>
            <w:tcBorders>
              <w:top w:val="nil"/>
              <w:left w:val="nil"/>
              <w:bottom w:val="single" w:sz="4" w:space="0" w:color="auto"/>
              <w:right w:val="single" w:sz="4" w:space="0" w:color="auto"/>
            </w:tcBorders>
            <w:shd w:val="clear" w:color="auto" w:fill="auto"/>
            <w:noWrap/>
            <w:vAlign w:val="bottom"/>
            <w:hideMark/>
          </w:tcPr>
          <w:p w14:paraId="67FC0DA2" w14:textId="77777777" w:rsidR="002E203F" w:rsidRPr="003C33C2" w:rsidRDefault="002E203F" w:rsidP="00AE5859">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BA3FB42"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 xml:space="preserve"> </w:t>
            </w:r>
          </w:p>
        </w:tc>
      </w:tr>
      <w:tr w:rsidR="002E203F" w:rsidRPr="003C33C2" w14:paraId="321E1CD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C7A74DE"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0E21EF9"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0DCB0463"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GENERAL</w:t>
            </w:r>
          </w:p>
        </w:tc>
        <w:tc>
          <w:tcPr>
            <w:tcW w:w="1958" w:type="dxa"/>
            <w:tcBorders>
              <w:top w:val="nil"/>
              <w:left w:val="nil"/>
              <w:bottom w:val="single" w:sz="4" w:space="0" w:color="auto"/>
              <w:right w:val="single" w:sz="4" w:space="0" w:color="auto"/>
            </w:tcBorders>
            <w:shd w:val="clear" w:color="auto" w:fill="auto"/>
            <w:noWrap/>
            <w:vAlign w:val="bottom"/>
            <w:hideMark/>
          </w:tcPr>
          <w:p w14:paraId="4073F9D8"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C44AFEE" w14:textId="2A906283" w:rsidR="002E203F" w:rsidRPr="003C33C2" w:rsidRDefault="002E203F" w:rsidP="00AE5859">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AE19A1">
              <w:rPr>
                <w:rFonts w:ascii="Calibri" w:eastAsia="Times New Roman" w:hAnsi="Calibri" w:cs="Times New Roman"/>
                <w:color w:val="000000"/>
                <w:lang w:eastAsia="es-MX"/>
              </w:rPr>
              <w:t xml:space="preserve">  54,199,984</w:t>
            </w:r>
            <w:r w:rsidRPr="003C33C2">
              <w:rPr>
                <w:rFonts w:ascii="Calibri" w:eastAsia="Times New Roman" w:hAnsi="Calibri" w:cs="Times New Roman"/>
                <w:color w:val="000000"/>
                <w:lang w:eastAsia="es-MX"/>
              </w:rPr>
              <w:t xml:space="preserve">.00 </w:t>
            </w:r>
          </w:p>
        </w:tc>
      </w:tr>
      <w:tr w:rsidR="002E203F" w:rsidRPr="003C33C2" w14:paraId="0EB26A3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8456D13"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A764D3E"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177E071D"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FISCALIZACIÓN Y RECAUDACION</w:t>
            </w:r>
          </w:p>
        </w:tc>
        <w:tc>
          <w:tcPr>
            <w:tcW w:w="1958" w:type="dxa"/>
            <w:tcBorders>
              <w:top w:val="nil"/>
              <w:left w:val="nil"/>
              <w:bottom w:val="single" w:sz="4" w:space="0" w:color="auto"/>
              <w:right w:val="single" w:sz="4" w:space="0" w:color="auto"/>
            </w:tcBorders>
            <w:shd w:val="clear" w:color="auto" w:fill="auto"/>
            <w:noWrap/>
            <w:vAlign w:val="bottom"/>
            <w:hideMark/>
          </w:tcPr>
          <w:p w14:paraId="58E390DE"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D396A5E" w14:textId="4BC1AAA5"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AE19A1">
              <w:rPr>
                <w:rFonts w:ascii="Calibri" w:eastAsia="Times New Roman" w:hAnsi="Calibri" w:cs="Times New Roman"/>
                <w:color w:val="000000"/>
                <w:lang w:eastAsia="es-MX"/>
              </w:rPr>
              <w:t xml:space="preserve">     2,398,460</w:t>
            </w:r>
            <w:r w:rsidRPr="003C33C2">
              <w:rPr>
                <w:rFonts w:ascii="Calibri" w:eastAsia="Times New Roman" w:hAnsi="Calibri" w:cs="Times New Roman"/>
                <w:color w:val="000000"/>
                <w:lang w:eastAsia="es-MX"/>
              </w:rPr>
              <w:t xml:space="preserve">.00 </w:t>
            </w:r>
          </w:p>
        </w:tc>
      </w:tr>
      <w:tr w:rsidR="002E203F" w:rsidRPr="003C33C2" w14:paraId="6F2D059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DA0D608"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E3FD0E4"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013D8888"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FOMENTO MUNICIPAL</w:t>
            </w:r>
          </w:p>
        </w:tc>
        <w:tc>
          <w:tcPr>
            <w:tcW w:w="1958" w:type="dxa"/>
            <w:tcBorders>
              <w:top w:val="nil"/>
              <w:left w:val="nil"/>
              <w:bottom w:val="single" w:sz="4" w:space="0" w:color="auto"/>
              <w:right w:val="single" w:sz="4" w:space="0" w:color="auto"/>
            </w:tcBorders>
            <w:shd w:val="clear" w:color="auto" w:fill="auto"/>
            <w:noWrap/>
            <w:vAlign w:val="bottom"/>
            <w:hideMark/>
          </w:tcPr>
          <w:p w14:paraId="30AB8ABF"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FF683DA" w14:textId="5215ADC8"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AE19A1">
              <w:rPr>
                <w:rFonts w:ascii="Calibri" w:eastAsia="Times New Roman" w:hAnsi="Calibri" w:cs="Times New Roman"/>
                <w:color w:val="000000"/>
                <w:lang w:eastAsia="es-MX"/>
              </w:rPr>
              <w:t xml:space="preserve">  12,674,560</w:t>
            </w:r>
            <w:r w:rsidRPr="003C33C2">
              <w:rPr>
                <w:rFonts w:ascii="Calibri" w:eastAsia="Times New Roman" w:hAnsi="Calibri" w:cs="Times New Roman"/>
                <w:color w:val="000000"/>
                <w:lang w:eastAsia="es-MX"/>
              </w:rPr>
              <w:t xml:space="preserve">.00 </w:t>
            </w:r>
          </w:p>
        </w:tc>
      </w:tr>
      <w:tr w:rsidR="002E203F" w:rsidRPr="003C33C2" w14:paraId="4B279DB5"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D3C6DA3"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246E2C1"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475C619"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IMPUESTO ESPECIAL SOBRE PRODUCCIÓN Y SERVICIOS</w:t>
            </w:r>
          </w:p>
        </w:tc>
        <w:tc>
          <w:tcPr>
            <w:tcW w:w="1958" w:type="dxa"/>
            <w:tcBorders>
              <w:top w:val="nil"/>
              <w:left w:val="nil"/>
              <w:bottom w:val="single" w:sz="4" w:space="0" w:color="auto"/>
              <w:right w:val="single" w:sz="4" w:space="0" w:color="auto"/>
            </w:tcBorders>
            <w:shd w:val="clear" w:color="auto" w:fill="auto"/>
            <w:noWrap/>
            <w:vAlign w:val="bottom"/>
            <w:hideMark/>
          </w:tcPr>
          <w:p w14:paraId="653DB1EE"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ADFEA2E" w14:textId="1AABB329"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AE19A1">
              <w:rPr>
                <w:rFonts w:ascii="Calibri" w:eastAsia="Times New Roman" w:hAnsi="Calibri" w:cs="Times New Roman"/>
                <w:color w:val="000000"/>
                <w:lang w:eastAsia="es-MX"/>
              </w:rPr>
              <w:t xml:space="preserve">        541,315</w:t>
            </w:r>
            <w:r w:rsidRPr="003C33C2">
              <w:rPr>
                <w:rFonts w:ascii="Calibri" w:eastAsia="Times New Roman" w:hAnsi="Calibri" w:cs="Times New Roman"/>
                <w:color w:val="000000"/>
                <w:lang w:eastAsia="es-MX"/>
              </w:rPr>
              <w:t xml:space="preserve">.00 </w:t>
            </w:r>
          </w:p>
        </w:tc>
      </w:tr>
      <w:tr w:rsidR="002E203F" w:rsidRPr="003C33C2" w14:paraId="23B75E3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9DA0F08"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D7F7D6C"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EFB7812"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EXTRACCION DE HIDROCARBUROS</w:t>
            </w:r>
          </w:p>
        </w:tc>
        <w:tc>
          <w:tcPr>
            <w:tcW w:w="1958" w:type="dxa"/>
            <w:tcBorders>
              <w:top w:val="nil"/>
              <w:left w:val="nil"/>
              <w:bottom w:val="single" w:sz="4" w:space="0" w:color="auto"/>
              <w:right w:val="single" w:sz="4" w:space="0" w:color="auto"/>
            </w:tcBorders>
            <w:shd w:val="clear" w:color="auto" w:fill="auto"/>
            <w:noWrap/>
            <w:vAlign w:val="bottom"/>
            <w:hideMark/>
          </w:tcPr>
          <w:p w14:paraId="003A0A3B"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DA73C0B" w14:textId="6A37CD0C"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AE19A1">
              <w:rPr>
                <w:rFonts w:ascii="Calibri" w:eastAsia="Times New Roman" w:hAnsi="Calibri" w:cs="Times New Roman"/>
                <w:color w:val="000000"/>
                <w:lang w:eastAsia="es-MX"/>
              </w:rPr>
              <w:t xml:space="preserve">  19,639,956</w:t>
            </w:r>
            <w:r w:rsidRPr="003C33C2">
              <w:rPr>
                <w:rFonts w:ascii="Calibri" w:eastAsia="Times New Roman" w:hAnsi="Calibri" w:cs="Times New Roman"/>
                <w:color w:val="000000"/>
                <w:lang w:eastAsia="es-MX"/>
              </w:rPr>
              <w:t xml:space="preserve">.00 </w:t>
            </w:r>
          </w:p>
        </w:tc>
      </w:tr>
      <w:tr w:rsidR="002E203F" w:rsidRPr="003C33C2" w14:paraId="1F85DC5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CA5711D"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1F15449"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23B1378"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IEPS GASOLINA Y DIESEL</w:t>
            </w:r>
          </w:p>
        </w:tc>
        <w:tc>
          <w:tcPr>
            <w:tcW w:w="1958" w:type="dxa"/>
            <w:tcBorders>
              <w:top w:val="nil"/>
              <w:left w:val="nil"/>
              <w:bottom w:val="single" w:sz="4" w:space="0" w:color="auto"/>
              <w:right w:val="single" w:sz="4" w:space="0" w:color="auto"/>
            </w:tcBorders>
            <w:shd w:val="clear" w:color="auto" w:fill="auto"/>
            <w:noWrap/>
            <w:vAlign w:val="bottom"/>
            <w:hideMark/>
          </w:tcPr>
          <w:p w14:paraId="4F6696BF"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DB1F80D" w14:textId="09241FC8"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AE19A1">
              <w:rPr>
                <w:rFonts w:ascii="Calibri" w:eastAsia="Times New Roman" w:hAnsi="Calibri" w:cs="Times New Roman"/>
                <w:color w:val="000000"/>
                <w:lang w:eastAsia="es-MX"/>
              </w:rPr>
              <w:t xml:space="preserve">    1,245,934</w:t>
            </w:r>
            <w:r w:rsidRPr="003C33C2">
              <w:rPr>
                <w:rFonts w:ascii="Calibri" w:eastAsia="Times New Roman" w:hAnsi="Calibri" w:cs="Times New Roman"/>
                <w:color w:val="000000"/>
                <w:lang w:eastAsia="es-MX"/>
              </w:rPr>
              <w:t xml:space="preserve">.00 </w:t>
            </w:r>
          </w:p>
        </w:tc>
      </w:tr>
      <w:tr w:rsidR="002E203F" w:rsidRPr="003C33C2" w14:paraId="28CD1986"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D620835"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4E1D1F6"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4640BC2F"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ISR EFECTIVAMENTE ENTERADO A LA FEDERACIÓN</w:t>
            </w:r>
          </w:p>
        </w:tc>
        <w:tc>
          <w:tcPr>
            <w:tcW w:w="1958" w:type="dxa"/>
            <w:tcBorders>
              <w:top w:val="nil"/>
              <w:left w:val="nil"/>
              <w:bottom w:val="single" w:sz="4" w:space="0" w:color="auto"/>
              <w:right w:val="single" w:sz="4" w:space="0" w:color="auto"/>
            </w:tcBorders>
            <w:shd w:val="clear" w:color="auto" w:fill="auto"/>
            <w:noWrap/>
            <w:vAlign w:val="bottom"/>
            <w:hideMark/>
          </w:tcPr>
          <w:p w14:paraId="3C802D8B"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C5FF880" w14:textId="2A10A331"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074CFD">
              <w:rPr>
                <w:rFonts w:ascii="Calibri" w:eastAsia="Times New Roman" w:hAnsi="Calibri" w:cs="Times New Roman"/>
                <w:color w:val="000000"/>
                <w:lang w:eastAsia="es-MX"/>
              </w:rPr>
              <w:t xml:space="preserve">   3,264,418</w:t>
            </w:r>
            <w:r w:rsidRPr="003C33C2">
              <w:rPr>
                <w:rFonts w:ascii="Calibri" w:eastAsia="Times New Roman" w:hAnsi="Calibri" w:cs="Times New Roman"/>
                <w:color w:val="000000"/>
                <w:lang w:eastAsia="es-MX"/>
              </w:rPr>
              <w:t xml:space="preserve">.00 </w:t>
            </w:r>
          </w:p>
        </w:tc>
      </w:tr>
      <w:tr w:rsidR="002E203F" w:rsidRPr="003C33C2" w14:paraId="213DDC86"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5F58E70B" w14:textId="77777777" w:rsidR="002E203F" w:rsidRPr="003C33C2"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0A48821" w14:textId="77777777" w:rsidR="002E203F" w:rsidRPr="003C33C2"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730752D8"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COLABORACION ADMINISTRATIVA DE PREDIAL (30 %)</w:t>
            </w:r>
          </w:p>
        </w:tc>
        <w:tc>
          <w:tcPr>
            <w:tcW w:w="1958" w:type="dxa"/>
            <w:tcBorders>
              <w:top w:val="nil"/>
              <w:left w:val="nil"/>
              <w:bottom w:val="single" w:sz="4" w:space="0" w:color="auto"/>
              <w:right w:val="single" w:sz="4" w:space="0" w:color="auto"/>
            </w:tcBorders>
            <w:shd w:val="clear" w:color="auto" w:fill="auto"/>
            <w:noWrap/>
            <w:vAlign w:val="bottom"/>
          </w:tcPr>
          <w:p w14:paraId="7B022838" w14:textId="77777777" w:rsidR="002E203F" w:rsidRPr="003C33C2"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1CCDE102" w14:textId="253B651B" w:rsidR="002E203F" w:rsidRPr="003C33C2"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00074CFD">
              <w:rPr>
                <w:rFonts w:ascii="Calibri" w:eastAsia="Times New Roman" w:hAnsi="Calibri" w:cs="Times New Roman"/>
                <w:color w:val="000000"/>
                <w:lang w:eastAsia="es-MX"/>
              </w:rPr>
              <w:t xml:space="preserve"> 2,378,003</w:t>
            </w:r>
            <w:r w:rsidRPr="003C33C2">
              <w:rPr>
                <w:rFonts w:ascii="Calibri" w:eastAsia="Times New Roman" w:hAnsi="Calibri" w:cs="Times New Roman"/>
                <w:color w:val="000000"/>
                <w:lang w:eastAsia="es-MX"/>
              </w:rPr>
              <w:t>.00</w:t>
            </w:r>
          </w:p>
        </w:tc>
      </w:tr>
      <w:tr w:rsidR="002E203F" w:rsidRPr="003C33C2" w14:paraId="487D62C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D41CF81"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0C26500"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CA9825E"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PARTICIPACION ESTATAL</w:t>
            </w:r>
          </w:p>
        </w:tc>
        <w:tc>
          <w:tcPr>
            <w:tcW w:w="1958" w:type="dxa"/>
            <w:tcBorders>
              <w:top w:val="nil"/>
              <w:left w:val="nil"/>
              <w:bottom w:val="single" w:sz="4" w:space="0" w:color="auto"/>
              <w:right w:val="single" w:sz="4" w:space="0" w:color="auto"/>
            </w:tcBorders>
            <w:shd w:val="clear" w:color="auto" w:fill="auto"/>
            <w:noWrap/>
            <w:vAlign w:val="bottom"/>
            <w:hideMark/>
          </w:tcPr>
          <w:p w14:paraId="0DFB5A65"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EC78D1C" w14:textId="64A4B826"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00074CFD">
              <w:rPr>
                <w:rFonts w:ascii="Calibri" w:eastAsia="Times New Roman" w:hAnsi="Calibri" w:cs="Times New Roman"/>
                <w:b/>
                <w:bCs/>
                <w:color w:val="000000"/>
                <w:lang w:eastAsia="es-MX"/>
              </w:rPr>
              <w:t xml:space="preserve">     2,509,760</w:t>
            </w:r>
            <w:r w:rsidRPr="003C33C2">
              <w:rPr>
                <w:rFonts w:ascii="Calibri" w:eastAsia="Times New Roman" w:hAnsi="Calibri" w:cs="Times New Roman"/>
                <w:b/>
                <w:bCs/>
                <w:color w:val="000000"/>
                <w:lang w:eastAsia="es-MX"/>
              </w:rPr>
              <w:t xml:space="preserve">.00 </w:t>
            </w:r>
          </w:p>
        </w:tc>
      </w:tr>
      <w:tr w:rsidR="002E203F" w:rsidRPr="003C33C2" w14:paraId="25DE32D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D42826C"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B9229D2"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415B4D28"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A LA VENTA FINAL DE BEBIDAS CON CONTENIDO ALCOHOLICO</w:t>
            </w:r>
          </w:p>
        </w:tc>
        <w:tc>
          <w:tcPr>
            <w:tcW w:w="1958" w:type="dxa"/>
            <w:tcBorders>
              <w:top w:val="nil"/>
              <w:left w:val="nil"/>
              <w:bottom w:val="single" w:sz="4" w:space="0" w:color="auto"/>
              <w:right w:val="single" w:sz="4" w:space="0" w:color="auto"/>
            </w:tcBorders>
            <w:shd w:val="clear" w:color="auto" w:fill="auto"/>
            <w:noWrap/>
            <w:vAlign w:val="bottom"/>
            <w:hideMark/>
          </w:tcPr>
          <w:p w14:paraId="66ABD8A3"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9A2CEA3" w14:textId="5BB21D07" w:rsidR="002E203F" w:rsidRPr="003C33C2" w:rsidRDefault="002E203F" w:rsidP="00AE5859">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074CFD">
              <w:rPr>
                <w:rFonts w:ascii="Calibri" w:eastAsia="Times New Roman" w:hAnsi="Calibri" w:cs="Times New Roman"/>
                <w:color w:val="000000"/>
                <w:lang w:eastAsia="es-MX"/>
              </w:rPr>
              <w:t xml:space="preserve">            1,210</w:t>
            </w:r>
            <w:r w:rsidRPr="003C33C2">
              <w:rPr>
                <w:rFonts w:ascii="Calibri" w:eastAsia="Times New Roman" w:hAnsi="Calibri" w:cs="Times New Roman"/>
                <w:color w:val="000000"/>
                <w:lang w:eastAsia="es-MX"/>
              </w:rPr>
              <w:t xml:space="preserve">.00 </w:t>
            </w:r>
          </w:p>
        </w:tc>
      </w:tr>
      <w:tr w:rsidR="002E203F" w:rsidRPr="003C33C2" w14:paraId="7F016B4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851EE1F"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A29110C"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47FE7E0"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DERECHOS POR PLACAS Y REFRENDOS VEHICULARES</w:t>
            </w:r>
          </w:p>
        </w:tc>
        <w:tc>
          <w:tcPr>
            <w:tcW w:w="1958" w:type="dxa"/>
            <w:tcBorders>
              <w:top w:val="nil"/>
              <w:left w:val="nil"/>
              <w:bottom w:val="single" w:sz="4" w:space="0" w:color="auto"/>
              <w:right w:val="single" w:sz="4" w:space="0" w:color="auto"/>
            </w:tcBorders>
            <w:shd w:val="clear" w:color="auto" w:fill="auto"/>
            <w:noWrap/>
            <w:vAlign w:val="bottom"/>
            <w:hideMark/>
          </w:tcPr>
          <w:p w14:paraId="69EF7981"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31530E4" w14:textId="74AFC062"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00074CFD">
              <w:rPr>
                <w:rFonts w:ascii="Calibri" w:eastAsia="Times New Roman" w:hAnsi="Calibri" w:cs="Times New Roman"/>
                <w:color w:val="000000"/>
                <w:lang w:eastAsia="es-MX"/>
              </w:rPr>
              <w:t xml:space="preserve">         2,508,550</w:t>
            </w:r>
            <w:r w:rsidRPr="003C33C2">
              <w:rPr>
                <w:rFonts w:ascii="Calibri" w:eastAsia="Times New Roman" w:hAnsi="Calibri" w:cs="Times New Roman"/>
                <w:color w:val="000000"/>
                <w:lang w:eastAsia="es-MX"/>
              </w:rPr>
              <w:t xml:space="preserve">.00 </w:t>
            </w:r>
          </w:p>
        </w:tc>
      </w:tr>
      <w:tr w:rsidR="002E203F" w:rsidRPr="003C33C2" w14:paraId="1364B136"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47E45F5"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B4EB1E1"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050AD18B"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0B157BF2"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2409A1A"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r>
      <w:tr w:rsidR="002E203F" w:rsidRPr="003C33C2" w14:paraId="2C8BE83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8EF2F53"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AF73A4D"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82</w:t>
            </w:r>
          </w:p>
        </w:tc>
        <w:tc>
          <w:tcPr>
            <w:tcW w:w="5353" w:type="dxa"/>
            <w:tcBorders>
              <w:top w:val="nil"/>
              <w:left w:val="nil"/>
              <w:bottom w:val="single" w:sz="4" w:space="0" w:color="auto"/>
              <w:right w:val="single" w:sz="4" w:space="0" w:color="auto"/>
            </w:tcBorders>
            <w:shd w:val="clear" w:color="auto" w:fill="auto"/>
            <w:noWrap/>
            <w:vAlign w:val="bottom"/>
            <w:hideMark/>
          </w:tcPr>
          <w:p w14:paraId="698469D2"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APORTACIONES</w:t>
            </w:r>
          </w:p>
        </w:tc>
        <w:tc>
          <w:tcPr>
            <w:tcW w:w="1958" w:type="dxa"/>
            <w:tcBorders>
              <w:top w:val="nil"/>
              <w:left w:val="nil"/>
              <w:bottom w:val="single" w:sz="4" w:space="0" w:color="auto"/>
              <w:right w:val="single" w:sz="4" w:space="0" w:color="auto"/>
            </w:tcBorders>
            <w:shd w:val="clear" w:color="auto" w:fill="auto"/>
            <w:noWrap/>
            <w:vAlign w:val="bottom"/>
            <w:hideMark/>
          </w:tcPr>
          <w:p w14:paraId="17DC92EE" w14:textId="77777777" w:rsidR="002E203F" w:rsidRPr="003C33C2"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03FD6EAF" w14:textId="4DCBCFE4"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 xml:space="preserve">           </w:t>
            </w:r>
            <w:r w:rsidR="00074CFD">
              <w:rPr>
                <w:rFonts w:ascii="Calibri" w:eastAsia="Times New Roman" w:hAnsi="Calibri" w:cs="Times New Roman"/>
                <w:b/>
                <w:bCs/>
                <w:color w:val="000000"/>
                <w:lang w:eastAsia="es-MX"/>
              </w:rPr>
              <w:t xml:space="preserve">     60,998,295</w:t>
            </w:r>
            <w:r w:rsidRPr="003C33C2">
              <w:rPr>
                <w:rFonts w:ascii="Calibri" w:eastAsia="Times New Roman" w:hAnsi="Calibri" w:cs="Times New Roman"/>
                <w:b/>
                <w:bCs/>
                <w:color w:val="000000"/>
                <w:lang w:eastAsia="es-MX"/>
              </w:rPr>
              <w:t>.00</w:t>
            </w:r>
            <w:r w:rsidRPr="003C33C2">
              <w:rPr>
                <w:rFonts w:ascii="Calibri" w:eastAsia="Times New Roman" w:hAnsi="Calibri" w:cs="Times New Roman"/>
                <w:color w:val="000000"/>
                <w:lang w:eastAsia="es-MX"/>
              </w:rPr>
              <w:t> </w:t>
            </w:r>
          </w:p>
        </w:tc>
      </w:tr>
      <w:tr w:rsidR="002E203F" w:rsidRPr="003C33C2" w14:paraId="1A95F91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E589279"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6F7F589" w14:textId="77777777" w:rsidR="002E203F" w:rsidRPr="003C33C2" w:rsidRDefault="002E203F" w:rsidP="00AE5859">
            <w:pPr>
              <w:jc w:val="right"/>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19370D9"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APORTACION FEDERAL</w:t>
            </w:r>
          </w:p>
        </w:tc>
        <w:tc>
          <w:tcPr>
            <w:tcW w:w="1958" w:type="dxa"/>
            <w:tcBorders>
              <w:top w:val="nil"/>
              <w:left w:val="nil"/>
              <w:bottom w:val="single" w:sz="4" w:space="0" w:color="auto"/>
              <w:right w:val="single" w:sz="4" w:space="0" w:color="auto"/>
            </w:tcBorders>
            <w:shd w:val="clear" w:color="auto" w:fill="auto"/>
            <w:noWrap/>
            <w:vAlign w:val="bottom"/>
            <w:hideMark/>
          </w:tcPr>
          <w:p w14:paraId="305CF3D9" w14:textId="77777777" w:rsidR="002E203F" w:rsidRPr="003C33C2" w:rsidRDefault="002E203F" w:rsidP="00AE5859">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9039C74" w14:textId="35FDF049"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00074CFD">
              <w:rPr>
                <w:rFonts w:ascii="Calibri" w:eastAsia="Times New Roman" w:hAnsi="Calibri" w:cs="Times New Roman"/>
                <w:b/>
                <w:bCs/>
                <w:color w:val="000000"/>
                <w:lang w:eastAsia="es-MX"/>
              </w:rPr>
              <w:t>58,986,931</w:t>
            </w:r>
            <w:r w:rsidRPr="003C33C2">
              <w:rPr>
                <w:rFonts w:ascii="Calibri" w:eastAsia="Times New Roman" w:hAnsi="Calibri" w:cs="Times New Roman"/>
                <w:b/>
                <w:bCs/>
                <w:color w:val="000000"/>
                <w:lang w:eastAsia="es-MX"/>
              </w:rPr>
              <w:t xml:space="preserve">.00 </w:t>
            </w:r>
          </w:p>
        </w:tc>
      </w:tr>
      <w:tr w:rsidR="002E203F" w:rsidRPr="003C33C2" w14:paraId="505D6CC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680BC73"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3CA2EE5"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4E75B3A0"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FONDO DE APORTACIONES PARA LA INFRAESTRUCTURA SOCIAL MUNICIPAL</w:t>
            </w:r>
          </w:p>
        </w:tc>
        <w:tc>
          <w:tcPr>
            <w:tcW w:w="1958" w:type="dxa"/>
            <w:tcBorders>
              <w:top w:val="nil"/>
              <w:left w:val="nil"/>
              <w:bottom w:val="single" w:sz="4" w:space="0" w:color="auto"/>
              <w:right w:val="single" w:sz="4" w:space="0" w:color="auto"/>
            </w:tcBorders>
            <w:shd w:val="clear" w:color="auto" w:fill="auto"/>
            <w:noWrap/>
            <w:vAlign w:val="bottom"/>
            <w:hideMark/>
          </w:tcPr>
          <w:p w14:paraId="1478CFF4"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9CE7A69" w14:textId="529C41CA"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sidR="00074CFD">
              <w:rPr>
                <w:rFonts w:ascii="Calibri" w:hAnsi="Calibri" w:cs="Calibri"/>
                <w:color w:val="000000"/>
              </w:rPr>
              <w:t xml:space="preserve">  36,332,594</w:t>
            </w:r>
            <w:r w:rsidRPr="003C33C2">
              <w:rPr>
                <w:rFonts w:ascii="Calibri" w:hAnsi="Calibri" w:cs="Calibri"/>
                <w:color w:val="000000"/>
              </w:rPr>
              <w:t xml:space="preserve">.00 </w:t>
            </w:r>
          </w:p>
          <w:p w14:paraId="013B05E2" w14:textId="77777777" w:rsidR="002E203F" w:rsidRPr="003C33C2" w:rsidRDefault="002E203F" w:rsidP="00AE5859">
            <w:pPr>
              <w:jc w:val="right"/>
              <w:rPr>
                <w:rFonts w:ascii="Calibri" w:eastAsia="Times New Roman" w:hAnsi="Calibri" w:cs="Times New Roman"/>
                <w:b/>
                <w:bCs/>
                <w:color w:val="000000"/>
                <w:lang w:eastAsia="es-MX"/>
              </w:rPr>
            </w:pPr>
          </w:p>
        </w:tc>
      </w:tr>
      <w:tr w:rsidR="002E203F" w:rsidRPr="003C33C2" w14:paraId="6676C9C6" w14:textId="77777777" w:rsidTr="00AE5859">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B2287DA"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6C283AB"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4F423048"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APORTACIONES PARA EL FORTALECIMIENTO MUNICIPAL</w:t>
            </w:r>
          </w:p>
        </w:tc>
        <w:tc>
          <w:tcPr>
            <w:tcW w:w="1958" w:type="dxa"/>
            <w:tcBorders>
              <w:top w:val="nil"/>
              <w:left w:val="nil"/>
              <w:bottom w:val="single" w:sz="4" w:space="0" w:color="auto"/>
              <w:right w:val="single" w:sz="4" w:space="0" w:color="auto"/>
            </w:tcBorders>
            <w:shd w:val="clear" w:color="auto" w:fill="auto"/>
            <w:noWrap/>
            <w:vAlign w:val="bottom"/>
            <w:hideMark/>
          </w:tcPr>
          <w:p w14:paraId="394308FB"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BBC6251" w14:textId="0E8404B1" w:rsidR="002E203F" w:rsidRPr="003C33C2" w:rsidRDefault="002E203F" w:rsidP="00AE5859">
            <w:pPr>
              <w:jc w:val="right"/>
              <w:rPr>
                <w:rFonts w:ascii="Calibri" w:hAnsi="Calibri" w:cs="Calibri"/>
                <w:color w:val="000000"/>
              </w:rPr>
            </w:pPr>
            <w:r w:rsidRPr="003C33C2">
              <w:rPr>
                <w:rFonts w:ascii="Calibri" w:hAnsi="Calibri" w:cs="Calibri"/>
                <w:color w:val="000000"/>
              </w:rPr>
              <w:t>$</w:t>
            </w:r>
            <w:r>
              <w:rPr>
                <w:rFonts w:ascii="Calibri" w:hAnsi="Calibri" w:cs="Calibri"/>
                <w:color w:val="000000"/>
              </w:rPr>
              <w:t xml:space="preserve">           </w:t>
            </w:r>
            <w:r w:rsidR="00074CFD">
              <w:rPr>
                <w:rFonts w:ascii="Calibri" w:hAnsi="Calibri" w:cs="Calibri"/>
                <w:color w:val="000000"/>
              </w:rPr>
              <w:t xml:space="preserve">       22,654,337</w:t>
            </w:r>
            <w:r w:rsidRPr="003C33C2">
              <w:rPr>
                <w:rFonts w:ascii="Calibri" w:hAnsi="Calibri" w:cs="Calibri"/>
                <w:color w:val="000000"/>
              </w:rPr>
              <w:t xml:space="preserve">.00 </w:t>
            </w:r>
          </w:p>
          <w:p w14:paraId="6514B529" w14:textId="77777777" w:rsidR="002E203F" w:rsidRPr="003C33C2" w:rsidRDefault="002E203F" w:rsidP="00AE5859">
            <w:pPr>
              <w:jc w:val="right"/>
              <w:rPr>
                <w:rFonts w:ascii="Calibri" w:eastAsia="Times New Roman" w:hAnsi="Calibri" w:cs="Times New Roman"/>
                <w:color w:val="000000"/>
                <w:lang w:eastAsia="es-MX"/>
              </w:rPr>
            </w:pPr>
          </w:p>
        </w:tc>
      </w:tr>
      <w:tr w:rsidR="002E203F" w:rsidRPr="003C33C2" w14:paraId="06096695" w14:textId="77777777" w:rsidTr="00AE5859">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6278FA3"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6BE50D4"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2E2FD585"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APORTACION ESTATAL</w:t>
            </w:r>
          </w:p>
        </w:tc>
        <w:tc>
          <w:tcPr>
            <w:tcW w:w="1958" w:type="dxa"/>
            <w:tcBorders>
              <w:top w:val="nil"/>
              <w:left w:val="nil"/>
              <w:bottom w:val="single" w:sz="4" w:space="0" w:color="auto"/>
              <w:right w:val="single" w:sz="4" w:space="0" w:color="auto"/>
            </w:tcBorders>
            <w:shd w:val="clear" w:color="auto" w:fill="auto"/>
            <w:noWrap/>
            <w:vAlign w:val="bottom"/>
            <w:hideMark/>
          </w:tcPr>
          <w:p w14:paraId="7C1F167F"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FAEF568" w14:textId="7128AEEA"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00074CFD">
              <w:rPr>
                <w:rFonts w:ascii="Calibri" w:eastAsia="Times New Roman" w:hAnsi="Calibri" w:cs="Times New Roman"/>
                <w:b/>
                <w:bCs/>
                <w:color w:val="000000"/>
                <w:lang w:eastAsia="es-MX"/>
              </w:rPr>
              <w:t xml:space="preserve">     2,011,364</w:t>
            </w:r>
            <w:r w:rsidRPr="003C33C2">
              <w:rPr>
                <w:rFonts w:ascii="Calibri" w:eastAsia="Times New Roman" w:hAnsi="Calibri" w:cs="Times New Roman"/>
                <w:b/>
                <w:bCs/>
                <w:color w:val="000000"/>
                <w:lang w:eastAsia="es-MX"/>
              </w:rPr>
              <w:t xml:space="preserve">.00 </w:t>
            </w:r>
          </w:p>
        </w:tc>
      </w:tr>
      <w:tr w:rsidR="002E203F" w:rsidRPr="003C33C2" w14:paraId="148B76D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1B126C4"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428EF5D"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6173AB89"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IMPUESTO SOBRE NOMINAS</w:t>
            </w:r>
          </w:p>
        </w:tc>
        <w:tc>
          <w:tcPr>
            <w:tcW w:w="1958" w:type="dxa"/>
            <w:tcBorders>
              <w:top w:val="nil"/>
              <w:left w:val="nil"/>
              <w:bottom w:val="single" w:sz="4" w:space="0" w:color="auto"/>
              <w:right w:val="single" w:sz="4" w:space="0" w:color="auto"/>
            </w:tcBorders>
            <w:shd w:val="clear" w:color="auto" w:fill="auto"/>
            <w:noWrap/>
            <w:vAlign w:val="bottom"/>
            <w:hideMark/>
          </w:tcPr>
          <w:p w14:paraId="2D887E36"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85EB67B" w14:textId="6DC48212" w:rsidR="002E203F" w:rsidRPr="003C33C2" w:rsidRDefault="002E203F" w:rsidP="00AE5859">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074CFD">
              <w:rPr>
                <w:rFonts w:ascii="Calibri" w:eastAsia="Times New Roman" w:hAnsi="Calibri" w:cs="Times New Roman"/>
                <w:color w:val="000000"/>
                <w:lang w:eastAsia="es-MX"/>
              </w:rPr>
              <w:t xml:space="preserve">   1,512,304</w:t>
            </w:r>
            <w:r w:rsidRPr="003C33C2">
              <w:rPr>
                <w:rFonts w:ascii="Calibri" w:eastAsia="Times New Roman" w:hAnsi="Calibri" w:cs="Times New Roman"/>
                <w:color w:val="000000"/>
                <w:lang w:eastAsia="es-MX"/>
              </w:rPr>
              <w:t xml:space="preserve">.00 </w:t>
            </w:r>
          </w:p>
        </w:tc>
      </w:tr>
      <w:tr w:rsidR="002E203F" w:rsidRPr="003C33C2" w14:paraId="4C068D0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55B9829"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5E9263F"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3C6D386C"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IMPUESTO ADICIONAL PARA LA PRESERVACIÓN DEL PATRIMONIO</w:t>
            </w:r>
          </w:p>
        </w:tc>
        <w:tc>
          <w:tcPr>
            <w:tcW w:w="1958" w:type="dxa"/>
            <w:tcBorders>
              <w:top w:val="nil"/>
              <w:left w:val="nil"/>
              <w:bottom w:val="single" w:sz="4" w:space="0" w:color="auto"/>
              <w:right w:val="single" w:sz="4" w:space="0" w:color="auto"/>
            </w:tcBorders>
            <w:shd w:val="clear" w:color="auto" w:fill="auto"/>
            <w:noWrap/>
            <w:vAlign w:val="bottom"/>
            <w:hideMark/>
          </w:tcPr>
          <w:p w14:paraId="451A528A"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DDD40AA" w14:textId="7E7C863D"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074CFD">
              <w:rPr>
                <w:rFonts w:ascii="Calibri" w:eastAsia="Times New Roman" w:hAnsi="Calibri" w:cs="Times New Roman"/>
                <w:color w:val="000000"/>
                <w:lang w:eastAsia="es-MX"/>
              </w:rPr>
              <w:t xml:space="preserve"> 499,060</w:t>
            </w:r>
            <w:r w:rsidRPr="003C33C2">
              <w:rPr>
                <w:rFonts w:ascii="Calibri" w:eastAsia="Times New Roman" w:hAnsi="Calibri" w:cs="Times New Roman"/>
                <w:color w:val="000000"/>
                <w:lang w:eastAsia="es-MX"/>
              </w:rPr>
              <w:t xml:space="preserve">.00 </w:t>
            </w:r>
          </w:p>
        </w:tc>
      </w:tr>
      <w:tr w:rsidR="002E203F" w:rsidRPr="009969CF" w14:paraId="3BBEB498" w14:textId="77777777" w:rsidTr="00AE5859">
        <w:trPr>
          <w:trHeight w:val="182"/>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25C31A3"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5E8FEA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267D13BF"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276B5523"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BADF5E2"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363B3EB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E230EBA"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1F8B170"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83</w:t>
            </w:r>
          </w:p>
        </w:tc>
        <w:tc>
          <w:tcPr>
            <w:tcW w:w="5353" w:type="dxa"/>
            <w:tcBorders>
              <w:top w:val="nil"/>
              <w:left w:val="nil"/>
              <w:bottom w:val="single" w:sz="4" w:space="0" w:color="auto"/>
              <w:right w:val="single" w:sz="4" w:space="0" w:color="auto"/>
            </w:tcBorders>
            <w:shd w:val="clear" w:color="auto" w:fill="auto"/>
            <w:vAlign w:val="bottom"/>
            <w:hideMark/>
          </w:tcPr>
          <w:p w14:paraId="7CBBF48B"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CONVENIOS</w:t>
            </w:r>
          </w:p>
        </w:tc>
        <w:tc>
          <w:tcPr>
            <w:tcW w:w="1958" w:type="dxa"/>
            <w:tcBorders>
              <w:top w:val="nil"/>
              <w:left w:val="nil"/>
              <w:bottom w:val="single" w:sz="4" w:space="0" w:color="auto"/>
              <w:right w:val="single" w:sz="4" w:space="0" w:color="auto"/>
            </w:tcBorders>
            <w:shd w:val="clear" w:color="auto" w:fill="auto"/>
            <w:noWrap/>
            <w:vAlign w:val="bottom"/>
            <w:hideMark/>
          </w:tcPr>
          <w:p w14:paraId="51A1770D"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3A60FF9F" w14:textId="77777777"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1,000,000</w:t>
            </w:r>
            <w:r w:rsidRPr="009969CF">
              <w:rPr>
                <w:rFonts w:ascii="Calibri" w:eastAsia="Times New Roman" w:hAnsi="Calibri" w:cs="Times New Roman"/>
                <w:b/>
                <w:bCs/>
                <w:color w:val="000000"/>
                <w:lang w:eastAsia="es-MX"/>
              </w:rPr>
              <w:t>.00</w:t>
            </w:r>
            <w:r w:rsidRPr="009969CF">
              <w:rPr>
                <w:rFonts w:ascii="Calibri" w:eastAsia="Times New Roman" w:hAnsi="Calibri" w:cs="Times New Roman"/>
                <w:color w:val="000000"/>
                <w:lang w:eastAsia="es-MX"/>
              </w:rPr>
              <w:t> </w:t>
            </w:r>
          </w:p>
        </w:tc>
      </w:tr>
      <w:tr w:rsidR="002E203F" w:rsidRPr="009969CF" w14:paraId="58BDA25E"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9E0F487"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611ABE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4EFD3E25"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r>
              <w:rPr>
                <w:rFonts w:ascii="Calibri" w:eastAsia="Times New Roman" w:hAnsi="Calibri" w:cs="Times New Roman"/>
                <w:color w:val="000000"/>
                <w:lang w:eastAsia="es-MX"/>
              </w:rPr>
              <w:t>CONVENIO ESTATAL</w:t>
            </w:r>
          </w:p>
        </w:tc>
        <w:tc>
          <w:tcPr>
            <w:tcW w:w="1958" w:type="dxa"/>
            <w:tcBorders>
              <w:top w:val="nil"/>
              <w:left w:val="nil"/>
              <w:bottom w:val="single" w:sz="4" w:space="0" w:color="auto"/>
              <w:right w:val="single" w:sz="4" w:space="0" w:color="auto"/>
            </w:tcBorders>
            <w:shd w:val="clear" w:color="auto" w:fill="auto"/>
            <w:noWrap/>
            <w:vAlign w:val="bottom"/>
            <w:hideMark/>
          </w:tcPr>
          <w:p w14:paraId="6446013C"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6CAA34EF" w14:textId="77777777" w:rsidR="002E203F" w:rsidRPr="009969CF" w:rsidRDefault="002E203F" w:rsidP="00AE5859">
            <w:pPr>
              <w:jc w:val="right"/>
              <w:rPr>
                <w:rFonts w:ascii="Calibri" w:eastAsia="Times New Roman" w:hAnsi="Calibri" w:cs="Times New Roman"/>
                <w:color w:val="000000"/>
                <w:lang w:eastAsia="es-MX"/>
              </w:rPr>
            </w:pPr>
            <w:r w:rsidRPr="00B75F22">
              <w:rPr>
                <w:rFonts w:ascii="Calibri" w:eastAsia="Times New Roman" w:hAnsi="Calibri" w:cs="Times New Roman"/>
                <w:b/>
                <w:color w:val="000000"/>
                <w:lang w:eastAsia="es-MX"/>
              </w:rPr>
              <w:t>$</w:t>
            </w:r>
            <w:r>
              <w:rPr>
                <w:rFonts w:ascii="Calibri" w:eastAsia="Times New Roman" w:hAnsi="Calibri" w:cs="Times New Roman"/>
                <w:b/>
                <w:color w:val="000000"/>
                <w:lang w:eastAsia="es-MX"/>
              </w:rPr>
              <w:t xml:space="preserve">              </w:t>
            </w:r>
            <w:r w:rsidRPr="00B75F22">
              <w:rPr>
                <w:rFonts w:ascii="Calibri" w:eastAsia="Times New Roman" w:hAnsi="Calibri" w:cs="Times New Roman"/>
                <w:b/>
                <w:color w:val="000000"/>
                <w:lang w:eastAsia="es-MX"/>
              </w:rPr>
              <w:t xml:space="preserve">      1,000,000.00</w:t>
            </w:r>
          </w:p>
        </w:tc>
      </w:tr>
      <w:tr w:rsidR="002E203F" w:rsidRPr="009969CF" w14:paraId="7DBDFDDA"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E0ADF90"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022F9B57"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hideMark/>
          </w:tcPr>
          <w:p w14:paraId="77670E2D"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INFRAESTRUCTURA PARA JUNTAS MUNICIPALES</w:t>
            </w:r>
          </w:p>
        </w:tc>
        <w:tc>
          <w:tcPr>
            <w:tcW w:w="1958" w:type="dxa"/>
            <w:tcBorders>
              <w:top w:val="nil"/>
              <w:left w:val="nil"/>
              <w:bottom w:val="single" w:sz="4" w:space="0" w:color="auto"/>
              <w:right w:val="single" w:sz="4" w:space="0" w:color="auto"/>
            </w:tcBorders>
            <w:shd w:val="clear" w:color="auto" w:fill="auto"/>
            <w:noWrap/>
            <w:vAlign w:val="bottom"/>
            <w:hideMark/>
          </w:tcPr>
          <w:p w14:paraId="4797CFAF" w14:textId="77777777" w:rsidR="002E203F" w:rsidRPr="00B75F22" w:rsidRDefault="002E203F" w:rsidP="00AE5859">
            <w:pPr>
              <w:jc w:val="right"/>
              <w:rPr>
                <w:rFonts w:ascii="Calibri" w:eastAsia="Times New Roman" w:hAnsi="Calibri" w:cs="Times New Roman"/>
                <w:b/>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6073661" w14:textId="77777777" w:rsidR="002E203F" w:rsidRPr="00B75F22" w:rsidRDefault="002E203F" w:rsidP="00AE5859">
            <w:pPr>
              <w:jc w:val="right"/>
              <w:rPr>
                <w:rFonts w:ascii="Calibri" w:eastAsia="Times New Roman" w:hAnsi="Calibri" w:cs="Times New Roman"/>
                <w:b/>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1,000,000.00 </w:t>
            </w:r>
          </w:p>
        </w:tc>
      </w:tr>
      <w:tr w:rsidR="002E203F" w:rsidRPr="009969CF" w14:paraId="348882F0"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7CC0937F"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02E7605C"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01684839" w14:textId="77777777" w:rsidR="002E203F" w:rsidRPr="009969CF" w:rsidRDefault="002E203F" w:rsidP="00AE5859">
            <w:pPr>
              <w:rPr>
                <w:rFonts w:ascii="Calibri" w:eastAsia="Times New Roman" w:hAnsi="Calibri" w:cs="Times New Roman"/>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tcPr>
          <w:p w14:paraId="18A758ED"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670B38A2" w14:textId="77777777" w:rsidR="002E203F" w:rsidRPr="009969CF" w:rsidRDefault="002E203F" w:rsidP="00AE5859">
            <w:pPr>
              <w:jc w:val="right"/>
              <w:rPr>
                <w:rFonts w:ascii="Calibri" w:eastAsia="Times New Roman" w:hAnsi="Calibri" w:cs="Times New Roman"/>
                <w:color w:val="000000"/>
                <w:lang w:eastAsia="es-MX"/>
              </w:rPr>
            </w:pPr>
          </w:p>
        </w:tc>
      </w:tr>
      <w:tr w:rsidR="002E203F" w:rsidRPr="009969CF" w14:paraId="03ECE75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7414064E"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3F42C55D" w14:textId="77777777" w:rsidR="002E203F" w:rsidRPr="009969CF" w:rsidRDefault="002E203F" w:rsidP="00AE5859">
            <w:pPr>
              <w:rPr>
                <w:rFonts w:ascii="Calibri" w:eastAsia="Times New Roman" w:hAnsi="Calibri" w:cs="Times New Roman"/>
                <w:b/>
                <w:bCs/>
                <w:color w:val="000000"/>
                <w:lang w:eastAsia="es-MX"/>
              </w:rPr>
            </w:pPr>
            <w:r w:rsidRPr="006C5A2A">
              <w:rPr>
                <w:rFonts w:ascii="Calibri" w:eastAsia="Times New Roman" w:hAnsi="Calibri" w:cs="Times New Roman"/>
                <w:b/>
                <w:bCs/>
                <w:color w:val="000000"/>
                <w:lang w:eastAsia="es-MX"/>
              </w:rPr>
              <w:t> 84</w:t>
            </w:r>
          </w:p>
        </w:tc>
        <w:tc>
          <w:tcPr>
            <w:tcW w:w="5353" w:type="dxa"/>
            <w:tcBorders>
              <w:top w:val="nil"/>
              <w:left w:val="nil"/>
              <w:bottom w:val="single" w:sz="4" w:space="0" w:color="auto"/>
              <w:right w:val="single" w:sz="4" w:space="0" w:color="auto"/>
            </w:tcBorders>
            <w:shd w:val="clear" w:color="auto" w:fill="auto"/>
            <w:noWrap/>
            <w:vAlign w:val="bottom"/>
          </w:tcPr>
          <w:p w14:paraId="7F9A5154" w14:textId="77777777" w:rsidR="002E203F" w:rsidRPr="009969CF" w:rsidRDefault="002E203F" w:rsidP="00AE5859">
            <w:pPr>
              <w:rPr>
                <w:rFonts w:ascii="Calibri" w:eastAsia="Times New Roman" w:hAnsi="Calibri" w:cs="Times New Roman"/>
                <w:color w:val="000000"/>
                <w:lang w:eastAsia="es-MX"/>
              </w:rPr>
            </w:pPr>
            <w:r w:rsidRPr="006C5A2A">
              <w:rPr>
                <w:rFonts w:ascii="Calibri" w:eastAsia="Times New Roman" w:hAnsi="Calibri" w:cs="Times New Roman"/>
                <w:b/>
                <w:color w:val="000000"/>
                <w:lang w:eastAsia="es-MX"/>
              </w:rPr>
              <w:t xml:space="preserve">INCENTIVOS DERIVADOS DE LA COLABORACION FISCAL </w:t>
            </w:r>
          </w:p>
        </w:tc>
        <w:tc>
          <w:tcPr>
            <w:tcW w:w="1958" w:type="dxa"/>
            <w:tcBorders>
              <w:top w:val="nil"/>
              <w:left w:val="nil"/>
              <w:bottom w:val="single" w:sz="4" w:space="0" w:color="auto"/>
              <w:right w:val="single" w:sz="4" w:space="0" w:color="auto"/>
            </w:tcBorders>
            <w:shd w:val="clear" w:color="auto" w:fill="auto"/>
            <w:noWrap/>
            <w:vAlign w:val="bottom"/>
          </w:tcPr>
          <w:p w14:paraId="5E2F0DD5"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4E328A35" w14:textId="290FA9E9" w:rsidR="002E203F" w:rsidRPr="009969CF" w:rsidRDefault="002E203F" w:rsidP="00AE5859">
            <w:pPr>
              <w:jc w:val="right"/>
              <w:rPr>
                <w:rFonts w:ascii="Calibri" w:eastAsia="Times New Roman" w:hAnsi="Calibri" w:cs="Times New Roman"/>
                <w:color w:val="000000"/>
                <w:lang w:eastAsia="es-MX"/>
              </w:rPr>
            </w:pPr>
            <w:r w:rsidRPr="006C5A2A">
              <w:rPr>
                <w:rFonts w:ascii="Calibri" w:eastAsia="Times New Roman" w:hAnsi="Calibri" w:cs="Times New Roman"/>
                <w:b/>
                <w:color w:val="000000"/>
                <w:lang w:eastAsia="es-MX"/>
              </w:rPr>
              <w:t xml:space="preserve">$ </w:t>
            </w:r>
            <w:r>
              <w:rPr>
                <w:rFonts w:ascii="Calibri" w:eastAsia="Times New Roman" w:hAnsi="Calibri" w:cs="Times New Roman"/>
                <w:b/>
                <w:color w:val="000000"/>
                <w:lang w:eastAsia="es-MX"/>
              </w:rPr>
              <w:t xml:space="preserve">         </w:t>
            </w:r>
            <w:r w:rsidRPr="006C5A2A">
              <w:rPr>
                <w:rFonts w:ascii="Calibri" w:eastAsia="Times New Roman" w:hAnsi="Calibri" w:cs="Times New Roman"/>
                <w:b/>
                <w:color w:val="000000"/>
                <w:lang w:eastAsia="es-MX"/>
              </w:rPr>
              <w:t xml:space="preserve">          </w:t>
            </w:r>
            <w:r w:rsidR="00074CFD">
              <w:rPr>
                <w:rFonts w:ascii="Calibri" w:eastAsia="Times New Roman" w:hAnsi="Calibri" w:cs="Times New Roman"/>
                <w:b/>
                <w:color w:val="000000"/>
                <w:lang w:eastAsia="es-MX"/>
              </w:rPr>
              <w:t xml:space="preserve">   627,385</w:t>
            </w:r>
            <w:r>
              <w:rPr>
                <w:rFonts w:ascii="Calibri" w:eastAsia="Times New Roman" w:hAnsi="Calibri" w:cs="Times New Roman"/>
                <w:b/>
                <w:color w:val="000000"/>
                <w:lang w:eastAsia="es-MX"/>
              </w:rPr>
              <w:t>.00</w:t>
            </w:r>
            <w:r w:rsidRPr="009969CF">
              <w:rPr>
                <w:rFonts w:ascii="Calibri" w:eastAsia="Times New Roman" w:hAnsi="Calibri" w:cs="Times New Roman"/>
                <w:color w:val="000000"/>
                <w:lang w:eastAsia="es-MX"/>
              </w:rPr>
              <w:t xml:space="preserve"> </w:t>
            </w:r>
          </w:p>
        </w:tc>
      </w:tr>
      <w:tr w:rsidR="002E203F" w:rsidRPr="00817D6E" w14:paraId="56D3E3B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2732D5A" w14:textId="77777777" w:rsidR="002E203F" w:rsidRPr="00817D6E"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079F9324" w14:textId="77777777" w:rsidR="002E203F" w:rsidRPr="00817D6E"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hideMark/>
          </w:tcPr>
          <w:p w14:paraId="0FDC7D76" w14:textId="77777777" w:rsidR="002E203F" w:rsidRPr="00817D6E" w:rsidRDefault="002E203F" w:rsidP="00AE5859">
            <w:pPr>
              <w:rPr>
                <w:rFonts w:ascii="Calibri" w:eastAsia="Times New Roman" w:hAnsi="Calibri" w:cs="Times New Roman"/>
                <w:b/>
                <w:color w:val="000000"/>
                <w:lang w:eastAsia="es-MX"/>
              </w:rPr>
            </w:pPr>
            <w:r w:rsidRPr="00817D6E">
              <w:rPr>
                <w:rFonts w:ascii="Calibri" w:eastAsia="Times New Roman" w:hAnsi="Calibri" w:cs="Times New Roman"/>
                <w:color w:val="000000"/>
                <w:lang w:eastAsia="es-MX"/>
              </w:rPr>
              <w:t>MULTAS FEDERALES NO FISCALES</w:t>
            </w:r>
          </w:p>
        </w:tc>
        <w:tc>
          <w:tcPr>
            <w:tcW w:w="1958" w:type="dxa"/>
            <w:tcBorders>
              <w:top w:val="nil"/>
              <w:left w:val="nil"/>
              <w:bottom w:val="single" w:sz="4" w:space="0" w:color="auto"/>
              <w:right w:val="single" w:sz="4" w:space="0" w:color="auto"/>
            </w:tcBorders>
            <w:shd w:val="clear" w:color="auto" w:fill="auto"/>
            <w:noWrap/>
            <w:vAlign w:val="bottom"/>
            <w:hideMark/>
          </w:tcPr>
          <w:p w14:paraId="18C5BFE2" w14:textId="77777777" w:rsidR="002E203F" w:rsidRPr="00817D6E" w:rsidRDefault="002E203F" w:rsidP="00AE5859">
            <w:pPr>
              <w:jc w:val="right"/>
              <w:rPr>
                <w:rFonts w:ascii="Calibri" w:eastAsia="Times New Roman" w:hAnsi="Calibri" w:cs="Times New Roman"/>
                <w:b/>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755EF46D" w14:textId="78406C3D" w:rsidR="002E203F" w:rsidRPr="00817D6E" w:rsidRDefault="002E203F" w:rsidP="00AE5859">
            <w:pPr>
              <w:jc w:val="right"/>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00074CFD">
              <w:rPr>
                <w:rFonts w:ascii="Calibri" w:eastAsia="Times New Roman" w:hAnsi="Calibri" w:cs="Times New Roman"/>
                <w:color w:val="000000"/>
                <w:lang w:eastAsia="es-MX"/>
              </w:rPr>
              <w:t xml:space="preserve">          125</w:t>
            </w:r>
            <w:r w:rsidRPr="00817D6E">
              <w:rPr>
                <w:rFonts w:ascii="Calibri" w:eastAsia="Times New Roman" w:hAnsi="Calibri" w:cs="Times New Roman"/>
                <w:color w:val="000000"/>
                <w:lang w:eastAsia="es-MX"/>
              </w:rPr>
              <w:t>,000.00</w:t>
            </w:r>
          </w:p>
        </w:tc>
      </w:tr>
      <w:tr w:rsidR="002E203F" w:rsidRPr="00817D6E" w14:paraId="30148FB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19D3054C" w14:textId="77777777" w:rsidR="002E203F" w:rsidRPr="00817D6E" w:rsidRDefault="002E203F" w:rsidP="00AE5859">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4F7F0216" w14:textId="77777777" w:rsidR="002E203F" w:rsidRPr="00817D6E" w:rsidRDefault="002E203F" w:rsidP="00AE5859">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14:paraId="567FD8C9" w14:textId="77777777" w:rsidR="002E203F" w:rsidRPr="00817D6E" w:rsidRDefault="002E203F" w:rsidP="00AE5859">
            <w:pPr>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IMPUESTO SOBRE AUTOMOVILES NUEVOS</w:t>
            </w:r>
          </w:p>
        </w:tc>
        <w:tc>
          <w:tcPr>
            <w:tcW w:w="1958" w:type="dxa"/>
            <w:tcBorders>
              <w:top w:val="nil"/>
              <w:left w:val="nil"/>
              <w:bottom w:val="single" w:sz="4" w:space="0" w:color="auto"/>
              <w:right w:val="single" w:sz="4" w:space="0" w:color="auto"/>
            </w:tcBorders>
            <w:shd w:val="clear" w:color="auto" w:fill="auto"/>
            <w:noWrap/>
            <w:vAlign w:val="bottom"/>
          </w:tcPr>
          <w:p w14:paraId="01AC8C36" w14:textId="77777777" w:rsidR="002E203F" w:rsidRPr="00817D6E" w:rsidRDefault="002E203F" w:rsidP="00AE5859">
            <w:pPr>
              <w:jc w:val="right"/>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538BAA64" w14:textId="5E6D6ECD" w:rsidR="002E203F" w:rsidRPr="00817D6E" w:rsidRDefault="002E203F" w:rsidP="00AE5859">
            <w:pPr>
              <w:jc w:val="right"/>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817D6E">
              <w:rPr>
                <w:rFonts w:ascii="Calibri" w:eastAsia="Times New Roman" w:hAnsi="Calibri" w:cs="Times New Roman"/>
                <w:color w:val="000000"/>
                <w:lang w:eastAsia="es-MX"/>
              </w:rPr>
              <w:t xml:space="preserve">     </w:t>
            </w:r>
            <w:r w:rsidR="00074CFD">
              <w:rPr>
                <w:rFonts w:ascii="Calibri" w:eastAsia="Times New Roman" w:hAnsi="Calibri" w:cs="Times New Roman"/>
                <w:color w:val="000000"/>
                <w:lang w:eastAsia="es-MX"/>
              </w:rPr>
              <w:t>113,829</w:t>
            </w:r>
            <w:r>
              <w:rPr>
                <w:rFonts w:ascii="Calibri" w:eastAsia="Times New Roman" w:hAnsi="Calibri" w:cs="Times New Roman"/>
                <w:color w:val="000000"/>
                <w:lang w:eastAsia="es-MX"/>
              </w:rPr>
              <w:t>.00</w:t>
            </w:r>
            <w:r w:rsidRPr="00817D6E">
              <w:rPr>
                <w:rFonts w:ascii="Calibri" w:eastAsia="Times New Roman" w:hAnsi="Calibri" w:cs="Times New Roman"/>
                <w:color w:val="000000"/>
                <w:lang w:eastAsia="es-MX"/>
              </w:rPr>
              <w:t xml:space="preserve"> </w:t>
            </w:r>
          </w:p>
        </w:tc>
      </w:tr>
      <w:tr w:rsidR="002E203F" w:rsidRPr="00817D6E" w14:paraId="46D6130D"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1FD9C0E9" w14:textId="77777777" w:rsidR="002E203F" w:rsidRPr="00817D6E" w:rsidRDefault="002E203F" w:rsidP="00AE5859">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7FCA8049" w14:textId="77777777" w:rsidR="002E203F" w:rsidRPr="00817D6E" w:rsidRDefault="002E203F" w:rsidP="00AE5859">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14:paraId="16A861F7" w14:textId="77777777" w:rsidR="002E203F" w:rsidRPr="00817D6E" w:rsidRDefault="002E203F" w:rsidP="00AE5859">
            <w:pPr>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FONDO DE COMPESACIÓN ISAN</w:t>
            </w:r>
          </w:p>
        </w:tc>
        <w:tc>
          <w:tcPr>
            <w:tcW w:w="1958" w:type="dxa"/>
            <w:tcBorders>
              <w:top w:val="nil"/>
              <w:left w:val="nil"/>
              <w:bottom w:val="single" w:sz="4" w:space="0" w:color="auto"/>
              <w:right w:val="single" w:sz="4" w:space="0" w:color="auto"/>
            </w:tcBorders>
            <w:shd w:val="clear" w:color="auto" w:fill="auto"/>
            <w:noWrap/>
            <w:vAlign w:val="bottom"/>
          </w:tcPr>
          <w:p w14:paraId="54C2F481" w14:textId="77777777" w:rsidR="002E203F" w:rsidRPr="00817D6E" w:rsidRDefault="002E203F" w:rsidP="00AE5859">
            <w:pPr>
              <w:jc w:val="right"/>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562AE668" w14:textId="4C46DBCB" w:rsidR="002E203F" w:rsidRPr="00817D6E" w:rsidRDefault="00074CFD"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                       388,556</w:t>
            </w:r>
            <w:r w:rsidR="002E203F">
              <w:rPr>
                <w:rFonts w:ascii="Calibri" w:eastAsia="Times New Roman" w:hAnsi="Calibri" w:cs="Times New Roman"/>
                <w:color w:val="000000"/>
                <w:lang w:eastAsia="es-MX"/>
              </w:rPr>
              <w:t>.00</w:t>
            </w:r>
            <w:r w:rsidR="002E203F" w:rsidRPr="00817D6E">
              <w:rPr>
                <w:rFonts w:ascii="Calibri" w:eastAsia="Times New Roman" w:hAnsi="Calibri" w:cs="Times New Roman"/>
                <w:color w:val="000000"/>
                <w:lang w:eastAsia="es-MX"/>
              </w:rPr>
              <w:t xml:space="preserve"> </w:t>
            </w:r>
          </w:p>
        </w:tc>
      </w:tr>
      <w:tr w:rsidR="002E203F" w:rsidRPr="00817D6E" w14:paraId="4A207CBB"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1DA5A973" w14:textId="77777777" w:rsidR="002E203F" w:rsidRPr="00817D6E"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7625E71" w14:textId="77777777" w:rsidR="002E203F" w:rsidRPr="00817D6E"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13CE01B3" w14:textId="77777777" w:rsidR="002E203F" w:rsidRPr="00817D6E" w:rsidRDefault="002E203F" w:rsidP="00AE5859">
            <w:pPr>
              <w:rPr>
                <w:rFonts w:ascii="Calibri" w:eastAsia="Times New Roman" w:hAnsi="Calibri" w:cs="Times New Roman"/>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tcPr>
          <w:p w14:paraId="6123F230" w14:textId="77777777" w:rsidR="002E203F" w:rsidRPr="00817D6E"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3B0F0430" w14:textId="77777777" w:rsidR="002E203F" w:rsidRDefault="002E203F" w:rsidP="00AE5859">
            <w:pPr>
              <w:jc w:val="right"/>
              <w:rPr>
                <w:rFonts w:ascii="Calibri" w:eastAsia="Times New Roman" w:hAnsi="Calibri" w:cs="Times New Roman"/>
                <w:color w:val="000000"/>
                <w:lang w:eastAsia="es-MX"/>
              </w:rPr>
            </w:pPr>
          </w:p>
        </w:tc>
      </w:tr>
      <w:tr w:rsidR="002E203F" w:rsidRPr="009969CF" w14:paraId="2B8D80CD"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5B5DDCDC"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3AEED657" w14:textId="77777777" w:rsidR="002E203F" w:rsidRPr="009969C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85</w:t>
            </w:r>
          </w:p>
        </w:tc>
        <w:tc>
          <w:tcPr>
            <w:tcW w:w="5353" w:type="dxa"/>
            <w:tcBorders>
              <w:top w:val="nil"/>
              <w:left w:val="nil"/>
              <w:bottom w:val="single" w:sz="4" w:space="0" w:color="auto"/>
              <w:right w:val="single" w:sz="4" w:space="0" w:color="auto"/>
            </w:tcBorders>
            <w:shd w:val="clear" w:color="auto" w:fill="auto"/>
            <w:noWrap/>
            <w:vAlign w:val="bottom"/>
          </w:tcPr>
          <w:p w14:paraId="77A18917" w14:textId="77777777" w:rsidR="002E203F" w:rsidRPr="009969CF" w:rsidRDefault="002E203F" w:rsidP="00AE5859">
            <w:pPr>
              <w:rPr>
                <w:rFonts w:ascii="Calibri" w:eastAsia="Times New Roman" w:hAnsi="Calibri" w:cs="Times New Roman"/>
                <w:color w:val="000000"/>
                <w:lang w:eastAsia="es-MX"/>
              </w:rPr>
            </w:pPr>
            <w:r w:rsidRPr="007C42B1">
              <w:rPr>
                <w:rFonts w:ascii="Calibri" w:eastAsia="Times New Roman" w:hAnsi="Calibri" w:cs="Times New Roman"/>
                <w:b/>
                <w:color w:val="000000"/>
                <w:lang w:eastAsia="es-MX"/>
              </w:rPr>
              <w:t>FONDOS DISTITOS DE APORTACIONES</w:t>
            </w:r>
          </w:p>
        </w:tc>
        <w:tc>
          <w:tcPr>
            <w:tcW w:w="1958" w:type="dxa"/>
            <w:tcBorders>
              <w:top w:val="nil"/>
              <w:left w:val="nil"/>
              <w:bottom w:val="single" w:sz="4" w:space="0" w:color="auto"/>
              <w:right w:val="single" w:sz="4" w:space="0" w:color="auto"/>
            </w:tcBorders>
            <w:shd w:val="clear" w:color="auto" w:fill="auto"/>
            <w:noWrap/>
            <w:vAlign w:val="bottom"/>
          </w:tcPr>
          <w:p w14:paraId="0B152E1F" w14:textId="77777777" w:rsidR="002E203F" w:rsidRPr="00DC471A" w:rsidRDefault="002E203F" w:rsidP="00AE5859">
            <w:pPr>
              <w:jc w:val="right"/>
              <w:rPr>
                <w:rFonts w:ascii="Calibri" w:eastAsia="Times New Roman" w:hAnsi="Calibri" w:cs="Times New Roman"/>
                <w:b/>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46970AFE" w14:textId="05AA4E3B"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b/>
                <w:color w:val="000000"/>
                <w:lang w:eastAsia="es-MX"/>
              </w:rPr>
              <w:t xml:space="preserve">$                        </w:t>
            </w:r>
            <w:r w:rsidR="00074CFD">
              <w:rPr>
                <w:rFonts w:ascii="Calibri" w:eastAsia="Times New Roman" w:hAnsi="Calibri" w:cs="Times New Roman"/>
                <w:b/>
                <w:color w:val="000000"/>
                <w:lang w:eastAsia="es-MX"/>
              </w:rPr>
              <w:t>357,115</w:t>
            </w:r>
            <w:r w:rsidRPr="00DC471A">
              <w:rPr>
                <w:rFonts w:ascii="Calibri" w:eastAsia="Times New Roman" w:hAnsi="Calibri" w:cs="Times New Roman"/>
                <w:b/>
                <w:color w:val="000000"/>
                <w:lang w:eastAsia="es-MX"/>
              </w:rPr>
              <w:t>.00</w:t>
            </w:r>
          </w:p>
        </w:tc>
      </w:tr>
      <w:tr w:rsidR="002E203F" w:rsidRPr="004C457A" w14:paraId="42E9902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6E92F9BC"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17838328"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2B4B51B3" w14:textId="77777777" w:rsidR="002E203F" w:rsidRPr="004C457A" w:rsidRDefault="002E203F" w:rsidP="00AE5859">
            <w:pPr>
              <w:rPr>
                <w:rFonts w:ascii="Calibri" w:eastAsia="Times New Roman" w:hAnsi="Calibri" w:cs="Times New Roman"/>
                <w:color w:val="000000"/>
                <w:lang w:eastAsia="es-MX"/>
              </w:rPr>
            </w:pPr>
            <w:r w:rsidRPr="004C457A">
              <w:rPr>
                <w:rFonts w:ascii="Calibri" w:eastAsia="Times New Roman" w:hAnsi="Calibri" w:cs="Times New Roman"/>
                <w:color w:val="000000"/>
                <w:lang w:eastAsia="es-MX"/>
              </w:rPr>
              <w:t>FONDO PARA LAS ENTIDADES FEDERATIVAS Y MUNICIPIOS PRODUCTORES DE HIDROCARBUROS</w:t>
            </w:r>
          </w:p>
        </w:tc>
        <w:tc>
          <w:tcPr>
            <w:tcW w:w="1958" w:type="dxa"/>
            <w:tcBorders>
              <w:top w:val="nil"/>
              <w:left w:val="nil"/>
              <w:bottom w:val="single" w:sz="4" w:space="0" w:color="auto"/>
              <w:right w:val="single" w:sz="4" w:space="0" w:color="auto"/>
            </w:tcBorders>
            <w:shd w:val="clear" w:color="auto" w:fill="auto"/>
            <w:noWrap/>
            <w:vAlign w:val="bottom"/>
          </w:tcPr>
          <w:p w14:paraId="038A1467" w14:textId="77777777" w:rsidR="002E203F" w:rsidRPr="004C457A"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633D54C2" w14:textId="6D643821" w:rsidR="002E203F" w:rsidRPr="004C457A"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074CFD">
              <w:rPr>
                <w:rFonts w:ascii="Calibri" w:eastAsia="Times New Roman" w:hAnsi="Calibri" w:cs="Times New Roman"/>
                <w:color w:val="000000"/>
                <w:lang w:eastAsia="es-MX"/>
              </w:rPr>
              <w:t>357,115</w:t>
            </w:r>
            <w:r w:rsidRPr="004C457A">
              <w:rPr>
                <w:rFonts w:ascii="Calibri" w:eastAsia="Times New Roman" w:hAnsi="Calibri" w:cs="Times New Roman"/>
                <w:color w:val="000000"/>
                <w:lang w:eastAsia="es-MX"/>
              </w:rPr>
              <w:t>.00</w:t>
            </w:r>
          </w:p>
        </w:tc>
      </w:tr>
      <w:tr w:rsidR="002E203F" w:rsidRPr="009969CF" w14:paraId="1B68D1E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154C4E23"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w:t>
            </w:r>
          </w:p>
        </w:tc>
        <w:tc>
          <w:tcPr>
            <w:tcW w:w="413" w:type="dxa"/>
            <w:tcBorders>
              <w:top w:val="nil"/>
              <w:left w:val="nil"/>
              <w:bottom w:val="single" w:sz="4" w:space="0" w:color="auto"/>
              <w:right w:val="single" w:sz="4" w:space="0" w:color="auto"/>
            </w:tcBorders>
            <w:shd w:val="clear" w:color="auto" w:fill="auto"/>
            <w:noWrap/>
            <w:vAlign w:val="bottom"/>
          </w:tcPr>
          <w:p w14:paraId="2B5E5501" w14:textId="77777777" w:rsidR="002E203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14:paraId="5CEFDB5B" w14:textId="77777777" w:rsidR="002E203F" w:rsidRPr="007C42B1" w:rsidRDefault="002E203F" w:rsidP="00AE5859">
            <w:pPr>
              <w:rPr>
                <w:rFonts w:ascii="Calibri" w:eastAsia="Times New Roman" w:hAnsi="Calibri" w:cs="Times New Roman"/>
                <w:b/>
                <w:color w:val="000000"/>
                <w:lang w:eastAsia="es-MX"/>
              </w:rPr>
            </w:pPr>
            <w:r w:rsidRPr="009969CF">
              <w:rPr>
                <w:rFonts w:ascii="Calibri" w:eastAsia="Times New Roman" w:hAnsi="Calibri" w:cs="Times New Roman"/>
                <w:b/>
                <w:bCs/>
                <w:i/>
                <w:iCs/>
                <w:color w:val="000000"/>
                <w:lang w:eastAsia="es-MX"/>
              </w:rPr>
              <w:t>TRAN</w:t>
            </w:r>
            <w:r>
              <w:rPr>
                <w:rFonts w:ascii="Calibri" w:eastAsia="Times New Roman" w:hAnsi="Calibri" w:cs="Times New Roman"/>
                <w:b/>
                <w:bCs/>
                <w:i/>
                <w:iCs/>
                <w:color w:val="000000"/>
                <w:lang w:eastAsia="es-MX"/>
              </w:rPr>
              <w:t>S</w:t>
            </w:r>
            <w:r w:rsidRPr="009969CF">
              <w:rPr>
                <w:rFonts w:ascii="Calibri" w:eastAsia="Times New Roman" w:hAnsi="Calibri" w:cs="Times New Roman"/>
                <w:b/>
                <w:bCs/>
                <w:i/>
                <w:iCs/>
                <w:color w:val="000000"/>
                <w:lang w:eastAsia="es-MX"/>
              </w:rPr>
              <w:t>FERENCIAS, ASIGNACIONES,SUBSIDIOS</w:t>
            </w:r>
            <w:r>
              <w:rPr>
                <w:rFonts w:ascii="Calibri" w:eastAsia="Times New Roman" w:hAnsi="Calibri" w:cs="Times New Roman"/>
                <w:b/>
                <w:bCs/>
                <w:i/>
                <w:iCs/>
                <w:color w:val="000000"/>
                <w:lang w:eastAsia="es-MX"/>
              </w:rPr>
              <w:t xml:space="preserve"> Y SUBVENCIONES, PENSIONES Y JUBILACIONES.</w:t>
            </w:r>
          </w:p>
        </w:tc>
        <w:tc>
          <w:tcPr>
            <w:tcW w:w="1958" w:type="dxa"/>
            <w:tcBorders>
              <w:top w:val="nil"/>
              <w:left w:val="nil"/>
              <w:bottom w:val="single" w:sz="4" w:space="0" w:color="auto"/>
              <w:right w:val="single" w:sz="4" w:space="0" w:color="auto"/>
            </w:tcBorders>
            <w:shd w:val="clear" w:color="auto" w:fill="auto"/>
            <w:noWrap/>
            <w:vAlign w:val="bottom"/>
          </w:tcPr>
          <w:p w14:paraId="78BF23A6" w14:textId="5479CC53"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sidR="00074CFD">
              <w:rPr>
                <w:rFonts w:ascii="Calibri" w:eastAsia="Times New Roman" w:hAnsi="Calibri" w:cs="Times New Roman"/>
                <w:b/>
                <w:bCs/>
                <w:color w:val="000000"/>
                <w:lang w:eastAsia="es-MX"/>
              </w:rPr>
              <w:t>$       10,579,064</w:t>
            </w:r>
            <w:r>
              <w:rPr>
                <w:rFonts w:ascii="Calibri" w:eastAsia="Times New Roman" w:hAnsi="Calibri" w:cs="Times New Roman"/>
                <w:b/>
                <w:bCs/>
                <w:color w:val="000000"/>
                <w:lang w:eastAsia="es-MX"/>
              </w:rPr>
              <w:t>.00</w:t>
            </w:r>
            <w:r w:rsidRPr="009969CF">
              <w:rPr>
                <w:rFonts w:ascii="Calibri" w:eastAsia="Times New Roman" w:hAnsi="Calibri" w:cs="Times New Roman"/>
                <w:b/>
                <w:bCs/>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tcPr>
          <w:p w14:paraId="57C77F3B"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334E9E2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F48573E"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547A95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91</w:t>
            </w:r>
          </w:p>
        </w:tc>
        <w:tc>
          <w:tcPr>
            <w:tcW w:w="5353" w:type="dxa"/>
            <w:tcBorders>
              <w:top w:val="nil"/>
              <w:left w:val="nil"/>
              <w:bottom w:val="single" w:sz="4" w:space="0" w:color="auto"/>
              <w:right w:val="single" w:sz="4" w:space="0" w:color="auto"/>
            </w:tcBorders>
            <w:shd w:val="clear" w:color="auto" w:fill="auto"/>
            <w:vAlign w:val="bottom"/>
            <w:hideMark/>
          </w:tcPr>
          <w:p w14:paraId="19380A7B" w14:textId="77777777" w:rsidR="002E203F" w:rsidRPr="009969CF" w:rsidRDefault="002E203F" w:rsidP="00AE5859">
            <w:pPr>
              <w:rPr>
                <w:rFonts w:ascii="Calibri" w:eastAsia="Times New Roman" w:hAnsi="Calibri" w:cs="Times New Roman"/>
                <w:b/>
                <w:bCs/>
                <w:i/>
                <w:iCs/>
                <w:color w:val="000000"/>
                <w:lang w:eastAsia="es-MX"/>
              </w:rPr>
            </w:pPr>
            <w:r>
              <w:rPr>
                <w:rFonts w:ascii="Calibri" w:eastAsia="Times New Roman" w:hAnsi="Calibri" w:cs="Times New Roman"/>
                <w:b/>
                <w:bCs/>
                <w:color w:val="000000"/>
                <w:lang w:eastAsia="es-MX"/>
              </w:rPr>
              <w:t>TRANSFERENCIAS</w:t>
            </w:r>
            <w:r w:rsidRPr="009969CF">
              <w:rPr>
                <w:rFonts w:ascii="Calibri" w:eastAsia="Times New Roman" w:hAnsi="Calibri" w:cs="Times New Roman"/>
                <w:b/>
                <w:bCs/>
                <w:color w:val="000000"/>
                <w:lang w:eastAsia="es-MX"/>
              </w:rPr>
              <w:t xml:space="preserve"> Y ASIGNACIONES</w:t>
            </w:r>
          </w:p>
        </w:tc>
        <w:tc>
          <w:tcPr>
            <w:tcW w:w="1958" w:type="dxa"/>
            <w:tcBorders>
              <w:top w:val="nil"/>
              <w:left w:val="nil"/>
              <w:bottom w:val="single" w:sz="4" w:space="0" w:color="auto"/>
              <w:right w:val="single" w:sz="4" w:space="0" w:color="auto"/>
            </w:tcBorders>
            <w:shd w:val="clear" w:color="auto" w:fill="auto"/>
            <w:noWrap/>
            <w:vAlign w:val="bottom"/>
            <w:hideMark/>
          </w:tcPr>
          <w:p w14:paraId="15F6DA0B"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A1784CE" w14:textId="7A93C656"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sidR="00074CFD">
              <w:rPr>
                <w:rFonts w:ascii="Calibri" w:eastAsia="Times New Roman" w:hAnsi="Calibri" w:cs="Times New Roman"/>
                <w:b/>
                <w:bCs/>
                <w:color w:val="000000"/>
                <w:lang w:eastAsia="es-MX"/>
              </w:rPr>
              <w:t xml:space="preserve"> 10,579,064</w:t>
            </w:r>
            <w:r>
              <w:rPr>
                <w:rFonts w:ascii="Calibri" w:eastAsia="Times New Roman" w:hAnsi="Calibri" w:cs="Times New Roman"/>
                <w:b/>
                <w:bCs/>
                <w:color w:val="000000"/>
                <w:lang w:eastAsia="es-MX"/>
              </w:rPr>
              <w:t>.00</w:t>
            </w:r>
            <w:r w:rsidRPr="009969CF">
              <w:rPr>
                <w:rFonts w:ascii="Calibri" w:eastAsia="Times New Roman" w:hAnsi="Calibri" w:cs="Times New Roman"/>
                <w:b/>
                <w:bCs/>
                <w:color w:val="000000"/>
                <w:lang w:eastAsia="es-MX"/>
              </w:rPr>
              <w:t xml:space="preserve">   </w:t>
            </w:r>
          </w:p>
        </w:tc>
      </w:tr>
      <w:tr w:rsidR="002E203F" w:rsidRPr="009969CF" w14:paraId="66F5D72C" w14:textId="77777777" w:rsidTr="00AE5859">
        <w:trPr>
          <w:trHeight w:val="249"/>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A15939B"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58CC9AEB"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vAlign w:val="bottom"/>
            <w:hideMark/>
          </w:tcPr>
          <w:p w14:paraId="3C5FFBA5"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APOYO FINANCIERO ESTATAL</w:t>
            </w:r>
          </w:p>
        </w:tc>
        <w:tc>
          <w:tcPr>
            <w:tcW w:w="1958" w:type="dxa"/>
            <w:tcBorders>
              <w:top w:val="nil"/>
              <w:left w:val="nil"/>
              <w:bottom w:val="single" w:sz="4" w:space="0" w:color="auto"/>
              <w:right w:val="single" w:sz="4" w:space="0" w:color="auto"/>
            </w:tcBorders>
            <w:shd w:val="clear" w:color="auto" w:fill="auto"/>
            <w:noWrap/>
            <w:vAlign w:val="bottom"/>
            <w:hideMark/>
          </w:tcPr>
          <w:p w14:paraId="4945AD5A" w14:textId="77777777" w:rsidR="002E203F" w:rsidRPr="009969CF" w:rsidRDefault="002E203F" w:rsidP="00AE5859">
            <w:pPr>
              <w:jc w:val="right"/>
              <w:rPr>
                <w:rFonts w:ascii="Calibri" w:eastAsia="Times New Roman" w:hAnsi="Calibri" w:cs="Times New Roman"/>
                <w:b/>
                <w:bCs/>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11182952" w14:textId="14F3615F" w:rsidR="002E203F" w:rsidRPr="00055D2D" w:rsidRDefault="00074CFD" w:rsidP="00AE5859">
            <w:pPr>
              <w:jc w:val="right"/>
              <w:rPr>
                <w:rFonts w:ascii="Calibri" w:hAnsi="Calibri" w:cs="Calibri"/>
                <w:color w:val="000000"/>
              </w:rPr>
            </w:pPr>
            <w:r>
              <w:rPr>
                <w:rFonts w:ascii="Calibri" w:hAnsi="Calibri" w:cs="Calibri"/>
                <w:color w:val="000000"/>
              </w:rPr>
              <w:t>$                    8,820,178</w:t>
            </w:r>
            <w:r w:rsidR="002E203F">
              <w:rPr>
                <w:rFonts w:ascii="Calibri" w:hAnsi="Calibri" w:cs="Calibri"/>
                <w:color w:val="000000"/>
              </w:rPr>
              <w:t>.00</w:t>
            </w:r>
          </w:p>
        </w:tc>
      </w:tr>
      <w:tr w:rsidR="002E203F" w:rsidRPr="009969CF" w14:paraId="41D96DDE" w14:textId="77777777" w:rsidTr="00AE5859">
        <w:trPr>
          <w:trHeight w:val="196"/>
        </w:trPr>
        <w:tc>
          <w:tcPr>
            <w:tcW w:w="252" w:type="dxa"/>
            <w:tcBorders>
              <w:top w:val="nil"/>
              <w:left w:val="single" w:sz="4" w:space="0" w:color="auto"/>
              <w:bottom w:val="single" w:sz="4" w:space="0" w:color="auto"/>
              <w:right w:val="single" w:sz="4" w:space="0" w:color="auto"/>
            </w:tcBorders>
            <w:shd w:val="clear" w:color="auto" w:fill="auto"/>
            <w:noWrap/>
            <w:vAlign w:val="bottom"/>
          </w:tcPr>
          <w:p w14:paraId="004CAF85"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18F63073"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vAlign w:val="bottom"/>
          </w:tcPr>
          <w:p w14:paraId="37AD68EC"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APOYO FINANCIERO ESTATAL A JUNTAS, AGENCIAS Y COMISARIAS</w:t>
            </w:r>
          </w:p>
        </w:tc>
        <w:tc>
          <w:tcPr>
            <w:tcW w:w="1958" w:type="dxa"/>
            <w:tcBorders>
              <w:top w:val="nil"/>
              <w:left w:val="nil"/>
              <w:bottom w:val="single" w:sz="4" w:space="0" w:color="auto"/>
              <w:right w:val="single" w:sz="4" w:space="0" w:color="auto"/>
            </w:tcBorders>
            <w:shd w:val="clear" w:color="auto" w:fill="auto"/>
            <w:noWrap/>
            <w:vAlign w:val="bottom"/>
          </w:tcPr>
          <w:p w14:paraId="129EEFF9" w14:textId="77777777" w:rsidR="002E203F" w:rsidRPr="009969CF" w:rsidRDefault="002E203F" w:rsidP="00AE5859">
            <w:pPr>
              <w:rPr>
                <w:rFonts w:ascii="Calibri" w:eastAsia="Times New Roman" w:hAnsi="Calibri" w:cs="Times New Roman"/>
                <w:b/>
                <w:bCs/>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7668DF06" w14:textId="77777777" w:rsidR="002E203F" w:rsidRDefault="002E203F" w:rsidP="00AE5859">
            <w:pPr>
              <w:jc w:val="right"/>
              <w:rPr>
                <w:rFonts w:ascii="Calibri" w:hAnsi="Calibri" w:cs="Calibri"/>
                <w:color w:val="000000"/>
              </w:rPr>
            </w:pPr>
            <w:r>
              <w:rPr>
                <w:rFonts w:ascii="Calibri" w:hAnsi="Calibri" w:cs="Calibri"/>
                <w:color w:val="000000"/>
              </w:rPr>
              <w:t xml:space="preserve">$                    1,758,886.00 </w:t>
            </w:r>
          </w:p>
          <w:p w14:paraId="3040D288" w14:textId="77777777" w:rsidR="002E203F" w:rsidRPr="009969CF" w:rsidRDefault="002E203F" w:rsidP="00AE5859">
            <w:pPr>
              <w:jc w:val="center"/>
              <w:rPr>
                <w:rFonts w:ascii="Calibri" w:eastAsia="Times New Roman" w:hAnsi="Calibri" w:cs="Times New Roman"/>
                <w:b/>
                <w:bCs/>
                <w:color w:val="000000"/>
                <w:lang w:eastAsia="es-MX"/>
              </w:rPr>
            </w:pPr>
          </w:p>
        </w:tc>
      </w:tr>
      <w:tr w:rsidR="002E203F" w:rsidRPr="009969CF" w14:paraId="42C50B36" w14:textId="77777777" w:rsidTr="00AE5859">
        <w:trPr>
          <w:trHeight w:val="196"/>
        </w:trPr>
        <w:tc>
          <w:tcPr>
            <w:tcW w:w="252" w:type="dxa"/>
            <w:tcBorders>
              <w:top w:val="nil"/>
              <w:left w:val="single" w:sz="4" w:space="0" w:color="auto"/>
              <w:bottom w:val="single" w:sz="4" w:space="0" w:color="auto"/>
              <w:right w:val="single" w:sz="4" w:space="0" w:color="auto"/>
            </w:tcBorders>
            <w:shd w:val="clear" w:color="auto" w:fill="auto"/>
            <w:noWrap/>
            <w:vAlign w:val="bottom"/>
          </w:tcPr>
          <w:p w14:paraId="4D58BBE8"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602DA073"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92</w:t>
            </w:r>
          </w:p>
        </w:tc>
        <w:tc>
          <w:tcPr>
            <w:tcW w:w="5353" w:type="dxa"/>
            <w:tcBorders>
              <w:top w:val="nil"/>
              <w:left w:val="nil"/>
              <w:bottom w:val="single" w:sz="4" w:space="0" w:color="auto"/>
              <w:right w:val="single" w:sz="4" w:space="0" w:color="auto"/>
            </w:tcBorders>
            <w:shd w:val="clear" w:color="auto" w:fill="auto"/>
            <w:vAlign w:val="bottom"/>
          </w:tcPr>
          <w:p w14:paraId="51714E91"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TRAN</w:t>
            </w:r>
            <w:r>
              <w:rPr>
                <w:rFonts w:ascii="Calibri" w:eastAsia="Times New Roman" w:hAnsi="Calibri" w:cs="Times New Roman"/>
                <w:b/>
                <w:bCs/>
                <w:color w:val="000000"/>
                <w:lang w:eastAsia="es-MX"/>
              </w:rPr>
              <w:t>S</w:t>
            </w:r>
            <w:r w:rsidRPr="009969CF">
              <w:rPr>
                <w:rFonts w:ascii="Calibri" w:eastAsia="Times New Roman" w:hAnsi="Calibri" w:cs="Times New Roman"/>
                <w:b/>
                <w:bCs/>
                <w:color w:val="000000"/>
                <w:lang w:eastAsia="es-MX"/>
              </w:rPr>
              <w:t>FERENCIAS AL RESTO DEL SECTOR PUBLICO</w:t>
            </w:r>
            <w:r>
              <w:rPr>
                <w:rFonts w:ascii="Calibri" w:eastAsia="Times New Roman" w:hAnsi="Calibri" w:cs="Times New Roman"/>
                <w:b/>
                <w:bCs/>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tcPr>
          <w:p w14:paraId="02DFF502"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64C70984" w14:textId="77777777" w:rsidR="002E203F" w:rsidRPr="00A36E47" w:rsidRDefault="002E203F" w:rsidP="00AE5859">
            <w:pPr>
              <w:jc w:val="center"/>
              <w:rPr>
                <w:rFonts w:ascii="Calibri" w:eastAsia="Times New Roman" w:hAnsi="Calibri" w:cs="Times New Roman"/>
                <w:bCs/>
                <w:color w:val="000000"/>
                <w:lang w:eastAsia="es-MX"/>
              </w:rPr>
            </w:pPr>
            <w:r w:rsidRPr="00A36E47">
              <w:rPr>
                <w:rFonts w:ascii="Calibri" w:eastAsia="Times New Roman" w:hAnsi="Calibri" w:cs="Times New Roman"/>
                <w:bCs/>
                <w:color w:val="000000"/>
                <w:lang w:eastAsia="es-MX"/>
              </w:rPr>
              <w:t xml:space="preserve"> $                                        -   </w:t>
            </w:r>
          </w:p>
        </w:tc>
      </w:tr>
      <w:tr w:rsidR="002E203F" w:rsidRPr="009969CF" w14:paraId="5410896A"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C4BE392"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666206C"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93</w:t>
            </w:r>
          </w:p>
        </w:tc>
        <w:tc>
          <w:tcPr>
            <w:tcW w:w="5353" w:type="dxa"/>
            <w:tcBorders>
              <w:top w:val="nil"/>
              <w:left w:val="nil"/>
              <w:bottom w:val="single" w:sz="4" w:space="0" w:color="auto"/>
              <w:right w:val="single" w:sz="4" w:space="0" w:color="auto"/>
            </w:tcBorders>
            <w:shd w:val="clear" w:color="auto" w:fill="auto"/>
            <w:noWrap/>
            <w:vAlign w:val="bottom"/>
            <w:hideMark/>
          </w:tcPr>
          <w:p w14:paraId="36F6948B" w14:textId="77777777" w:rsidR="002E203F" w:rsidRPr="009969CF" w:rsidRDefault="002E203F" w:rsidP="00AE5859">
            <w:pPr>
              <w:rPr>
                <w:rFonts w:ascii="Calibri" w:eastAsia="Times New Roman" w:hAnsi="Calibri" w:cs="Times New Roman"/>
                <w:b/>
                <w:bCs/>
                <w:color w:val="000000"/>
                <w:lang w:eastAsia="es-MX"/>
              </w:rPr>
            </w:pPr>
            <w:r w:rsidRPr="00416FBB">
              <w:rPr>
                <w:rFonts w:ascii="Calibri" w:eastAsia="Times New Roman" w:hAnsi="Calibri" w:cs="Times New Roman"/>
                <w:b/>
                <w:color w:val="000000"/>
                <w:lang w:eastAsia="es-MX"/>
              </w:rPr>
              <w:t>SUBSIDIOS Y SUBVENCIONES</w:t>
            </w:r>
          </w:p>
        </w:tc>
        <w:tc>
          <w:tcPr>
            <w:tcW w:w="1958" w:type="dxa"/>
            <w:tcBorders>
              <w:top w:val="nil"/>
              <w:left w:val="nil"/>
              <w:bottom w:val="single" w:sz="4" w:space="0" w:color="auto"/>
              <w:right w:val="single" w:sz="4" w:space="0" w:color="auto"/>
            </w:tcBorders>
            <w:shd w:val="clear" w:color="auto" w:fill="auto"/>
            <w:noWrap/>
            <w:vAlign w:val="bottom"/>
            <w:hideMark/>
          </w:tcPr>
          <w:p w14:paraId="2CAD7303"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521FDC1" w14:textId="77777777" w:rsidR="002E203F" w:rsidRPr="00A36E47" w:rsidRDefault="002E203F" w:rsidP="00AE5859">
            <w:pPr>
              <w:jc w:val="right"/>
              <w:rPr>
                <w:rFonts w:ascii="Calibri" w:eastAsia="Times New Roman" w:hAnsi="Calibri" w:cs="Times New Roman"/>
                <w:bCs/>
                <w:color w:val="000000"/>
                <w:lang w:eastAsia="es-MX"/>
              </w:rPr>
            </w:pPr>
            <w:r w:rsidRPr="00A36E47">
              <w:rPr>
                <w:rFonts w:ascii="Calibri" w:eastAsia="Times New Roman" w:hAnsi="Calibri" w:cs="Times New Roman"/>
                <w:color w:val="000000"/>
                <w:lang w:eastAsia="es-MX"/>
              </w:rPr>
              <w:t xml:space="preserve"> $                                         -   </w:t>
            </w:r>
          </w:p>
        </w:tc>
      </w:tr>
      <w:tr w:rsidR="002E203F" w:rsidRPr="009969CF" w14:paraId="64C250B0"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974791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456D33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94</w:t>
            </w:r>
          </w:p>
        </w:tc>
        <w:tc>
          <w:tcPr>
            <w:tcW w:w="5353" w:type="dxa"/>
            <w:tcBorders>
              <w:top w:val="nil"/>
              <w:left w:val="nil"/>
              <w:bottom w:val="single" w:sz="4" w:space="0" w:color="auto"/>
              <w:right w:val="single" w:sz="4" w:space="0" w:color="auto"/>
            </w:tcBorders>
            <w:shd w:val="clear" w:color="auto" w:fill="auto"/>
            <w:noWrap/>
            <w:vAlign w:val="bottom"/>
            <w:hideMark/>
          </w:tcPr>
          <w:p w14:paraId="31F250C8" w14:textId="77777777" w:rsidR="002E203F" w:rsidRPr="00416FBB" w:rsidRDefault="002E203F" w:rsidP="00AE5859">
            <w:pPr>
              <w:rPr>
                <w:rFonts w:ascii="Calibri" w:eastAsia="Times New Roman" w:hAnsi="Calibri" w:cs="Times New Roman"/>
                <w:b/>
                <w:color w:val="000000"/>
                <w:lang w:eastAsia="es-MX"/>
              </w:rPr>
            </w:pPr>
            <w:r w:rsidRPr="00416FBB">
              <w:rPr>
                <w:rFonts w:ascii="Calibri" w:eastAsia="Times New Roman" w:hAnsi="Calibri" w:cs="Times New Roman"/>
                <w:b/>
                <w:color w:val="000000"/>
                <w:lang w:eastAsia="es-MX"/>
              </w:rPr>
              <w:t>AYUDAS SOCIALES</w:t>
            </w:r>
            <w:r>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14:paraId="3811D409"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F002CC5" w14:textId="77777777" w:rsidR="002E203F" w:rsidRPr="00A36E47" w:rsidRDefault="002E203F" w:rsidP="00AE5859">
            <w:pPr>
              <w:jc w:val="right"/>
              <w:rPr>
                <w:rFonts w:ascii="Calibri" w:eastAsia="Times New Roman" w:hAnsi="Calibri" w:cs="Times New Roman"/>
                <w:color w:val="000000"/>
                <w:lang w:eastAsia="es-MX"/>
              </w:rPr>
            </w:pPr>
            <w:r w:rsidRPr="00A36E47">
              <w:rPr>
                <w:rFonts w:ascii="Calibri" w:eastAsia="Times New Roman" w:hAnsi="Calibri" w:cs="Times New Roman"/>
                <w:color w:val="000000"/>
                <w:lang w:eastAsia="es-MX"/>
              </w:rPr>
              <w:t xml:space="preserve"> $                                         -   </w:t>
            </w:r>
          </w:p>
        </w:tc>
      </w:tr>
      <w:tr w:rsidR="002E203F" w:rsidRPr="009969CF" w14:paraId="09831F5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D9E68F3"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12CF32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95</w:t>
            </w:r>
          </w:p>
        </w:tc>
        <w:tc>
          <w:tcPr>
            <w:tcW w:w="5353" w:type="dxa"/>
            <w:tcBorders>
              <w:top w:val="nil"/>
              <w:left w:val="nil"/>
              <w:bottom w:val="single" w:sz="4" w:space="0" w:color="auto"/>
              <w:right w:val="single" w:sz="4" w:space="0" w:color="auto"/>
            </w:tcBorders>
            <w:shd w:val="clear" w:color="auto" w:fill="auto"/>
            <w:noWrap/>
            <w:vAlign w:val="bottom"/>
            <w:hideMark/>
          </w:tcPr>
          <w:p w14:paraId="047977A4" w14:textId="77777777" w:rsidR="002E203F" w:rsidRPr="00416FBB" w:rsidRDefault="002E203F" w:rsidP="00AE5859">
            <w:pPr>
              <w:rPr>
                <w:rFonts w:ascii="Calibri" w:eastAsia="Times New Roman" w:hAnsi="Calibri" w:cs="Times New Roman"/>
                <w:b/>
                <w:color w:val="000000"/>
                <w:lang w:eastAsia="es-MX"/>
              </w:rPr>
            </w:pPr>
            <w:r w:rsidRPr="00416FBB">
              <w:rPr>
                <w:rFonts w:ascii="Calibri" w:eastAsia="Times New Roman" w:hAnsi="Calibri" w:cs="Times New Roman"/>
                <w:b/>
                <w:color w:val="000000"/>
                <w:lang w:eastAsia="es-MX"/>
              </w:rPr>
              <w:t>PENSIONES Y JUBILACIONES</w:t>
            </w:r>
          </w:p>
        </w:tc>
        <w:tc>
          <w:tcPr>
            <w:tcW w:w="1958" w:type="dxa"/>
            <w:tcBorders>
              <w:top w:val="nil"/>
              <w:left w:val="nil"/>
              <w:bottom w:val="single" w:sz="4" w:space="0" w:color="auto"/>
              <w:right w:val="single" w:sz="4" w:space="0" w:color="auto"/>
            </w:tcBorders>
            <w:shd w:val="clear" w:color="auto" w:fill="auto"/>
            <w:noWrap/>
            <w:vAlign w:val="bottom"/>
            <w:hideMark/>
          </w:tcPr>
          <w:p w14:paraId="42EF78D6"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7FB94A9" w14:textId="77777777" w:rsidR="002E203F" w:rsidRPr="00A36E47" w:rsidRDefault="002E203F" w:rsidP="00AE5859">
            <w:pPr>
              <w:jc w:val="right"/>
              <w:rPr>
                <w:rFonts w:ascii="Calibri" w:eastAsia="Times New Roman" w:hAnsi="Calibri" w:cs="Times New Roman"/>
                <w:color w:val="000000"/>
                <w:lang w:eastAsia="es-MX"/>
              </w:rPr>
            </w:pPr>
            <w:r w:rsidRPr="00A36E47">
              <w:rPr>
                <w:rFonts w:ascii="Calibri" w:eastAsia="Times New Roman" w:hAnsi="Calibri" w:cs="Times New Roman"/>
                <w:color w:val="000000"/>
                <w:lang w:eastAsia="es-MX"/>
              </w:rPr>
              <w:t xml:space="preserve"> $                                         -   </w:t>
            </w:r>
          </w:p>
        </w:tc>
      </w:tr>
      <w:tr w:rsidR="002E203F" w:rsidRPr="009969CF" w14:paraId="616F7BFB"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6552D1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CAF637C"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96</w:t>
            </w:r>
          </w:p>
        </w:tc>
        <w:tc>
          <w:tcPr>
            <w:tcW w:w="5353" w:type="dxa"/>
            <w:tcBorders>
              <w:top w:val="nil"/>
              <w:left w:val="nil"/>
              <w:bottom w:val="single" w:sz="4" w:space="0" w:color="auto"/>
              <w:right w:val="single" w:sz="4" w:space="0" w:color="auto"/>
            </w:tcBorders>
            <w:shd w:val="clear" w:color="auto" w:fill="auto"/>
            <w:noWrap/>
            <w:vAlign w:val="bottom"/>
            <w:hideMark/>
          </w:tcPr>
          <w:p w14:paraId="3F885241" w14:textId="77777777" w:rsidR="002E203F" w:rsidRPr="00416FBB" w:rsidRDefault="002E203F" w:rsidP="00AE5859">
            <w:pPr>
              <w:rPr>
                <w:rFonts w:ascii="Calibri" w:eastAsia="Times New Roman" w:hAnsi="Calibri" w:cs="Times New Roman"/>
                <w:b/>
                <w:color w:val="000000"/>
                <w:lang w:eastAsia="es-MX"/>
              </w:rPr>
            </w:pPr>
            <w:r w:rsidRPr="00416FBB">
              <w:rPr>
                <w:rFonts w:ascii="Calibri" w:eastAsia="Times New Roman" w:hAnsi="Calibri" w:cs="Times New Roman"/>
                <w:b/>
                <w:color w:val="000000"/>
                <w:lang w:eastAsia="es-MX"/>
              </w:rPr>
              <w:t xml:space="preserve">TRANSFERENCIAS A </w:t>
            </w:r>
            <w:r>
              <w:rPr>
                <w:rFonts w:ascii="Calibri" w:eastAsia="Times New Roman" w:hAnsi="Calibri" w:cs="Times New Roman"/>
                <w:b/>
                <w:color w:val="000000"/>
                <w:lang w:eastAsia="es-MX"/>
              </w:rPr>
              <w:t>FIDEICOMISOS, MANDATOS Y ANÁLOGO</w:t>
            </w:r>
            <w:r w:rsidRPr="00416FBB">
              <w:rPr>
                <w:rFonts w:ascii="Calibri" w:eastAsia="Times New Roman" w:hAnsi="Calibri" w:cs="Times New Roman"/>
                <w:b/>
                <w:color w:val="000000"/>
                <w:lang w:eastAsia="es-MX"/>
              </w:rPr>
              <w:t>S</w:t>
            </w:r>
            <w:r>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14:paraId="6BC86905"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271C3C1" w14:textId="77777777" w:rsidR="002E203F" w:rsidRPr="00A36E47" w:rsidRDefault="002E203F" w:rsidP="00AE5859">
            <w:pPr>
              <w:jc w:val="right"/>
              <w:rPr>
                <w:rFonts w:ascii="Calibri" w:eastAsia="Times New Roman" w:hAnsi="Calibri" w:cs="Times New Roman"/>
                <w:color w:val="000000"/>
                <w:lang w:eastAsia="es-MX"/>
              </w:rPr>
            </w:pPr>
            <w:r w:rsidRPr="00A36E47">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Pr="00A36E47">
              <w:rPr>
                <w:rFonts w:ascii="Calibri" w:eastAsia="Times New Roman" w:hAnsi="Calibri" w:cs="Times New Roman"/>
                <w:color w:val="000000"/>
                <w:lang w:eastAsia="es-MX"/>
              </w:rPr>
              <w:t xml:space="preserve">                                         -   </w:t>
            </w:r>
          </w:p>
        </w:tc>
      </w:tr>
      <w:tr w:rsidR="002E203F" w:rsidRPr="009969CF" w14:paraId="413B9E65"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CF44739"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125D0391" w14:textId="77777777" w:rsidR="002E203F" w:rsidRPr="009969C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97</w:t>
            </w:r>
          </w:p>
        </w:tc>
        <w:tc>
          <w:tcPr>
            <w:tcW w:w="5353" w:type="dxa"/>
            <w:tcBorders>
              <w:top w:val="nil"/>
              <w:left w:val="nil"/>
              <w:bottom w:val="single" w:sz="4" w:space="0" w:color="auto"/>
              <w:right w:val="single" w:sz="4" w:space="0" w:color="auto"/>
            </w:tcBorders>
            <w:shd w:val="clear" w:color="auto" w:fill="auto"/>
            <w:noWrap/>
            <w:vAlign w:val="bottom"/>
            <w:hideMark/>
          </w:tcPr>
          <w:p w14:paraId="155E8B73" w14:textId="77777777" w:rsidR="002E203F" w:rsidRPr="00416FBB" w:rsidRDefault="002E203F" w:rsidP="00AE5859">
            <w:pPr>
              <w:rPr>
                <w:rFonts w:ascii="Calibri" w:eastAsia="Times New Roman" w:hAnsi="Calibri" w:cs="Times New Roman"/>
                <w:b/>
                <w:color w:val="000000"/>
                <w:lang w:eastAsia="es-MX"/>
              </w:rPr>
            </w:pPr>
            <w:r>
              <w:rPr>
                <w:rFonts w:ascii="Calibri" w:eastAsia="Times New Roman" w:hAnsi="Calibri" w:cs="Times New Roman"/>
                <w:b/>
                <w:color w:val="000000"/>
                <w:lang w:eastAsia="es-MX"/>
              </w:rPr>
              <w:t>TRANSFERENCIAS DEL FONDO MEXICANO DE PETROLEO PARA LA ESTABILIDAD Y EL DESARROLLO</w:t>
            </w:r>
          </w:p>
        </w:tc>
        <w:tc>
          <w:tcPr>
            <w:tcW w:w="1958" w:type="dxa"/>
            <w:tcBorders>
              <w:top w:val="nil"/>
              <w:left w:val="nil"/>
              <w:bottom w:val="single" w:sz="4" w:space="0" w:color="auto"/>
              <w:right w:val="single" w:sz="4" w:space="0" w:color="auto"/>
            </w:tcBorders>
            <w:shd w:val="clear" w:color="auto" w:fill="auto"/>
            <w:noWrap/>
            <w:vAlign w:val="bottom"/>
            <w:hideMark/>
          </w:tcPr>
          <w:p w14:paraId="67186FF9"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2F8CA250" w14:textId="77777777" w:rsidR="002E203F" w:rsidRPr="00A36E47" w:rsidRDefault="002E203F" w:rsidP="00AE5859">
            <w:pPr>
              <w:jc w:val="right"/>
              <w:rPr>
                <w:rFonts w:ascii="Calibri" w:eastAsia="Times New Roman" w:hAnsi="Calibri" w:cs="Times New Roman"/>
                <w:color w:val="000000"/>
                <w:lang w:eastAsia="es-MX"/>
              </w:rPr>
            </w:pPr>
            <w:r w:rsidRPr="00A36E47">
              <w:rPr>
                <w:rFonts w:ascii="Calibri" w:eastAsia="Times New Roman" w:hAnsi="Calibri" w:cs="Times New Roman"/>
                <w:color w:val="000000"/>
                <w:lang w:eastAsia="es-MX"/>
              </w:rPr>
              <w:t>$                                          -</w:t>
            </w:r>
          </w:p>
        </w:tc>
      </w:tr>
      <w:tr w:rsidR="002E203F" w:rsidRPr="009969CF" w14:paraId="456098A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27385F89"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38B5D240"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14:paraId="324FC608" w14:textId="77777777" w:rsidR="002E203F" w:rsidRPr="00416FBB" w:rsidRDefault="002E203F" w:rsidP="00AE5859">
            <w:pPr>
              <w:rPr>
                <w:rFonts w:ascii="Calibri" w:eastAsia="Times New Roman" w:hAnsi="Calibri" w:cs="Times New Roman"/>
                <w:b/>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tcPr>
          <w:p w14:paraId="396CE025"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20DFD0F9"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03B9F45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5CD215A"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0</w:t>
            </w:r>
          </w:p>
        </w:tc>
        <w:tc>
          <w:tcPr>
            <w:tcW w:w="413" w:type="dxa"/>
            <w:tcBorders>
              <w:top w:val="nil"/>
              <w:left w:val="nil"/>
              <w:bottom w:val="single" w:sz="4" w:space="0" w:color="auto"/>
              <w:right w:val="single" w:sz="4" w:space="0" w:color="auto"/>
            </w:tcBorders>
            <w:shd w:val="clear" w:color="auto" w:fill="auto"/>
            <w:noWrap/>
            <w:vAlign w:val="bottom"/>
            <w:hideMark/>
          </w:tcPr>
          <w:p w14:paraId="498535A3"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1667940C"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b/>
                <w:bCs/>
                <w:i/>
                <w:iCs/>
                <w:color w:val="000000"/>
                <w:lang w:eastAsia="es-MX"/>
              </w:rPr>
              <w:t xml:space="preserve">INGRESOS DERIVADOS DE FINANCIAMIENTOS </w:t>
            </w:r>
          </w:p>
        </w:tc>
        <w:tc>
          <w:tcPr>
            <w:tcW w:w="1958" w:type="dxa"/>
            <w:tcBorders>
              <w:top w:val="nil"/>
              <w:left w:val="nil"/>
              <w:bottom w:val="single" w:sz="4" w:space="0" w:color="auto"/>
              <w:right w:val="single" w:sz="4" w:space="0" w:color="auto"/>
            </w:tcBorders>
            <w:shd w:val="clear" w:color="auto" w:fill="auto"/>
            <w:noWrap/>
            <w:vAlign w:val="bottom"/>
            <w:hideMark/>
          </w:tcPr>
          <w:p w14:paraId="1EA73E11" w14:textId="6997F278" w:rsidR="002E203F" w:rsidRPr="009969CF" w:rsidRDefault="002E203F" w:rsidP="00AE5859">
            <w:pPr>
              <w:jc w:val="right"/>
              <w:rPr>
                <w:rFonts w:ascii="Calibri" w:eastAsia="Times New Roman" w:hAnsi="Calibri" w:cs="Times New Roman"/>
                <w:color w:val="000000"/>
                <w:lang w:eastAsia="es-MX"/>
              </w:rPr>
            </w:pPr>
            <w:r w:rsidRPr="00A36E47">
              <w:rPr>
                <w:rFonts w:ascii="Calibri" w:eastAsia="Times New Roman" w:hAnsi="Calibri" w:cs="Times New Roman"/>
                <w:b/>
                <w:bCs/>
                <w:color w:val="000000"/>
                <w:lang w:eastAsia="es-MX"/>
              </w:rPr>
              <w:t>$</w:t>
            </w:r>
            <w:r w:rsidR="00074CFD">
              <w:rPr>
                <w:rFonts w:ascii="Calibri" w:eastAsia="Times New Roman" w:hAnsi="Calibri" w:cs="Times New Roman"/>
                <w:b/>
                <w:bCs/>
                <w:color w:val="000000"/>
                <w:lang w:eastAsia="es-MX"/>
              </w:rPr>
              <w:t>1.00</w:t>
            </w:r>
            <w:r w:rsidRPr="00A36E47">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A36E47">
              <w:rPr>
                <w:rFonts w:ascii="Calibri" w:eastAsia="Times New Roman" w:hAnsi="Calibri" w:cs="Times New Roman"/>
                <w:b/>
                <w:bCs/>
                <w:color w:val="000000"/>
                <w:lang w:eastAsia="es-MX"/>
              </w:rPr>
              <w:t xml:space="preserve">   </w:t>
            </w:r>
            <w:r w:rsidR="00074CFD">
              <w:rPr>
                <w:rFonts w:ascii="Calibri" w:eastAsia="Times New Roman" w:hAnsi="Calibri" w:cs="Times New Roman"/>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hideMark/>
          </w:tcPr>
          <w:p w14:paraId="1104E460"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01EDDF95"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FDE9F2C"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A8D02FE" w14:textId="77777777" w:rsidR="002E203F" w:rsidRPr="009969C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1</w:t>
            </w:r>
          </w:p>
        </w:tc>
        <w:tc>
          <w:tcPr>
            <w:tcW w:w="5353" w:type="dxa"/>
            <w:tcBorders>
              <w:top w:val="nil"/>
              <w:left w:val="nil"/>
              <w:bottom w:val="single" w:sz="4" w:space="0" w:color="auto"/>
              <w:right w:val="single" w:sz="4" w:space="0" w:color="auto"/>
            </w:tcBorders>
            <w:shd w:val="clear" w:color="auto" w:fill="auto"/>
            <w:noWrap/>
            <w:vAlign w:val="bottom"/>
            <w:hideMark/>
          </w:tcPr>
          <w:p w14:paraId="3EB8CA54" w14:textId="77777777" w:rsidR="002E203F" w:rsidRPr="009969CF" w:rsidRDefault="002E203F" w:rsidP="00AE5859">
            <w:pPr>
              <w:rPr>
                <w:rFonts w:ascii="Calibri" w:eastAsia="Times New Roman" w:hAnsi="Calibri" w:cs="Times New Roman"/>
                <w:b/>
                <w:bCs/>
                <w:i/>
                <w:iCs/>
                <w:color w:val="000000"/>
                <w:lang w:eastAsia="es-MX"/>
              </w:rPr>
            </w:pPr>
            <w:r w:rsidRPr="00416FBB">
              <w:rPr>
                <w:rFonts w:ascii="Calibri" w:eastAsia="Times New Roman" w:hAnsi="Calibri" w:cs="Times New Roman"/>
                <w:b/>
                <w:color w:val="000000"/>
                <w:lang w:eastAsia="es-MX"/>
              </w:rPr>
              <w:t>ENDEUDAMIENTO INTERNO</w:t>
            </w:r>
          </w:p>
        </w:tc>
        <w:tc>
          <w:tcPr>
            <w:tcW w:w="1958" w:type="dxa"/>
            <w:tcBorders>
              <w:top w:val="nil"/>
              <w:left w:val="nil"/>
              <w:bottom w:val="single" w:sz="4" w:space="0" w:color="auto"/>
              <w:right w:val="single" w:sz="4" w:space="0" w:color="auto"/>
            </w:tcBorders>
            <w:shd w:val="clear" w:color="auto" w:fill="auto"/>
            <w:noWrap/>
            <w:vAlign w:val="bottom"/>
            <w:hideMark/>
          </w:tcPr>
          <w:p w14:paraId="5236BC40"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8E0C4E2" w14:textId="77777777" w:rsidR="002E203F" w:rsidRPr="00A36E47" w:rsidRDefault="002E203F" w:rsidP="00AE5859">
            <w:pPr>
              <w:jc w:val="right"/>
              <w:rPr>
                <w:rFonts w:ascii="Calibri" w:eastAsia="Times New Roman" w:hAnsi="Calibri" w:cs="Times New Roman"/>
                <w:color w:val="000000"/>
                <w:lang w:eastAsia="es-MX"/>
              </w:rPr>
            </w:pPr>
            <w:r w:rsidRPr="00A36E47">
              <w:rPr>
                <w:rFonts w:ascii="Calibri" w:eastAsia="Times New Roman" w:hAnsi="Calibri" w:cs="Times New Roman"/>
                <w:color w:val="000000"/>
                <w:lang w:eastAsia="es-MX"/>
              </w:rPr>
              <w:t xml:space="preserve">$                                          -   </w:t>
            </w:r>
          </w:p>
        </w:tc>
      </w:tr>
      <w:tr w:rsidR="002E203F" w:rsidRPr="009969CF" w14:paraId="6C1C378B"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DA70390"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B407A24" w14:textId="77777777" w:rsidR="002E203F" w:rsidRPr="009969CF" w:rsidRDefault="002E203F" w:rsidP="00AE5859">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2</w:t>
            </w:r>
          </w:p>
        </w:tc>
        <w:tc>
          <w:tcPr>
            <w:tcW w:w="5353" w:type="dxa"/>
            <w:tcBorders>
              <w:top w:val="nil"/>
              <w:left w:val="nil"/>
              <w:bottom w:val="single" w:sz="4" w:space="0" w:color="auto"/>
              <w:right w:val="single" w:sz="4" w:space="0" w:color="auto"/>
            </w:tcBorders>
            <w:shd w:val="clear" w:color="auto" w:fill="auto"/>
            <w:noWrap/>
            <w:vAlign w:val="bottom"/>
            <w:hideMark/>
          </w:tcPr>
          <w:p w14:paraId="639A84DA" w14:textId="77777777" w:rsidR="002E203F" w:rsidRPr="00416FBB" w:rsidRDefault="002E203F" w:rsidP="00AE5859">
            <w:pPr>
              <w:rPr>
                <w:rFonts w:ascii="Calibri" w:eastAsia="Times New Roman" w:hAnsi="Calibri" w:cs="Times New Roman"/>
                <w:b/>
                <w:color w:val="000000"/>
                <w:lang w:eastAsia="es-MX"/>
              </w:rPr>
            </w:pPr>
            <w:r w:rsidRPr="00416FBB">
              <w:rPr>
                <w:rFonts w:ascii="Calibri" w:eastAsia="Times New Roman" w:hAnsi="Calibri" w:cs="Times New Roman"/>
                <w:b/>
                <w:color w:val="000000"/>
                <w:lang w:eastAsia="es-MX"/>
              </w:rPr>
              <w:t>ENDEUDAMIENTO EXTERNO</w:t>
            </w:r>
          </w:p>
        </w:tc>
        <w:tc>
          <w:tcPr>
            <w:tcW w:w="1958" w:type="dxa"/>
            <w:tcBorders>
              <w:top w:val="nil"/>
              <w:left w:val="nil"/>
              <w:bottom w:val="single" w:sz="4" w:space="0" w:color="auto"/>
              <w:right w:val="single" w:sz="4" w:space="0" w:color="auto"/>
            </w:tcBorders>
            <w:shd w:val="clear" w:color="auto" w:fill="auto"/>
            <w:noWrap/>
            <w:vAlign w:val="bottom"/>
            <w:hideMark/>
          </w:tcPr>
          <w:p w14:paraId="39E78DDD"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33A3BFE" w14:textId="77777777" w:rsidR="002E203F" w:rsidRPr="00A36E47" w:rsidRDefault="002E203F" w:rsidP="00AE5859">
            <w:pPr>
              <w:jc w:val="right"/>
              <w:rPr>
                <w:rFonts w:ascii="Calibri" w:eastAsia="Times New Roman" w:hAnsi="Calibri" w:cs="Times New Roman"/>
                <w:color w:val="000000"/>
                <w:lang w:eastAsia="es-MX"/>
              </w:rPr>
            </w:pPr>
            <w:r w:rsidRPr="00A36E47">
              <w:rPr>
                <w:rFonts w:ascii="Calibri" w:eastAsia="Times New Roman" w:hAnsi="Calibri" w:cs="Times New Roman"/>
                <w:color w:val="000000"/>
                <w:lang w:eastAsia="es-MX"/>
              </w:rPr>
              <w:t xml:space="preserve">$                                          -   </w:t>
            </w:r>
          </w:p>
        </w:tc>
      </w:tr>
      <w:tr w:rsidR="002E203F" w:rsidRPr="009969CF" w14:paraId="40432488"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18BB927"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84AB5B4"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r w:rsidRPr="00CF3AC1">
              <w:rPr>
                <w:rFonts w:ascii="Calibri" w:eastAsia="Times New Roman" w:hAnsi="Calibri" w:cs="Times New Roman"/>
                <w:b/>
                <w:bCs/>
                <w:color w:val="000000"/>
                <w:lang w:eastAsia="es-MX"/>
              </w:rPr>
              <w:t>03</w:t>
            </w:r>
          </w:p>
        </w:tc>
        <w:tc>
          <w:tcPr>
            <w:tcW w:w="5353" w:type="dxa"/>
            <w:tcBorders>
              <w:top w:val="nil"/>
              <w:left w:val="nil"/>
              <w:bottom w:val="single" w:sz="4" w:space="0" w:color="auto"/>
              <w:right w:val="single" w:sz="4" w:space="0" w:color="auto"/>
            </w:tcBorders>
            <w:shd w:val="clear" w:color="auto" w:fill="auto"/>
            <w:noWrap/>
            <w:vAlign w:val="bottom"/>
            <w:hideMark/>
          </w:tcPr>
          <w:p w14:paraId="25299E7F" w14:textId="77777777" w:rsidR="002E203F" w:rsidRPr="00416FBB" w:rsidRDefault="002E203F" w:rsidP="00AE5859">
            <w:pPr>
              <w:rPr>
                <w:rFonts w:ascii="Calibri" w:eastAsia="Times New Roman" w:hAnsi="Calibri" w:cs="Times New Roman"/>
                <w:b/>
                <w:color w:val="000000"/>
                <w:lang w:eastAsia="es-MX"/>
              </w:rPr>
            </w:pPr>
            <w:r w:rsidRPr="00CF3AC1">
              <w:rPr>
                <w:rFonts w:ascii="Calibri" w:eastAsia="Times New Roman" w:hAnsi="Calibri" w:cs="Times New Roman"/>
                <w:b/>
                <w:color w:val="000000"/>
                <w:lang w:eastAsia="es-MX"/>
              </w:rPr>
              <w:t>FINANCIAMIENTO INTERNO</w:t>
            </w:r>
          </w:p>
        </w:tc>
        <w:tc>
          <w:tcPr>
            <w:tcW w:w="1958" w:type="dxa"/>
            <w:tcBorders>
              <w:top w:val="nil"/>
              <w:left w:val="nil"/>
              <w:bottom w:val="single" w:sz="4" w:space="0" w:color="auto"/>
              <w:right w:val="single" w:sz="4" w:space="0" w:color="auto"/>
            </w:tcBorders>
            <w:shd w:val="clear" w:color="auto" w:fill="auto"/>
            <w:noWrap/>
            <w:vAlign w:val="bottom"/>
            <w:hideMark/>
          </w:tcPr>
          <w:p w14:paraId="48B23B63"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89D2937" w14:textId="616F2F0A"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074CFD">
              <w:rPr>
                <w:rFonts w:ascii="Calibri" w:eastAsia="Times New Roman" w:hAnsi="Calibri" w:cs="Times New Roman"/>
                <w:color w:val="000000"/>
                <w:lang w:eastAsia="es-MX"/>
              </w:rPr>
              <w:t xml:space="preserve">                          1.00  </w:t>
            </w:r>
            <w:r w:rsidRPr="009969CF">
              <w:rPr>
                <w:rFonts w:ascii="Calibri" w:eastAsia="Times New Roman" w:hAnsi="Calibri" w:cs="Times New Roman"/>
                <w:color w:val="000000"/>
                <w:lang w:eastAsia="es-MX"/>
              </w:rPr>
              <w:t> </w:t>
            </w:r>
          </w:p>
        </w:tc>
      </w:tr>
      <w:tr w:rsidR="002E203F" w:rsidRPr="009969CF" w14:paraId="2A3E6D9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ADD517E"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78C31AE"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685AB10E" w14:textId="77777777" w:rsidR="002E203F" w:rsidRPr="009969CF" w:rsidRDefault="002E203F" w:rsidP="00AE5859">
            <w:pPr>
              <w:rPr>
                <w:rFonts w:ascii="Calibri" w:eastAsia="Times New Roman" w:hAnsi="Calibri" w:cs="Times New Roman"/>
                <w:color w:val="000000"/>
                <w:lang w:eastAsia="es-MX"/>
              </w:rPr>
            </w:pPr>
            <w:r>
              <w:rPr>
                <w:rFonts w:ascii="Calibri" w:eastAsia="Times New Roman" w:hAnsi="Calibri" w:cs="Times New Roman"/>
                <w:b/>
                <w:bCs/>
                <w:color w:val="000000"/>
                <w:lang w:eastAsia="es-MX"/>
              </w:rPr>
              <w:t>ANTEPROYECTO DE INGRESOS 2019</w:t>
            </w:r>
          </w:p>
        </w:tc>
        <w:tc>
          <w:tcPr>
            <w:tcW w:w="1958" w:type="dxa"/>
            <w:tcBorders>
              <w:top w:val="nil"/>
              <w:left w:val="nil"/>
              <w:bottom w:val="single" w:sz="4" w:space="0" w:color="auto"/>
              <w:right w:val="single" w:sz="4" w:space="0" w:color="auto"/>
            </w:tcBorders>
            <w:shd w:val="clear" w:color="auto" w:fill="auto"/>
            <w:noWrap/>
            <w:vAlign w:val="bottom"/>
            <w:hideMark/>
          </w:tcPr>
          <w:p w14:paraId="7A4765E9" w14:textId="76D89DB8" w:rsidR="002E203F" w:rsidRPr="009969CF" w:rsidRDefault="00074CFD" w:rsidP="00AE5859">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177,852,250</w:t>
            </w:r>
            <w:r w:rsidR="002E203F">
              <w:rPr>
                <w:rFonts w:ascii="Calibri" w:eastAsia="Times New Roman" w:hAnsi="Calibri" w:cs="Times New Roman"/>
                <w:b/>
                <w:bCs/>
                <w:color w:val="000000"/>
                <w:lang w:eastAsia="es-MX"/>
              </w:rPr>
              <w:t>.00</w:t>
            </w:r>
          </w:p>
        </w:tc>
        <w:tc>
          <w:tcPr>
            <w:tcW w:w="2457" w:type="dxa"/>
            <w:tcBorders>
              <w:top w:val="nil"/>
              <w:left w:val="nil"/>
              <w:bottom w:val="single" w:sz="4" w:space="0" w:color="auto"/>
              <w:right w:val="single" w:sz="4" w:space="0" w:color="auto"/>
            </w:tcBorders>
            <w:shd w:val="clear" w:color="auto" w:fill="auto"/>
            <w:noWrap/>
            <w:vAlign w:val="bottom"/>
            <w:hideMark/>
          </w:tcPr>
          <w:p w14:paraId="201D9734"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bl>
    <w:p w14:paraId="3F9897BD" w14:textId="77777777" w:rsidR="003823BA" w:rsidRPr="00D31805" w:rsidRDefault="003823BA" w:rsidP="00D31805">
      <w:pPr>
        <w:pStyle w:val="Default"/>
        <w:spacing w:line="276" w:lineRule="auto"/>
        <w:jc w:val="center"/>
        <w:rPr>
          <w:rFonts w:ascii="Arial" w:hAnsi="Arial" w:cs="Arial"/>
          <w:b/>
          <w:bCs/>
          <w:sz w:val="22"/>
          <w:szCs w:val="22"/>
        </w:rPr>
      </w:pPr>
    </w:p>
    <w:p w14:paraId="5C01FE35" w14:textId="301DC6A5" w:rsidR="000C1438" w:rsidRPr="00D31805" w:rsidRDefault="000C1438" w:rsidP="00D31805">
      <w:pPr>
        <w:pStyle w:val="Default"/>
        <w:spacing w:line="276" w:lineRule="auto"/>
        <w:jc w:val="both"/>
        <w:rPr>
          <w:rFonts w:ascii="Arial" w:hAnsi="Arial" w:cs="Arial"/>
          <w:bCs/>
          <w:i/>
          <w:sz w:val="16"/>
          <w:szCs w:val="22"/>
        </w:rPr>
      </w:pPr>
      <w:r w:rsidRPr="00D31805">
        <w:rPr>
          <w:rFonts w:ascii="Arial" w:hAnsi="Arial" w:cs="Arial"/>
          <w:b/>
          <w:bCs/>
          <w:i/>
          <w:sz w:val="16"/>
          <w:szCs w:val="22"/>
        </w:rPr>
        <w:t xml:space="preserve">Fuente: </w:t>
      </w:r>
      <w:r w:rsidRPr="00D31805">
        <w:rPr>
          <w:rFonts w:ascii="Arial" w:hAnsi="Arial" w:cs="Arial"/>
          <w:bCs/>
          <w:i/>
          <w:sz w:val="16"/>
          <w:szCs w:val="22"/>
        </w:rPr>
        <w:t>Ley de Ingresos Aproba</w:t>
      </w:r>
      <w:r w:rsidR="005E71C0">
        <w:rPr>
          <w:rFonts w:ascii="Arial" w:hAnsi="Arial" w:cs="Arial"/>
          <w:bCs/>
          <w:i/>
          <w:sz w:val="16"/>
          <w:szCs w:val="22"/>
        </w:rPr>
        <w:t>da para el ejercicio fiscal 2020</w:t>
      </w:r>
      <w:r w:rsidRPr="00D31805">
        <w:rPr>
          <w:rFonts w:ascii="Arial" w:hAnsi="Arial" w:cs="Arial"/>
          <w:bCs/>
          <w:i/>
          <w:sz w:val="16"/>
          <w:szCs w:val="22"/>
        </w:rPr>
        <w:t xml:space="preserve"> del Municipio de </w:t>
      </w:r>
      <w:r w:rsidR="002E203F">
        <w:rPr>
          <w:rFonts w:ascii="Arial" w:hAnsi="Arial" w:cs="Arial"/>
          <w:bCs/>
          <w:i/>
          <w:sz w:val="16"/>
          <w:szCs w:val="22"/>
        </w:rPr>
        <w:t>Hecelchakán</w:t>
      </w:r>
      <w:r w:rsidRPr="00D31805">
        <w:rPr>
          <w:rFonts w:ascii="Arial" w:hAnsi="Arial" w:cs="Arial"/>
          <w:bCs/>
          <w:i/>
          <w:sz w:val="16"/>
          <w:szCs w:val="22"/>
        </w:rPr>
        <w:t>, Campeche.</w:t>
      </w:r>
    </w:p>
    <w:p w14:paraId="53821B35" w14:textId="77777777" w:rsidR="00D539FD" w:rsidRPr="00D31805" w:rsidRDefault="00D539FD" w:rsidP="00D31805">
      <w:pPr>
        <w:pStyle w:val="Default"/>
        <w:spacing w:line="276" w:lineRule="auto"/>
        <w:jc w:val="both"/>
        <w:rPr>
          <w:rFonts w:ascii="Arial" w:hAnsi="Arial" w:cs="Arial"/>
          <w:bCs/>
          <w:sz w:val="22"/>
          <w:szCs w:val="22"/>
        </w:rPr>
      </w:pPr>
    </w:p>
    <w:p w14:paraId="415AA5EF" w14:textId="6D1AD4A4"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sz w:val="22"/>
          <w:szCs w:val="22"/>
        </w:rPr>
        <w:lastRenderedPageBreak/>
        <w:t>Que el presente</w:t>
      </w:r>
      <w:r w:rsidR="00695EF8">
        <w:rPr>
          <w:rFonts w:ascii="Arial" w:hAnsi="Arial" w:cs="Arial"/>
          <w:bCs/>
          <w:sz w:val="22"/>
          <w:szCs w:val="22"/>
        </w:rPr>
        <w:t xml:space="preserve"> Presupuesto de Egresos M</w:t>
      </w:r>
      <w:r w:rsidRPr="00D31805">
        <w:rPr>
          <w:rFonts w:ascii="Arial" w:hAnsi="Arial" w:cs="Arial"/>
          <w:bCs/>
          <w:sz w:val="22"/>
          <w:szCs w:val="22"/>
        </w:rPr>
        <w:t>unicip</w:t>
      </w:r>
      <w:r w:rsidR="005E71C0">
        <w:rPr>
          <w:rFonts w:ascii="Arial" w:hAnsi="Arial" w:cs="Arial"/>
          <w:bCs/>
          <w:sz w:val="22"/>
          <w:szCs w:val="22"/>
        </w:rPr>
        <w:t>al para el Ejercicio Fiscal 2020</w:t>
      </w:r>
      <w:r w:rsidRPr="00D31805">
        <w:rPr>
          <w:rFonts w:ascii="Arial" w:hAnsi="Arial" w:cs="Arial"/>
          <w:bCs/>
          <w:sz w:val="22"/>
          <w:szCs w:val="22"/>
        </w:rPr>
        <w:t>, guarda equilibrio presupuestario con los ingresos estimados en la Ley de Ingresos del mismo año, de conformidad con lo establecido en los artículos 115 fracción IV de la Constitución Política de los Estados Unidos Mexicanos y 54 bis de la Constitución Política del Estado de Campeche.</w:t>
      </w:r>
    </w:p>
    <w:p w14:paraId="4D9C87F5" w14:textId="77777777" w:rsidR="000C1438" w:rsidRPr="00D31805" w:rsidRDefault="000C1438" w:rsidP="00D31805">
      <w:pPr>
        <w:pStyle w:val="Default"/>
        <w:spacing w:line="276" w:lineRule="auto"/>
        <w:ind w:firstLine="709"/>
        <w:jc w:val="both"/>
        <w:rPr>
          <w:rFonts w:ascii="Arial" w:hAnsi="Arial" w:cs="Arial"/>
          <w:bCs/>
          <w:sz w:val="22"/>
          <w:szCs w:val="22"/>
        </w:rPr>
      </w:pPr>
    </w:p>
    <w:p w14:paraId="09189C72" w14:textId="77777777"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sz w:val="22"/>
          <w:szCs w:val="22"/>
        </w:rPr>
        <w:t>Que en caso de que la recaudación de los ingresos municipales sea inferior a los ingresos estimados en la Ley de Ingresos, el déficit presupuestario resultante por ningún motivo afectará los programas municipales prioritarios, y que en todo caso se subsanará con otra fuente de ingresos o con la disminución del gasto corriente.</w:t>
      </w:r>
    </w:p>
    <w:p w14:paraId="10367E1C" w14:textId="77777777" w:rsidR="000C1438" w:rsidRPr="00D31805" w:rsidRDefault="000C1438" w:rsidP="00D31805">
      <w:pPr>
        <w:pStyle w:val="Default"/>
        <w:spacing w:line="276" w:lineRule="auto"/>
        <w:ind w:firstLine="709"/>
        <w:jc w:val="both"/>
        <w:rPr>
          <w:rFonts w:ascii="Arial" w:hAnsi="Arial" w:cs="Arial"/>
          <w:bCs/>
          <w:color w:val="auto"/>
          <w:sz w:val="22"/>
          <w:szCs w:val="22"/>
        </w:rPr>
      </w:pPr>
    </w:p>
    <w:p w14:paraId="1590B099" w14:textId="04467477" w:rsidR="000C1438" w:rsidRPr="00D31805" w:rsidRDefault="000C1438" w:rsidP="00D31805">
      <w:pPr>
        <w:pStyle w:val="Default"/>
        <w:spacing w:line="276" w:lineRule="auto"/>
        <w:jc w:val="both"/>
        <w:rPr>
          <w:rFonts w:ascii="Arial" w:hAnsi="Arial" w:cs="Arial"/>
          <w:bCs/>
          <w:color w:val="auto"/>
          <w:sz w:val="22"/>
          <w:szCs w:val="22"/>
        </w:rPr>
      </w:pPr>
      <w:r w:rsidRPr="00D31805">
        <w:rPr>
          <w:rFonts w:ascii="Arial" w:hAnsi="Arial" w:cs="Arial"/>
          <w:bCs/>
          <w:color w:val="auto"/>
          <w:sz w:val="22"/>
          <w:szCs w:val="22"/>
        </w:rPr>
        <w:t xml:space="preserve">Que en caso de que al finalizar </w:t>
      </w:r>
      <w:r w:rsidR="005E71C0">
        <w:rPr>
          <w:rFonts w:ascii="Arial" w:hAnsi="Arial" w:cs="Arial"/>
          <w:bCs/>
          <w:color w:val="auto"/>
          <w:sz w:val="22"/>
          <w:szCs w:val="22"/>
        </w:rPr>
        <w:t>el ejercicio presupuestario 2020</w:t>
      </w:r>
      <w:r w:rsidRPr="00D31805">
        <w:rPr>
          <w:rFonts w:ascii="Arial" w:hAnsi="Arial" w:cs="Arial"/>
          <w:bCs/>
          <w:color w:val="auto"/>
          <w:sz w:val="22"/>
          <w:szCs w:val="22"/>
        </w:rPr>
        <w:t>, existieren subejercicios, ahorros, o economías presupuestarias, éstos se destinarán preferentemente para cubrir pasivos municipales correspondientes a egresos devengados no ejercidos ni pagados en el ejercicio.</w:t>
      </w:r>
    </w:p>
    <w:p w14:paraId="6AD38870" w14:textId="77777777" w:rsidR="000C1438" w:rsidRPr="00D31805" w:rsidRDefault="000C1438" w:rsidP="00D31805">
      <w:pPr>
        <w:pStyle w:val="Default"/>
        <w:spacing w:line="276" w:lineRule="auto"/>
        <w:ind w:firstLine="709"/>
        <w:jc w:val="both"/>
        <w:rPr>
          <w:rFonts w:ascii="Arial" w:hAnsi="Arial" w:cs="Arial"/>
          <w:bCs/>
          <w:sz w:val="22"/>
          <w:szCs w:val="22"/>
        </w:rPr>
      </w:pPr>
    </w:p>
    <w:p w14:paraId="50262CFE" w14:textId="6B24B93C"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sz w:val="22"/>
          <w:szCs w:val="22"/>
        </w:rPr>
        <w:t xml:space="preserve">Ahora </w:t>
      </w:r>
      <w:r w:rsidR="00EA0E44" w:rsidRPr="00D31805">
        <w:rPr>
          <w:rFonts w:ascii="Arial" w:hAnsi="Arial" w:cs="Arial"/>
          <w:bCs/>
          <w:sz w:val="22"/>
          <w:szCs w:val="22"/>
        </w:rPr>
        <w:t>bien,</w:t>
      </w:r>
      <w:r w:rsidRPr="00D31805">
        <w:rPr>
          <w:rFonts w:ascii="Arial" w:hAnsi="Arial" w:cs="Arial"/>
          <w:bCs/>
          <w:sz w:val="22"/>
          <w:szCs w:val="22"/>
        </w:rPr>
        <w:t xml:space="preserve"> resulta importante resaltar que</w:t>
      </w:r>
      <w:r w:rsidR="0032025C" w:rsidRPr="00D31805">
        <w:rPr>
          <w:rFonts w:ascii="Arial" w:hAnsi="Arial" w:cs="Arial"/>
          <w:bCs/>
          <w:sz w:val="22"/>
          <w:szCs w:val="22"/>
        </w:rPr>
        <w:t xml:space="preserve"> este H. Ayuntamiento del</w:t>
      </w:r>
      <w:r w:rsidR="0007067E">
        <w:rPr>
          <w:rFonts w:ascii="Arial" w:hAnsi="Arial" w:cs="Arial"/>
          <w:bCs/>
          <w:sz w:val="22"/>
          <w:szCs w:val="22"/>
        </w:rPr>
        <w:t xml:space="preserve"> Municipio de </w:t>
      </w:r>
      <w:r w:rsidR="002E203F">
        <w:rPr>
          <w:rFonts w:ascii="Arial" w:hAnsi="Arial" w:cs="Arial"/>
          <w:bCs/>
          <w:sz w:val="22"/>
          <w:szCs w:val="22"/>
        </w:rPr>
        <w:t>Hecelchakán</w:t>
      </w:r>
      <w:r w:rsidR="000020AD" w:rsidRPr="00D31805">
        <w:rPr>
          <w:rFonts w:ascii="Arial" w:hAnsi="Arial" w:cs="Arial"/>
          <w:bCs/>
          <w:sz w:val="22"/>
          <w:szCs w:val="22"/>
        </w:rPr>
        <w:t>, g</w:t>
      </w:r>
      <w:r w:rsidR="00EA0E44" w:rsidRPr="00D31805">
        <w:rPr>
          <w:rFonts w:ascii="Arial" w:hAnsi="Arial" w:cs="Arial"/>
          <w:bCs/>
          <w:sz w:val="22"/>
          <w:szCs w:val="22"/>
        </w:rPr>
        <w:t>estionará</w:t>
      </w:r>
      <w:r w:rsidR="0032025C" w:rsidRPr="00D31805">
        <w:rPr>
          <w:rFonts w:ascii="Arial" w:hAnsi="Arial" w:cs="Arial"/>
          <w:bCs/>
          <w:sz w:val="22"/>
          <w:szCs w:val="22"/>
        </w:rPr>
        <w:t xml:space="preserve"> ante</w:t>
      </w:r>
      <w:r w:rsidRPr="00D31805">
        <w:rPr>
          <w:rFonts w:ascii="Arial" w:hAnsi="Arial" w:cs="Arial"/>
          <w:bCs/>
          <w:sz w:val="22"/>
          <w:szCs w:val="22"/>
        </w:rPr>
        <w:t xml:space="preserve"> el Instituto Mexicano para la Competitividad, A.C.</w:t>
      </w:r>
      <w:r w:rsidR="000020AD" w:rsidRPr="00D31805">
        <w:rPr>
          <w:rFonts w:ascii="Arial" w:hAnsi="Arial" w:cs="Arial"/>
          <w:bCs/>
          <w:sz w:val="22"/>
          <w:szCs w:val="22"/>
        </w:rPr>
        <w:t xml:space="preserve"> </w:t>
      </w:r>
      <w:r w:rsidR="000020AD" w:rsidRPr="00567698">
        <w:rPr>
          <w:rFonts w:ascii="Arial" w:hAnsi="Arial" w:cs="Arial"/>
          <w:bCs/>
          <w:sz w:val="22"/>
          <w:szCs w:val="22"/>
        </w:rPr>
        <w:t>(IMCO, A.C.)</w:t>
      </w:r>
      <w:r w:rsidRPr="00567698">
        <w:rPr>
          <w:rFonts w:ascii="Arial" w:hAnsi="Arial" w:cs="Arial"/>
          <w:bCs/>
          <w:sz w:val="22"/>
          <w:szCs w:val="22"/>
        </w:rPr>
        <w:t>,</w:t>
      </w:r>
      <w:r w:rsidRPr="00D31805">
        <w:rPr>
          <w:rFonts w:ascii="Arial" w:hAnsi="Arial" w:cs="Arial"/>
          <w:bCs/>
          <w:sz w:val="22"/>
          <w:szCs w:val="22"/>
        </w:rPr>
        <w:t xml:space="preserve"> </w:t>
      </w:r>
      <w:r w:rsidR="0032025C" w:rsidRPr="00D31805">
        <w:rPr>
          <w:rFonts w:ascii="Arial" w:hAnsi="Arial" w:cs="Arial"/>
          <w:bCs/>
          <w:sz w:val="22"/>
          <w:szCs w:val="22"/>
        </w:rPr>
        <w:t xml:space="preserve">que </w:t>
      </w:r>
      <w:r w:rsidR="00EA0E44" w:rsidRPr="00D31805">
        <w:rPr>
          <w:rFonts w:ascii="Arial" w:hAnsi="Arial" w:cs="Arial"/>
          <w:bCs/>
          <w:sz w:val="22"/>
          <w:szCs w:val="22"/>
        </w:rPr>
        <w:t>evalúe</w:t>
      </w:r>
      <w:r w:rsidRPr="00D31805">
        <w:rPr>
          <w:rFonts w:ascii="Arial" w:hAnsi="Arial" w:cs="Arial"/>
          <w:bCs/>
          <w:sz w:val="22"/>
          <w:szCs w:val="22"/>
        </w:rPr>
        <w:t xml:space="preserve"> tanto el Presupuesto de Egresos Municipal, la Ley de Ingresos Municipal y los formatos ciudadanos de ambos, correspon</w:t>
      </w:r>
      <w:r w:rsidR="003E17AF" w:rsidRPr="00D31805">
        <w:rPr>
          <w:rFonts w:ascii="Arial" w:hAnsi="Arial" w:cs="Arial"/>
          <w:bCs/>
          <w:sz w:val="22"/>
          <w:szCs w:val="22"/>
        </w:rPr>
        <w:t>dientes al ejercicio f</w:t>
      </w:r>
      <w:r w:rsidR="005E71C0">
        <w:rPr>
          <w:rFonts w:ascii="Arial" w:hAnsi="Arial" w:cs="Arial"/>
          <w:bCs/>
          <w:sz w:val="22"/>
          <w:szCs w:val="22"/>
        </w:rPr>
        <w:t>iscal 2020</w:t>
      </w:r>
      <w:r w:rsidRPr="00D31805">
        <w:rPr>
          <w:rFonts w:ascii="Arial" w:hAnsi="Arial" w:cs="Arial"/>
          <w:bCs/>
          <w:sz w:val="22"/>
          <w:szCs w:val="22"/>
        </w:rPr>
        <w:t xml:space="preserve">, bajo la metodología del Índice de Información Presupuestal Municipal (IIPM) </w:t>
      </w:r>
      <w:r w:rsidRPr="000848D0">
        <w:rPr>
          <w:rFonts w:ascii="Arial" w:hAnsi="Arial" w:cs="Arial"/>
          <w:bCs/>
          <w:sz w:val="22"/>
          <w:szCs w:val="22"/>
        </w:rPr>
        <w:t>201</w:t>
      </w:r>
      <w:r w:rsidR="000020AD" w:rsidRPr="000848D0">
        <w:rPr>
          <w:rFonts w:ascii="Arial" w:hAnsi="Arial" w:cs="Arial"/>
          <w:bCs/>
          <w:sz w:val="22"/>
          <w:szCs w:val="22"/>
        </w:rPr>
        <w:t>6</w:t>
      </w:r>
      <w:r w:rsidRPr="000848D0">
        <w:rPr>
          <w:rFonts w:ascii="Arial" w:hAnsi="Arial" w:cs="Arial"/>
          <w:bCs/>
          <w:sz w:val="22"/>
          <w:szCs w:val="22"/>
        </w:rPr>
        <w:t>.</w:t>
      </w:r>
      <w:r w:rsidRPr="00D31805">
        <w:rPr>
          <w:rFonts w:ascii="Arial" w:hAnsi="Arial" w:cs="Arial"/>
          <w:bCs/>
          <w:sz w:val="22"/>
          <w:szCs w:val="22"/>
        </w:rPr>
        <w:t xml:space="preserve"> </w:t>
      </w:r>
    </w:p>
    <w:p w14:paraId="6398F34C" w14:textId="77777777" w:rsidR="000C1438" w:rsidRPr="00D31805" w:rsidRDefault="000C1438" w:rsidP="00D31805">
      <w:pPr>
        <w:pStyle w:val="Default"/>
        <w:spacing w:line="276" w:lineRule="auto"/>
        <w:jc w:val="both"/>
        <w:rPr>
          <w:rFonts w:ascii="Arial" w:hAnsi="Arial" w:cs="Arial"/>
          <w:bCs/>
          <w:sz w:val="22"/>
          <w:szCs w:val="22"/>
        </w:rPr>
      </w:pPr>
    </w:p>
    <w:p w14:paraId="7DBAA171" w14:textId="77777777"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sz w:val="22"/>
          <w:szCs w:val="22"/>
        </w:rPr>
        <w:t xml:space="preserve">El IIPM tiene como propósito mejorar la calidad de información de los presupuestos, con el fin de impulsar la lucha contra la opacidad en el manejo del dinero público. Además, a través del cumplimiento de los criterios para desglosar la </w:t>
      </w:r>
      <w:r w:rsidRPr="00D31805">
        <w:rPr>
          <w:rFonts w:ascii="Arial" w:hAnsi="Arial" w:cs="Arial"/>
          <w:bCs/>
          <w:color w:val="auto"/>
          <w:sz w:val="22"/>
          <w:szCs w:val="22"/>
        </w:rPr>
        <w:t xml:space="preserve">información y uso de clasificaciones homologadas, es posible un uso de lenguaje que permita </w:t>
      </w:r>
      <w:r w:rsidRPr="00D31805">
        <w:rPr>
          <w:rFonts w:ascii="Arial" w:hAnsi="Arial" w:cs="Arial"/>
          <w:b/>
          <w:bCs/>
          <w:color w:val="auto"/>
          <w:sz w:val="22"/>
          <w:szCs w:val="22"/>
        </w:rPr>
        <w:t xml:space="preserve">presentar una </w:t>
      </w:r>
      <w:r w:rsidRPr="00D31805">
        <w:rPr>
          <w:rFonts w:ascii="Arial" w:hAnsi="Arial" w:cs="Arial"/>
          <w:b/>
          <w:bCs/>
          <w:sz w:val="22"/>
          <w:szCs w:val="22"/>
        </w:rPr>
        <w:t>versión ciudadana de los presupuestos</w:t>
      </w:r>
      <w:r w:rsidRPr="00D31805">
        <w:rPr>
          <w:rFonts w:ascii="Arial" w:hAnsi="Arial" w:cs="Arial"/>
          <w:bCs/>
          <w:sz w:val="22"/>
          <w:szCs w:val="22"/>
        </w:rPr>
        <w:t xml:space="preserve"> de una manera más efectiva.</w:t>
      </w:r>
    </w:p>
    <w:p w14:paraId="7BD06F66" w14:textId="77777777" w:rsidR="000C1438" w:rsidRPr="00D31805" w:rsidRDefault="000C1438" w:rsidP="00D31805">
      <w:pPr>
        <w:pStyle w:val="Default"/>
        <w:spacing w:line="276" w:lineRule="auto"/>
        <w:jc w:val="both"/>
        <w:rPr>
          <w:rFonts w:ascii="Arial" w:hAnsi="Arial" w:cs="Arial"/>
          <w:bCs/>
          <w:sz w:val="22"/>
          <w:szCs w:val="22"/>
        </w:rPr>
      </w:pPr>
    </w:p>
    <w:p w14:paraId="064E85EF" w14:textId="77777777" w:rsidR="000C1438" w:rsidRPr="00D31805" w:rsidRDefault="000C1438" w:rsidP="00D31805">
      <w:pPr>
        <w:pStyle w:val="Default"/>
        <w:spacing w:line="276" w:lineRule="auto"/>
        <w:jc w:val="both"/>
        <w:rPr>
          <w:rFonts w:ascii="Arial" w:hAnsi="Arial" w:cs="Arial"/>
          <w:bCs/>
          <w:color w:val="auto"/>
          <w:sz w:val="22"/>
          <w:szCs w:val="22"/>
        </w:rPr>
      </w:pPr>
      <w:r w:rsidRPr="00D31805">
        <w:rPr>
          <w:rFonts w:ascii="Arial" w:hAnsi="Arial" w:cs="Arial"/>
          <w:bCs/>
          <w:sz w:val="22"/>
          <w:szCs w:val="22"/>
        </w:rPr>
        <w:t xml:space="preserve">La transparencia </w:t>
      </w:r>
      <w:r w:rsidRPr="00D31805">
        <w:rPr>
          <w:rFonts w:ascii="Arial" w:hAnsi="Arial" w:cs="Arial"/>
          <w:bCs/>
          <w:color w:val="auto"/>
          <w:sz w:val="22"/>
          <w:szCs w:val="22"/>
        </w:rPr>
        <w:t xml:space="preserve">presupuestal se debe entender como el quehacer del funcionario público para hacer saber a la ciudadanía a través de las instancias correspondientes, cuánto, cómo y en qué se va a gastar el dinero público, y se debe entender como una acción fundamental para generar confianza entre la sociedad civil, las empresas y el gobierno. </w:t>
      </w:r>
    </w:p>
    <w:p w14:paraId="0D74C844" w14:textId="77777777" w:rsidR="000C1438" w:rsidRPr="00D31805" w:rsidRDefault="000C1438" w:rsidP="00D31805">
      <w:pPr>
        <w:pStyle w:val="Default"/>
        <w:spacing w:line="276" w:lineRule="auto"/>
        <w:jc w:val="both"/>
        <w:rPr>
          <w:rFonts w:ascii="Arial" w:hAnsi="Arial" w:cs="Arial"/>
          <w:bCs/>
          <w:color w:val="auto"/>
          <w:sz w:val="22"/>
          <w:szCs w:val="22"/>
        </w:rPr>
      </w:pPr>
    </w:p>
    <w:p w14:paraId="54339325" w14:textId="6C12CB99"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color w:val="auto"/>
          <w:sz w:val="22"/>
          <w:szCs w:val="22"/>
        </w:rPr>
        <w:t>De igual forma</w:t>
      </w:r>
      <w:r w:rsidR="00C907B8" w:rsidRPr="00D31805">
        <w:rPr>
          <w:rFonts w:ascii="Arial" w:hAnsi="Arial" w:cs="Arial"/>
          <w:bCs/>
          <w:color w:val="auto"/>
          <w:sz w:val="22"/>
          <w:szCs w:val="22"/>
        </w:rPr>
        <w:t>,</w:t>
      </w:r>
      <w:r w:rsidRPr="00D31805">
        <w:rPr>
          <w:rFonts w:ascii="Arial" w:hAnsi="Arial" w:cs="Arial"/>
          <w:bCs/>
          <w:color w:val="auto"/>
          <w:sz w:val="22"/>
          <w:szCs w:val="22"/>
        </w:rPr>
        <w:t xml:space="preserve"> es importante considerar </w:t>
      </w:r>
      <w:r w:rsidRPr="00D31805">
        <w:rPr>
          <w:rFonts w:ascii="Arial" w:hAnsi="Arial" w:cs="Arial"/>
          <w:bCs/>
          <w:sz w:val="22"/>
          <w:szCs w:val="22"/>
        </w:rPr>
        <w:t>lo establecido en la Ley de Planeación del Estado de Campeche, respecto que para la programación del gasto público municipal se tomará como referencia el Plan</w:t>
      </w:r>
      <w:r w:rsidR="00C76359">
        <w:rPr>
          <w:rFonts w:ascii="Arial" w:hAnsi="Arial" w:cs="Arial"/>
          <w:bCs/>
          <w:sz w:val="22"/>
          <w:szCs w:val="22"/>
        </w:rPr>
        <w:t xml:space="preserve"> Municipal de Desarrollo de 2018-2021</w:t>
      </w:r>
      <w:r w:rsidRPr="00D31805">
        <w:rPr>
          <w:rFonts w:ascii="Arial" w:hAnsi="Arial" w:cs="Arial"/>
          <w:bCs/>
          <w:sz w:val="22"/>
          <w:szCs w:val="22"/>
        </w:rPr>
        <w:t xml:space="preserve"> que deberá guardar concordancia con los objetivos planteados en el Plan Estatal de Desarrollo 2015-2021; los cuales contribuyen con la consecución de las metas del Plan Nacional de</w:t>
      </w:r>
      <w:r w:rsidR="0007067E">
        <w:rPr>
          <w:rFonts w:ascii="Arial" w:hAnsi="Arial" w:cs="Arial"/>
          <w:bCs/>
          <w:sz w:val="22"/>
          <w:szCs w:val="22"/>
        </w:rPr>
        <w:t xml:space="preserve"> Desarrollo 2018-2024</w:t>
      </w:r>
      <w:r w:rsidRPr="00D31805">
        <w:rPr>
          <w:rFonts w:ascii="Arial" w:hAnsi="Arial" w:cs="Arial"/>
          <w:bCs/>
          <w:sz w:val="22"/>
          <w:szCs w:val="22"/>
        </w:rPr>
        <w:t xml:space="preserve">; la Nueva Agenda para el Desarrollo </w:t>
      </w:r>
      <w:r w:rsidRPr="00D31805">
        <w:rPr>
          <w:rFonts w:ascii="Arial" w:hAnsi="Arial" w:cs="Arial"/>
          <w:bCs/>
          <w:color w:val="auto"/>
          <w:sz w:val="22"/>
          <w:szCs w:val="22"/>
        </w:rPr>
        <w:t xml:space="preserve">Post-2015 de </w:t>
      </w:r>
      <w:r w:rsidRPr="00D31805">
        <w:rPr>
          <w:rFonts w:ascii="Arial" w:hAnsi="Arial" w:cs="Arial"/>
          <w:bCs/>
          <w:sz w:val="22"/>
          <w:szCs w:val="22"/>
        </w:rPr>
        <w:t>los 8 Objetivos de Desarrollo del Milenio (ODM) y los 17 Objetivos de Desarrollo Sostenible (ODS) que impulsa la Organización de las Naciones Unidas (ONU), a través del Programa de las Naciones Unidas (PNUD).</w:t>
      </w:r>
    </w:p>
    <w:p w14:paraId="59A0E65B" w14:textId="77777777" w:rsidR="000C1438" w:rsidRPr="00D31805" w:rsidRDefault="000C1438" w:rsidP="00D31805">
      <w:pPr>
        <w:pStyle w:val="Default"/>
        <w:tabs>
          <w:tab w:val="left" w:pos="2029"/>
        </w:tabs>
        <w:spacing w:line="276" w:lineRule="auto"/>
        <w:ind w:firstLine="709"/>
        <w:jc w:val="both"/>
        <w:rPr>
          <w:rFonts w:ascii="Arial" w:hAnsi="Arial" w:cs="Arial"/>
          <w:bCs/>
          <w:sz w:val="22"/>
          <w:szCs w:val="22"/>
        </w:rPr>
      </w:pPr>
      <w:r w:rsidRPr="00D31805">
        <w:rPr>
          <w:rFonts w:ascii="Arial" w:hAnsi="Arial" w:cs="Arial"/>
          <w:bCs/>
          <w:sz w:val="22"/>
          <w:szCs w:val="22"/>
        </w:rPr>
        <w:tab/>
      </w:r>
    </w:p>
    <w:p w14:paraId="0CB20AD3" w14:textId="77777777"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sz w:val="22"/>
          <w:szCs w:val="22"/>
        </w:rPr>
        <w:lastRenderedPageBreak/>
        <w:t>El Plan Municipal de Desarrollo, como medio para el eficaz desarrollo integral del Estado para la consecución de los fines y objetivos políticos, sociales, económicos y culturales contenidos en la Constitución Política de los Estados Unidos Mexicanos y demás leyes en la materia, fue realizado mediante una planeación estratégica atendiendo a las normas y principios básicos, así como las metodologías y lineamientos para establecidos por el Comité de Planeación del Estado de Campeche.</w:t>
      </w:r>
    </w:p>
    <w:p w14:paraId="3E843890" w14:textId="00132BA9" w:rsidR="00C32C4F" w:rsidRDefault="00C32C4F" w:rsidP="00D31805">
      <w:pPr>
        <w:pStyle w:val="Default"/>
        <w:spacing w:line="276" w:lineRule="auto"/>
        <w:jc w:val="both"/>
        <w:rPr>
          <w:rFonts w:ascii="Arial" w:hAnsi="Arial" w:cs="Arial"/>
          <w:bCs/>
          <w:sz w:val="22"/>
          <w:szCs w:val="22"/>
        </w:rPr>
      </w:pPr>
    </w:p>
    <w:p w14:paraId="2BC67917" w14:textId="150EEA13" w:rsidR="00F40B8D" w:rsidRPr="00D31805" w:rsidRDefault="00F40B8D" w:rsidP="00D31805">
      <w:pPr>
        <w:spacing w:after="8"/>
        <w:ind w:right="19"/>
        <w:jc w:val="both"/>
        <w:rPr>
          <w:rFonts w:ascii="Arial" w:hAnsi="Arial" w:cs="Arial"/>
        </w:rPr>
      </w:pPr>
      <w:r w:rsidRPr="00D31805">
        <w:rPr>
          <w:rFonts w:ascii="Arial" w:hAnsi="Arial" w:cs="Arial"/>
        </w:rPr>
        <w:t>El gasto programable contemplado en el presente presupuesto contribuye al cumplimiento de las metas y objetivos del P</w:t>
      </w:r>
      <w:r w:rsidR="0007067E">
        <w:rPr>
          <w:rFonts w:ascii="Arial" w:hAnsi="Arial" w:cs="Arial"/>
        </w:rPr>
        <w:t>lan M</w:t>
      </w:r>
      <w:r w:rsidR="006628FD">
        <w:rPr>
          <w:rFonts w:ascii="Arial" w:hAnsi="Arial" w:cs="Arial"/>
        </w:rPr>
        <w:t>unicipal de Desarrollo 2018-2021</w:t>
      </w:r>
      <w:r w:rsidRPr="00D31805">
        <w:rPr>
          <w:rFonts w:ascii="Arial" w:hAnsi="Arial" w:cs="Arial"/>
        </w:rPr>
        <w:t>.</w:t>
      </w:r>
    </w:p>
    <w:p w14:paraId="78202325" w14:textId="77777777" w:rsidR="00F40B8D" w:rsidRPr="00D31805" w:rsidRDefault="00F40B8D" w:rsidP="00D31805">
      <w:pPr>
        <w:spacing w:after="8"/>
        <w:ind w:right="19"/>
        <w:rPr>
          <w:rFonts w:ascii="Arial" w:hAnsi="Arial" w:cs="Arial"/>
        </w:rPr>
      </w:pPr>
    </w:p>
    <w:tbl>
      <w:tblPr>
        <w:tblStyle w:val="TableGrid"/>
        <w:tblW w:w="8996" w:type="dxa"/>
        <w:tblInd w:w="0" w:type="dxa"/>
        <w:tblCellMar>
          <w:top w:w="58" w:type="dxa"/>
          <w:left w:w="65" w:type="dxa"/>
          <w:right w:w="69" w:type="dxa"/>
        </w:tblCellMar>
        <w:tblLook w:val="04A0" w:firstRow="1" w:lastRow="0" w:firstColumn="1" w:lastColumn="0" w:noHBand="0" w:noVBand="1"/>
      </w:tblPr>
      <w:tblGrid>
        <w:gridCol w:w="3609"/>
        <w:gridCol w:w="3578"/>
        <w:gridCol w:w="1809"/>
      </w:tblGrid>
      <w:tr w:rsidR="00201928" w:rsidRPr="00D31805" w14:paraId="2879B571" w14:textId="77777777" w:rsidTr="00C907B8">
        <w:trPr>
          <w:trHeight w:val="291"/>
        </w:trPr>
        <w:tc>
          <w:tcPr>
            <w:tcW w:w="36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3F140B3" w14:textId="77777777" w:rsidR="00F40B8D" w:rsidRPr="00D31805" w:rsidRDefault="00C907B8" w:rsidP="00D31805">
            <w:pPr>
              <w:spacing w:line="276" w:lineRule="auto"/>
              <w:ind w:left="360"/>
              <w:jc w:val="center"/>
              <w:rPr>
                <w:rFonts w:ascii="Arial" w:eastAsia="Century Gothic" w:hAnsi="Arial" w:cs="Arial"/>
                <w:b/>
                <w:sz w:val="20"/>
                <w:szCs w:val="20"/>
              </w:rPr>
            </w:pPr>
            <w:r w:rsidRPr="00D31805">
              <w:rPr>
                <w:rFonts w:ascii="Arial" w:eastAsia="Century Gothic" w:hAnsi="Arial" w:cs="Arial"/>
                <w:b/>
                <w:sz w:val="20"/>
                <w:szCs w:val="20"/>
              </w:rPr>
              <w:t>Ejes de políticas públicas</w:t>
            </w:r>
          </w:p>
        </w:tc>
        <w:tc>
          <w:tcPr>
            <w:tcW w:w="357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94BC90D" w14:textId="77777777" w:rsidR="00F40B8D" w:rsidRPr="00D31805" w:rsidRDefault="00C907B8" w:rsidP="00D31805">
            <w:pPr>
              <w:spacing w:line="276" w:lineRule="auto"/>
              <w:jc w:val="center"/>
              <w:rPr>
                <w:rFonts w:ascii="Arial" w:hAnsi="Arial" w:cs="Arial"/>
                <w:sz w:val="20"/>
                <w:szCs w:val="20"/>
              </w:rPr>
            </w:pPr>
            <w:r w:rsidRPr="00D31805">
              <w:rPr>
                <w:rFonts w:ascii="Arial" w:eastAsia="Century Gothic" w:hAnsi="Arial" w:cs="Arial"/>
                <w:b/>
                <w:sz w:val="20"/>
                <w:szCs w:val="20"/>
              </w:rPr>
              <w:t>Clasificación por unidades responsables</w:t>
            </w:r>
          </w:p>
        </w:tc>
        <w:tc>
          <w:tcPr>
            <w:tcW w:w="18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B6CD023" w14:textId="77777777" w:rsidR="00F40B8D" w:rsidRPr="00D31805" w:rsidRDefault="00C907B8" w:rsidP="00D31805">
            <w:pPr>
              <w:spacing w:line="276" w:lineRule="auto"/>
              <w:ind w:right="3"/>
              <w:jc w:val="center"/>
              <w:rPr>
                <w:rFonts w:ascii="Arial" w:hAnsi="Arial" w:cs="Arial"/>
                <w:sz w:val="20"/>
                <w:szCs w:val="20"/>
              </w:rPr>
            </w:pPr>
            <w:r w:rsidRPr="00D31805">
              <w:rPr>
                <w:rFonts w:ascii="Arial" w:eastAsia="Century Gothic" w:hAnsi="Arial" w:cs="Arial"/>
                <w:b/>
                <w:sz w:val="20"/>
                <w:szCs w:val="20"/>
              </w:rPr>
              <w:t>Importe</w:t>
            </w:r>
          </w:p>
        </w:tc>
      </w:tr>
      <w:tr w:rsidR="00201928" w:rsidRPr="00C06B0C" w14:paraId="70FE3C72" w14:textId="77777777" w:rsidTr="00C907B8">
        <w:trPr>
          <w:trHeight w:val="720"/>
        </w:trPr>
        <w:tc>
          <w:tcPr>
            <w:tcW w:w="3609" w:type="dxa"/>
            <w:tcBorders>
              <w:top w:val="single" w:sz="4" w:space="0" w:color="000000"/>
              <w:left w:val="single" w:sz="4" w:space="0" w:color="000000"/>
              <w:bottom w:val="single" w:sz="4" w:space="0" w:color="000000"/>
              <w:right w:val="single" w:sz="4" w:space="0" w:color="000000"/>
            </w:tcBorders>
            <w:vAlign w:val="center"/>
          </w:tcPr>
          <w:p w14:paraId="0E0BDF90" w14:textId="2A7A8AD6" w:rsidR="00F40B8D" w:rsidRPr="00D31805" w:rsidRDefault="006628FD" w:rsidP="00CF0567">
            <w:pPr>
              <w:pStyle w:val="Prrafodelista"/>
              <w:numPr>
                <w:ilvl w:val="0"/>
                <w:numId w:val="6"/>
              </w:numPr>
              <w:spacing w:line="276" w:lineRule="auto"/>
              <w:ind w:left="284" w:hanging="142"/>
              <w:rPr>
                <w:rFonts w:ascii="Arial" w:eastAsia="Segoe UI Symbol" w:hAnsi="Arial" w:cs="Arial"/>
                <w:sz w:val="20"/>
                <w:szCs w:val="20"/>
              </w:rPr>
            </w:pPr>
            <w:r>
              <w:rPr>
                <w:rFonts w:ascii="Arial" w:eastAsia="Century Gothic" w:hAnsi="Arial" w:cs="Arial"/>
                <w:b/>
                <w:sz w:val="20"/>
                <w:szCs w:val="20"/>
              </w:rPr>
              <w:t>Igualdad y bienestar social</w:t>
            </w:r>
          </w:p>
        </w:tc>
        <w:tc>
          <w:tcPr>
            <w:tcW w:w="3578" w:type="dxa"/>
            <w:tcBorders>
              <w:top w:val="single" w:sz="4" w:space="0" w:color="000000"/>
              <w:left w:val="single" w:sz="4" w:space="0" w:color="000000"/>
              <w:bottom w:val="single" w:sz="4" w:space="0" w:color="000000"/>
              <w:right w:val="single" w:sz="4" w:space="0" w:color="000000"/>
            </w:tcBorders>
            <w:vAlign w:val="center"/>
          </w:tcPr>
          <w:p w14:paraId="788C593F" w14:textId="33CE0199" w:rsidR="00F40B8D" w:rsidRPr="00D31805" w:rsidRDefault="00F40B8D" w:rsidP="006B7F62">
            <w:pPr>
              <w:spacing w:line="276" w:lineRule="auto"/>
              <w:ind w:left="354" w:hanging="283"/>
              <w:jc w:val="center"/>
              <w:rPr>
                <w:rFonts w:ascii="Arial" w:hAnsi="Arial" w:cs="Arial"/>
                <w:sz w:val="20"/>
                <w:szCs w:val="20"/>
              </w:rPr>
            </w:pPr>
            <w:r w:rsidRPr="00D31805">
              <w:rPr>
                <w:rFonts w:ascii="Arial" w:eastAsia="Segoe UI Symbol" w:hAnsi="Arial" w:cs="Arial"/>
                <w:sz w:val="20"/>
                <w:szCs w:val="20"/>
              </w:rPr>
              <w:t></w:t>
            </w:r>
            <w:r w:rsidRPr="00D31805">
              <w:rPr>
                <w:rFonts w:ascii="Arial" w:eastAsia="Arial" w:hAnsi="Arial" w:cs="Arial"/>
                <w:sz w:val="20"/>
                <w:szCs w:val="20"/>
              </w:rPr>
              <w:t xml:space="preserve"> </w:t>
            </w:r>
            <w:r w:rsidR="00435A0D">
              <w:rPr>
                <w:rFonts w:ascii="Arial" w:eastAsia="Arial" w:hAnsi="Arial" w:cs="Arial"/>
                <w:sz w:val="20"/>
                <w:szCs w:val="20"/>
              </w:rPr>
              <w:t xml:space="preserve">Cabildo, </w:t>
            </w:r>
            <w:r w:rsidR="006628FD">
              <w:rPr>
                <w:rFonts w:ascii="Arial" w:hAnsi="Arial" w:cs="Arial"/>
                <w:sz w:val="20"/>
                <w:szCs w:val="20"/>
              </w:rPr>
              <w:t>Presidencia,</w:t>
            </w:r>
            <w:r w:rsidR="006B7F62">
              <w:rPr>
                <w:rFonts w:ascii="Arial" w:hAnsi="Arial" w:cs="Arial"/>
                <w:sz w:val="20"/>
                <w:szCs w:val="20"/>
              </w:rPr>
              <w:t xml:space="preserve"> Secretaria del </w:t>
            </w:r>
            <w:r w:rsidR="00435A0D">
              <w:rPr>
                <w:rFonts w:ascii="Arial" w:hAnsi="Arial" w:cs="Arial"/>
                <w:sz w:val="20"/>
                <w:szCs w:val="20"/>
              </w:rPr>
              <w:t xml:space="preserve">Ayuntamiento, Dirección de </w:t>
            </w:r>
            <w:r w:rsidR="006B7F62">
              <w:rPr>
                <w:rFonts w:ascii="Arial" w:hAnsi="Arial" w:cs="Arial"/>
                <w:sz w:val="20"/>
                <w:szCs w:val="20"/>
              </w:rPr>
              <w:t>C</w:t>
            </w:r>
            <w:r w:rsidR="00880EF0">
              <w:rPr>
                <w:rFonts w:ascii="Arial" w:hAnsi="Arial" w:cs="Arial"/>
                <w:sz w:val="20"/>
                <w:szCs w:val="20"/>
              </w:rPr>
              <w:t>ultura</w:t>
            </w:r>
            <w:r w:rsidR="006B7F62">
              <w:rPr>
                <w:rFonts w:ascii="Arial" w:hAnsi="Arial" w:cs="Arial"/>
                <w:sz w:val="20"/>
                <w:szCs w:val="20"/>
              </w:rPr>
              <w:t>, Dirección de Desarrollo Social</w:t>
            </w:r>
            <w:r w:rsidR="00435A0D">
              <w:rPr>
                <w:rFonts w:ascii="Arial" w:hAnsi="Arial" w:cs="Arial"/>
                <w:sz w:val="20"/>
                <w:szCs w:val="20"/>
              </w:rPr>
              <w:t xml:space="preserve"> y Dirección de Protección Civil.</w:t>
            </w:r>
            <w:r w:rsidR="006B7F62">
              <w:rPr>
                <w:rFonts w:ascii="Arial" w:hAnsi="Arial" w:cs="Arial"/>
                <w:sz w:val="20"/>
                <w:szCs w:val="20"/>
              </w:rPr>
              <w:t xml:space="preserve"> </w:t>
            </w:r>
          </w:p>
        </w:tc>
        <w:tc>
          <w:tcPr>
            <w:tcW w:w="1809" w:type="dxa"/>
            <w:tcBorders>
              <w:top w:val="single" w:sz="4" w:space="0" w:color="000000"/>
              <w:left w:val="single" w:sz="4" w:space="0" w:color="000000"/>
              <w:bottom w:val="single" w:sz="4" w:space="0" w:color="000000"/>
              <w:right w:val="single" w:sz="4" w:space="0" w:color="000000"/>
            </w:tcBorders>
            <w:vAlign w:val="center"/>
          </w:tcPr>
          <w:p w14:paraId="3B48C018" w14:textId="3A3D5359" w:rsidR="00F40B8D" w:rsidRPr="00C06B0C" w:rsidRDefault="00435A0D" w:rsidP="000848D0">
            <w:pPr>
              <w:spacing w:line="276" w:lineRule="auto"/>
              <w:rPr>
                <w:rFonts w:ascii="Arial" w:hAnsi="Arial" w:cs="Arial"/>
                <w:sz w:val="20"/>
                <w:szCs w:val="20"/>
              </w:rPr>
            </w:pPr>
            <w:r>
              <w:rPr>
                <w:rFonts w:ascii="Arial" w:hAnsi="Arial" w:cs="Arial"/>
                <w:sz w:val="20"/>
                <w:szCs w:val="20"/>
              </w:rPr>
              <w:t xml:space="preserve">$ </w:t>
            </w:r>
            <w:r w:rsidR="006771BB">
              <w:rPr>
                <w:rFonts w:ascii="Arial" w:hAnsi="Arial" w:cs="Arial"/>
                <w:sz w:val="20"/>
                <w:szCs w:val="20"/>
              </w:rPr>
              <w:t xml:space="preserve">  </w:t>
            </w:r>
            <w:r w:rsidR="000C4196">
              <w:rPr>
                <w:rFonts w:ascii="Arial" w:hAnsi="Arial" w:cs="Arial"/>
                <w:sz w:val="20"/>
                <w:szCs w:val="20"/>
              </w:rPr>
              <w:t>34,231,987.56</w:t>
            </w:r>
          </w:p>
        </w:tc>
      </w:tr>
      <w:tr w:rsidR="00201928" w:rsidRPr="00C06B0C" w14:paraId="6F0EFEEE" w14:textId="77777777" w:rsidTr="00C907B8">
        <w:trPr>
          <w:trHeight w:val="292"/>
        </w:trPr>
        <w:tc>
          <w:tcPr>
            <w:tcW w:w="3609" w:type="dxa"/>
            <w:tcBorders>
              <w:top w:val="single" w:sz="4" w:space="0" w:color="000000"/>
              <w:left w:val="single" w:sz="4" w:space="0" w:color="000000"/>
              <w:bottom w:val="single" w:sz="4" w:space="0" w:color="000000"/>
              <w:right w:val="single" w:sz="4" w:space="0" w:color="000000"/>
            </w:tcBorders>
            <w:vAlign w:val="center"/>
          </w:tcPr>
          <w:p w14:paraId="6461D88C" w14:textId="56A3779F" w:rsidR="00F40B8D" w:rsidRPr="00D31805" w:rsidRDefault="006628FD" w:rsidP="00CF0567">
            <w:pPr>
              <w:pStyle w:val="Prrafodelista"/>
              <w:numPr>
                <w:ilvl w:val="0"/>
                <w:numId w:val="6"/>
              </w:numPr>
              <w:spacing w:line="276" w:lineRule="auto"/>
              <w:ind w:left="284" w:hanging="142"/>
              <w:rPr>
                <w:rFonts w:ascii="Arial" w:eastAsia="Segoe UI Symbol" w:hAnsi="Arial" w:cs="Arial"/>
                <w:sz w:val="20"/>
                <w:szCs w:val="20"/>
              </w:rPr>
            </w:pPr>
            <w:r>
              <w:rPr>
                <w:rFonts w:ascii="Arial" w:eastAsia="Century Gothic" w:hAnsi="Arial" w:cs="Arial"/>
                <w:b/>
                <w:sz w:val="20"/>
                <w:szCs w:val="20"/>
              </w:rPr>
              <w:t>Desarrollo económico municipal</w:t>
            </w:r>
          </w:p>
        </w:tc>
        <w:tc>
          <w:tcPr>
            <w:tcW w:w="3578" w:type="dxa"/>
            <w:tcBorders>
              <w:top w:val="single" w:sz="4" w:space="0" w:color="000000"/>
              <w:left w:val="single" w:sz="4" w:space="0" w:color="000000"/>
              <w:bottom w:val="single" w:sz="4" w:space="0" w:color="000000"/>
              <w:right w:val="single" w:sz="4" w:space="0" w:color="000000"/>
            </w:tcBorders>
            <w:vAlign w:val="center"/>
          </w:tcPr>
          <w:p w14:paraId="18BD6BDF" w14:textId="6041955A" w:rsidR="00F40B8D" w:rsidRPr="00D31805" w:rsidRDefault="00F40B8D" w:rsidP="006628FD">
            <w:pPr>
              <w:spacing w:line="276" w:lineRule="auto"/>
              <w:ind w:left="71"/>
              <w:jc w:val="center"/>
              <w:rPr>
                <w:rFonts w:ascii="Arial" w:hAnsi="Arial" w:cs="Arial"/>
                <w:sz w:val="20"/>
                <w:szCs w:val="20"/>
              </w:rPr>
            </w:pPr>
            <w:r w:rsidRPr="00D31805">
              <w:rPr>
                <w:rFonts w:ascii="Arial" w:eastAsia="Segoe UI Symbol" w:hAnsi="Arial" w:cs="Arial"/>
                <w:sz w:val="20"/>
                <w:szCs w:val="20"/>
              </w:rPr>
              <w:t></w:t>
            </w:r>
            <w:r w:rsidRPr="00D31805">
              <w:rPr>
                <w:rFonts w:ascii="Arial" w:eastAsia="Arial" w:hAnsi="Arial" w:cs="Arial"/>
                <w:sz w:val="20"/>
                <w:szCs w:val="20"/>
              </w:rPr>
              <w:t xml:space="preserve"> </w:t>
            </w:r>
            <w:r w:rsidR="006B7F62">
              <w:rPr>
                <w:rFonts w:ascii="Arial" w:hAnsi="Arial" w:cs="Arial"/>
                <w:sz w:val="20"/>
                <w:szCs w:val="20"/>
              </w:rPr>
              <w:t>Tesorería</w:t>
            </w:r>
            <w:r w:rsidR="006628FD">
              <w:rPr>
                <w:rFonts w:ascii="Arial" w:hAnsi="Arial" w:cs="Arial"/>
                <w:sz w:val="20"/>
                <w:szCs w:val="20"/>
              </w:rPr>
              <w:t xml:space="preserve">, </w:t>
            </w:r>
            <w:r w:rsidR="006B7F62">
              <w:rPr>
                <w:rFonts w:ascii="Arial" w:hAnsi="Arial" w:cs="Arial"/>
                <w:sz w:val="20"/>
                <w:szCs w:val="20"/>
              </w:rPr>
              <w:t>Dirección</w:t>
            </w:r>
            <w:r w:rsidR="006628FD">
              <w:rPr>
                <w:rFonts w:ascii="Arial" w:hAnsi="Arial" w:cs="Arial"/>
                <w:sz w:val="20"/>
                <w:szCs w:val="20"/>
              </w:rPr>
              <w:t xml:space="preserve"> de </w:t>
            </w:r>
            <w:r w:rsidR="006B7F62">
              <w:rPr>
                <w:rFonts w:ascii="Arial" w:hAnsi="Arial" w:cs="Arial"/>
                <w:sz w:val="20"/>
                <w:szCs w:val="20"/>
              </w:rPr>
              <w:t>Administración</w:t>
            </w:r>
            <w:r w:rsidR="00435A0D">
              <w:rPr>
                <w:rFonts w:ascii="Arial" w:hAnsi="Arial" w:cs="Arial"/>
                <w:sz w:val="20"/>
                <w:szCs w:val="20"/>
              </w:rPr>
              <w:t xml:space="preserve"> y</w:t>
            </w:r>
            <w:r w:rsidR="00880EF0">
              <w:rPr>
                <w:rFonts w:ascii="Arial" w:hAnsi="Arial" w:cs="Arial"/>
                <w:sz w:val="20"/>
                <w:szCs w:val="20"/>
              </w:rPr>
              <w:t xml:space="preserve"> Desarrollo </w:t>
            </w:r>
            <w:r w:rsidR="006B7F62">
              <w:rPr>
                <w:rFonts w:ascii="Arial" w:hAnsi="Arial" w:cs="Arial"/>
                <w:sz w:val="20"/>
                <w:szCs w:val="20"/>
              </w:rPr>
              <w:t>Económico</w:t>
            </w:r>
            <w:r w:rsidR="00435A0D">
              <w:rPr>
                <w:rFonts w:ascii="Arial" w:hAnsi="Arial" w:cs="Arial"/>
                <w:sz w:val="20"/>
                <w:szCs w:val="20"/>
              </w:rPr>
              <w:t>.</w:t>
            </w:r>
          </w:p>
        </w:tc>
        <w:tc>
          <w:tcPr>
            <w:tcW w:w="1809" w:type="dxa"/>
            <w:tcBorders>
              <w:top w:val="single" w:sz="4" w:space="0" w:color="000000"/>
              <w:left w:val="single" w:sz="4" w:space="0" w:color="000000"/>
              <w:bottom w:val="single" w:sz="4" w:space="0" w:color="000000"/>
              <w:right w:val="single" w:sz="4" w:space="0" w:color="000000"/>
            </w:tcBorders>
            <w:vAlign w:val="center"/>
          </w:tcPr>
          <w:p w14:paraId="35E00AE7" w14:textId="2194E6AF" w:rsidR="00F40B8D" w:rsidRPr="00C06B0C" w:rsidRDefault="000C4196" w:rsidP="004E20E5">
            <w:pPr>
              <w:spacing w:line="276" w:lineRule="auto"/>
              <w:ind w:right="3"/>
              <w:jc w:val="right"/>
              <w:rPr>
                <w:rFonts w:ascii="Arial" w:hAnsi="Arial" w:cs="Arial"/>
                <w:sz w:val="20"/>
                <w:szCs w:val="20"/>
              </w:rPr>
            </w:pPr>
            <w:r>
              <w:rPr>
                <w:rFonts w:ascii="Arial" w:hAnsi="Arial" w:cs="Arial"/>
                <w:sz w:val="20"/>
                <w:szCs w:val="20"/>
              </w:rPr>
              <w:t>67,</w:t>
            </w:r>
            <w:r w:rsidR="004E20E5">
              <w:rPr>
                <w:rFonts w:ascii="Arial" w:hAnsi="Arial" w:cs="Arial"/>
                <w:sz w:val="20"/>
                <w:szCs w:val="20"/>
              </w:rPr>
              <w:t>271,818.09</w:t>
            </w:r>
          </w:p>
        </w:tc>
      </w:tr>
      <w:tr w:rsidR="00201928" w:rsidRPr="00C06B0C" w14:paraId="008C48AE" w14:textId="77777777" w:rsidTr="00C907B8">
        <w:trPr>
          <w:trHeight w:val="864"/>
        </w:trPr>
        <w:tc>
          <w:tcPr>
            <w:tcW w:w="3609" w:type="dxa"/>
            <w:tcBorders>
              <w:top w:val="single" w:sz="4" w:space="0" w:color="000000"/>
              <w:left w:val="single" w:sz="4" w:space="0" w:color="000000"/>
              <w:bottom w:val="single" w:sz="4" w:space="0" w:color="000000"/>
              <w:right w:val="single" w:sz="4" w:space="0" w:color="000000"/>
            </w:tcBorders>
            <w:vAlign w:val="center"/>
          </w:tcPr>
          <w:p w14:paraId="79F9EB55" w14:textId="6C831D1D" w:rsidR="00F40B8D" w:rsidRPr="00D31805" w:rsidRDefault="006628FD" w:rsidP="00CF0567">
            <w:pPr>
              <w:pStyle w:val="Prrafodelista"/>
              <w:numPr>
                <w:ilvl w:val="0"/>
                <w:numId w:val="6"/>
              </w:numPr>
              <w:spacing w:line="276" w:lineRule="auto"/>
              <w:ind w:left="284" w:hanging="142"/>
              <w:rPr>
                <w:rFonts w:ascii="Arial" w:eastAsia="Segoe UI Symbol" w:hAnsi="Arial" w:cs="Arial"/>
                <w:sz w:val="20"/>
                <w:szCs w:val="20"/>
              </w:rPr>
            </w:pPr>
            <w:r>
              <w:rPr>
                <w:rFonts w:ascii="Arial" w:eastAsia="Century Gothic" w:hAnsi="Arial" w:cs="Arial"/>
                <w:b/>
                <w:sz w:val="20"/>
                <w:szCs w:val="20"/>
              </w:rPr>
              <w:t>Servicios públicos y desarrollo sustentable</w:t>
            </w:r>
          </w:p>
        </w:tc>
        <w:tc>
          <w:tcPr>
            <w:tcW w:w="3578" w:type="dxa"/>
            <w:tcBorders>
              <w:top w:val="single" w:sz="4" w:space="0" w:color="000000"/>
              <w:left w:val="single" w:sz="4" w:space="0" w:color="000000"/>
              <w:bottom w:val="single" w:sz="4" w:space="0" w:color="000000"/>
              <w:right w:val="single" w:sz="4" w:space="0" w:color="000000"/>
            </w:tcBorders>
            <w:vAlign w:val="center"/>
          </w:tcPr>
          <w:p w14:paraId="63583621" w14:textId="5A8757F7" w:rsidR="00F40B8D" w:rsidRPr="00D31805" w:rsidRDefault="00F40B8D" w:rsidP="00880EF0">
            <w:pPr>
              <w:spacing w:line="276" w:lineRule="auto"/>
              <w:ind w:left="71"/>
              <w:jc w:val="center"/>
              <w:rPr>
                <w:rFonts w:ascii="Arial" w:hAnsi="Arial" w:cs="Arial"/>
                <w:sz w:val="20"/>
                <w:szCs w:val="20"/>
              </w:rPr>
            </w:pPr>
            <w:r w:rsidRPr="00D31805">
              <w:rPr>
                <w:rFonts w:ascii="Arial" w:eastAsia="Segoe UI Symbol" w:hAnsi="Arial" w:cs="Arial"/>
                <w:sz w:val="20"/>
                <w:szCs w:val="20"/>
              </w:rPr>
              <w:t></w:t>
            </w:r>
            <w:r w:rsidRPr="00D31805">
              <w:rPr>
                <w:rFonts w:ascii="Arial" w:eastAsia="Arial" w:hAnsi="Arial" w:cs="Arial"/>
                <w:sz w:val="20"/>
                <w:szCs w:val="20"/>
              </w:rPr>
              <w:t xml:space="preserve"> </w:t>
            </w:r>
            <w:r w:rsidR="00880EF0">
              <w:rPr>
                <w:rFonts w:ascii="Arial" w:hAnsi="Arial" w:cs="Arial"/>
                <w:sz w:val="20"/>
                <w:szCs w:val="20"/>
              </w:rPr>
              <w:t xml:space="preserve">Dirección de Servicios Públicos, </w:t>
            </w:r>
            <w:r w:rsidR="006B7F62">
              <w:rPr>
                <w:rFonts w:ascii="Arial" w:hAnsi="Arial" w:cs="Arial"/>
                <w:sz w:val="20"/>
                <w:szCs w:val="20"/>
              </w:rPr>
              <w:t>Dirección de O</w:t>
            </w:r>
            <w:r w:rsidR="00880EF0">
              <w:rPr>
                <w:rFonts w:ascii="Arial" w:hAnsi="Arial" w:cs="Arial"/>
                <w:sz w:val="20"/>
                <w:szCs w:val="20"/>
              </w:rPr>
              <w:t xml:space="preserve">bras </w:t>
            </w:r>
            <w:r w:rsidR="006B7F62">
              <w:rPr>
                <w:rFonts w:ascii="Arial" w:hAnsi="Arial" w:cs="Arial"/>
                <w:sz w:val="20"/>
                <w:szCs w:val="20"/>
              </w:rPr>
              <w:t>Públicas</w:t>
            </w:r>
            <w:r w:rsidR="00880EF0">
              <w:rPr>
                <w:rFonts w:ascii="Arial" w:hAnsi="Arial" w:cs="Arial"/>
                <w:sz w:val="20"/>
                <w:szCs w:val="20"/>
              </w:rPr>
              <w:t xml:space="preserve">, </w:t>
            </w:r>
            <w:r w:rsidR="006B7F62">
              <w:rPr>
                <w:rFonts w:ascii="Arial" w:hAnsi="Arial" w:cs="Arial"/>
                <w:sz w:val="20"/>
                <w:szCs w:val="20"/>
              </w:rPr>
              <w:t>Dirección</w:t>
            </w:r>
            <w:r w:rsidR="00880EF0">
              <w:rPr>
                <w:rFonts w:ascii="Arial" w:hAnsi="Arial" w:cs="Arial"/>
                <w:sz w:val="20"/>
                <w:szCs w:val="20"/>
              </w:rPr>
              <w:t xml:space="preserve"> de </w:t>
            </w:r>
            <w:r w:rsidR="006B7F62">
              <w:rPr>
                <w:rFonts w:ascii="Arial" w:hAnsi="Arial" w:cs="Arial"/>
                <w:sz w:val="20"/>
                <w:szCs w:val="20"/>
              </w:rPr>
              <w:t>Planeación</w:t>
            </w:r>
            <w:r w:rsidR="00167971">
              <w:rPr>
                <w:rFonts w:ascii="Arial" w:hAnsi="Arial" w:cs="Arial"/>
                <w:sz w:val="20"/>
                <w:szCs w:val="20"/>
              </w:rPr>
              <w:t xml:space="preserve"> y Bienestar Social</w:t>
            </w:r>
            <w:r w:rsidR="00880EF0">
              <w:rPr>
                <w:rFonts w:ascii="Arial" w:hAnsi="Arial" w:cs="Arial"/>
                <w:sz w:val="20"/>
                <w:szCs w:val="20"/>
              </w:rPr>
              <w:t xml:space="preserve">, </w:t>
            </w:r>
            <w:r w:rsidR="006B7F62">
              <w:rPr>
                <w:rFonts w:ascii="Arial" w:hAnsi="Arial" w:cs="Arial"/>
                <w:sz w:val="20"/>
                <w:szCs w:val="20"/>
              </w:rPr>
              <w:t>Dirección de Desarrollo Urbano, Medio Ambiente, Catastro y Ordenamiento T</w:t>
            </w:r>
            <w:r w:rsidR="00880EF0">
              <w:rPr>
                <w:rFonts w:ascii="Arial" w:hAnsi="Arial" w:cs="Arial"/>
                <w:sz w:val="20"/>
                <w:szCs w:val="20"/>
              </w:rPr>
              <w:t>erritorial</w:t>
            </w:r>
            <w:r w:rsidR="006B7F62">
              <w:rPr>
                <w:rFonts w:ascii="Arial" w:hAnsi="Arial" w:cs="Arial"/>
                <w:sz w:val="20"/>
                <w:szCs w:val="20"/>
              </w:rPr>
              <w:t>, Dirección de Agua Potable y Alcantarillado</w:t>
            </w:r>
          </w:p>
        </w:tc>
        <w:tc>
          <w:tcPr>
            <w:tcW w:w="1809" w:type="dxa"/>
            <w:tcBorders>
              <w:top w:val="single" w:sz="4" w:space="0" w:color="000000"/>
              <w:left w:val="single" w:sz="4" w:space="0" w:color="000000"/>
              <w:bottom w:val="single" w:sz="4" w:space="0" w:color="000000"/>
              <w:right w:val="single" w:sz="4" w:space="0" w:color="000000"/>
            </w:tcBorders>
            <w:vAlign w:val="center"/>
          </w:tcPr>
          <w:p w14:paraId="4A2174D7" w14:textId="180C89CC" w:rsidR="00F40B8D" w:rsidRPr="004E20E5" w:rsidRDefault="000C4196" w:rsidP="00C06B0C">
            <w:pPr>
              <w:spacing w:line="276" w:lineRule="auto"/>
              <w:ind w:right="3"/>
              <w:jc w:val="right"/>
              <w:rPr>
                <w:rFonts w:ascii="Arial" w:hAnsi="Arial" w:cs="Arial"/>
                <w:sz w:val="20"/>
                <w:szCs w:val="20"/>
              </w:rPr>
            </w:pPr>
            <w:r w:rsidRPr="004E20E5">
              <w:rPr>
                <w:rFonts w:ascii="Arial" w:hAnsi="Arial" w:cs="Arial"/>
                <w:sz w:val="20"/>
                <w:szCs w:val="20"/>
              </w:rPr>
              <w:t>66,270,118.00</w:t>
            </w:r>
          </w:p>
        </w:tc>
      </w:tr>
      <w:tr w:rsidR="00201928" w:rsidRPr="00C06B0C" w14:paraId="5E8C45B4" w14:textId="77777777" w:rsidTr="00C907B8">
        <w:trPr>
          <w:trHeight w:val="435"/>
        </w:trPr>
        <w:tc>
          <w:tcPr>
            <w:tcW w:w="3609" w:type="dxa"/>
            <w:tcBorders>
              <w:top w:val="single" w:sz="4" w:space="0" w:color="000000"/>
              <w:left w:val="single" w:sz="4" w:space="0" w:color="000000"/>
              <w:bottom w:val="single" w:sz="4" w:space="0" w:color="000000"/>
              <w:right w:val="single" w:sz="4" w:space="0" w:color="000000"/>
            </w:tcBorders>
            <w:vAlign w:val="center"/>
          </w:tcPr>
          <w:p w14:paraId="20CCF642" w14:textId="31D09608" w:rsidR="00F40B8D" w:rsidRPr="00D31805" w:rsidRDefault="006628FD" w:rsidP="00CF0567">
            <w:pPr>
              <w:pStyle w:val="Prrafodelista"/>
              <w:numPr>
                <w:ilvl w:val="0"/>
                <w:numId w:val="6"/>
              </w:numPr>
              <w:spacing w:line="276" w:lineRule="auto"/>
              <w:ind w:left="284" w:hanging="142"/>
              <w:rPr>
                <w:rFonts w:ascii="Arial" w:eastAsia="Segoe UI Symbol" w:hAnsi="Arial" w:cs="Arial"/>
                <w:sz w:val="20"/>
                <w:szCs w:val="20"/>
              </w:rPr>
            </w:pPr>
            <w:r>
              <w:rPr>
                <w:rFonts w:ascii="Arial" w:eastAsia="Century Gothic" w:hAnsi="Arial" w:cs="Arial"/>
                <w:b/>
                <w:sz w:val="20"/>
                <w:szCs w:val="20"/>
              </w:rPr>
              <w:t>Gobernabilidad, paz y estabilidad ciudadana.</w:t>
            </w:r>
          </w:p>
        </w:tc>
        <w:tc>
          <w:tcPr>
            <w:tcW w:w="3578" w:type="dxa"/>
            <w:tcBorders>
              <w:top w:val="single" w:sz="4" w:space="0" w:color="000000"/>
              <w:left w:val="single" w:sz="4" w:space="0" w:color="000000"/>
              <w:bottom w:val="single" w:sz="4" w:space="0" w:color="000000"/>
              <w:right w:val="single" w:sz="4" w:space="0" w:color="000000"/>
            </w:tcBorders>
            <w:vAlign w:val="center"/>
          </w:tcPr>
          <w:p w14:paraId="720FFA8C" w14:textId="4047B5B9" w:rsidR="00F40B8D" w:rsidRPr="00D31805" w:rsidRDefault="00F40B8D" w:rsidP="00D31805">
            <w:pPr>
              <w:spacing w:line="276" w:lineRule="auto"/>
              <w:ind w:left="71"/>
              <w:jc w:val="center"/>
              <w:rPr>
                <w:rFonts w:ascii="Arial" w:hAnsi="Arial" w:cs="Arial"/>
                <w:sz w:val="20"/>
                <w:szCs w:val="20"/>
              </w:rPr>
            </w:pPr>
            <w:r w:rsidRPr="00D31805">
              <w:rPr>
                <w:rFonts w:ascii="Arial" w:eastAsia="Segoe UI Symbol" w:hAnsi="Arial" w:cs="Arial"/>
                <w:sz w:val="20"/>
                <w:szCs w:val="20"/>
              </w:rPr>
              <w:t></w:t>
            </w:r>
            <w:r w:rsidRPr="00D31805">
              <w:rPr>
                <w:rFonts w:ascii="Arial" w:eastAsia="Arial" w:hAnsi="Arial" w:cs="Arial"/>
                <w:sz w:val="20"/>
                <w:szCs w:val="20"/>
              </w:rPr>
              <w:t xml:space="preserve"> </w:t>
            </w:r>
            <w:r w:rsidR="006B7F62">
              <w:rPr>
                <w:rFonts w:ascii="Arial" w:hAnsi="Arial" w:cs="Arial"/>
                <w:sz w:val="20"/>
                <w:szCs w:val="20"/>
              </w:rPr>
              <w:t>Dirección de Gobernación.</w:t>
            </w:r>
          </w:p>
        </w:tc>
        <w:tc>
          <w:tcPr>
            <w:tcW w:w="1809" w:type="dxa"/>
            <w:tcBorders>
              <w:top w:val="single" w:sz="4" w:space="0" w:color="000000"/>
              <w:left w:val="single" w:sz="4" w:space="0" w:color="000000"/>
              <w:bottom w:val="single" w:sz="4" w:space="0" w:color="000000"/>
              <w:right w:val="single" w:sz="4" w:space="0" w:color="000000"/>
            </w:tcBorders>
            <w:vAlign w:val="center"/>
          </w:tcPr>
          <w:p w14:paraId="6A0BB784" w14:textId="5DA2E53B" w:rsidR="00F40B8D" w:rsidRPr="004E20E5" w:rsidRDefault="000C4196" w:rsidP="00C06B0C">
            <w:pPr>
              <w:spacing w:line="276" w:lineRule="auto"/>
              <w:ind w:right="1"/>
              <w:jc w:val="right"/>
              <w:rPr>
                <w:rFonts w:ascii="Arial" w:hAnsi="Arial" w:cs="Arial"/>
                <w:sz w:val="20"/>
                <w:szCs w:val="20"/>
              </w:rPr>
            </w:pPr>
            <w:r w:rsidRPr="004E20E5">
              <w:rPr>
                <w:rFonts w:ascii="Arial" w:hAnsi="Arial" w:cs="Arial"/>
                <w:sz w:val="20"/>
                <w:szCs w:val="20"/>
              </w:rPr>
              <w:t>354,490.59</w:t>
            </w:r>
          </w:p>
        </w:tc>
      </w:tr>
      <w:tr w:rsidR="00201928" w:rsidRPr="00C06B0C" w14:paraId="1307BE9D" w14:textId="77777777" w:rsidTr="00C907B8">
        <w:trPr>
          <w:trHeight w:val="578"/>
        </w:trPr>
        <w:tc>
          <w:tcPr>
            <w:tcW w:w="3609" w:type="dxa"/>
            <w:tcBorders>
              <w:top w:val="single" w:sz="4" w:space="0" w:color="000000"/>
              <w:left w:val="single" w:sz="4" w:space="0" w:color="000000"/>
              <w:bottom w:val="single" w:sz="4" w:space="0" w:color="000000"/>
              <w:right w:val="single" w:sz="4" w:space="0" w:color="000000"/>
            </w:tcBorders>
            <w:vAlign w:val="center"/>
          </w:tcPr>
          <w:p w14:paraId="7AA27C45" w14:textId="5DCD058F" w:rsidR="00F40B8D" w:rsidRPr="00D31805" w:rsidRDefault="006628FD" w:rsidP="00CF0567">
            <w:pPr>
              <w:pStyle w:val="Prrafodelista"/>
              <w:numPr>
                <w:ilvl w:val="0"/>
                <w:numId w:val="6"/>
              </w:numPr>
              <w:spacing w:line="276" w:lineRule="auto"/>
              <w:ind w:left="284" w:hanging="142"/>
              <w:rPr>
                <w:rFonts w:ascii="Arial" w:eastAsia="Segoe UI Symbol" w:hAnsi="Arial" w:cs="Arial"/>
                <w:sz w:val="20"/>
                <w:szCs w:val="20"/>
              </w:rPr>
            </w:pPr>
            <w:r>
              <w:rPr>
                <w:rFonts w:ascii="Arial" w:eastAsia="Century Gothic" w:hAnsi="Arial" w:cs="Arial"/>
                <w:b/>
                <w:sz w:val="20"/>
                <w:szCs w:val="20"/>
              </w:rPr>
              <w:t>Gobierno transparente y rendición de cuentas</w:t>
            </w:r>
          </w:p>
        </w:tc>
        <w:tc>
          <w:tcPr>
            <w:tcW w:w="3578" w:type="dxa"/>
            <w:tcBorders>
              <w:top w:val="single" w:sz="4" w:space="0" w:color="000000"/>
              <w:left w:val="single" w:sz="4" w:space="0" w:color="000000"/>
              <w:bottom w:val="single" w:sz="4" w:space="0" w:color="000000"/>
              <w:right w:val="single" w:sz="4" w:space="0" w:color="000000"/>
            </w:tcBorders>
            <w:vAlign w:val="center"/>
          </w:tcPr>
          <w:p w14:paraId="468668F7" w14:textId="283B7608" w:rsidR="00F40B8D" w:rsidRPr="00D31805" w:rsidRDefault="00F40B8D" w:rsidP="006628FD">
            <w:pPr>
              <w:spacing w:line="276" w:lineRule="auto"/>
              <w:ind w:left="71"/>
              <w:jc w:val="center"/>
              <w:rPr>
                <w:rFonts w:ascii="Arial" w:hAnsi="Arial" w:cs="Arial"/>
                <w:sz w:val="20"/>
                <w:szCs w:val="20"/>
              </w:rPr>
            </w:pPr>
            <w:r w:rsidRPr="00D31805">
              <w:rPr>
                <w:rFonts w:ascii="Arial" w:eastAsia="Segoe UI Symbol" w:hAnsi="Arial" w:cs="Arial"/>
                <w:sz w:val="20"/>
                <w:szCs w:val="20"/>
              </w:rPr>
              <w:t></w:t>
            </w:r>
            <w:r w:rsidRPr="00D31805">
              <w:rPr>
                <w:rFonts w:ascii="Arial" w:eastAsia="Arial" w:hAnsi="Arial" w:cs="Arial"/>
                <w:sz w:val="20"/>
                <w:szCs w:val="20"/>
              </w:rPr>
              <w:t xml:space="preserve"> </w:t>
            </w:r>
            <w:r w:rsidR="006B7F62">
              <w:rPr>
                <w:rFonts w:ascii="Arial" w:hAnsi="Arial" w:cs="Arial"/>
                <w:sz w:val="20"/>
                <w:szCs w:val="20"/>
              </w:rPr>
              <w:t>Órgano Interno de Control</w:t>
            </w:r>
          </w:p>
        </w:tc>
        <w:tc>
          <w:tcPr>
            <w:tcW w:w="1809" w:type="dxa"/>
            <w:tcBorders>
              <w:top w:val="single" w:sz="4" w:space="0" w:color="000000"/>
              <w:left w:val="single" w:sz="4" w:space="0" w:color="000000"/>
              <w:bottom w:val="single" w:sz="4" w:space="0" w:color="000000"/>
              <w:right w:val="single" w:sz="4" w:space="0" w:color="000000"/>
            </w:tcBorders>
            <w:vAlign w:val="center"/>
          </w:tcPr>
          <w:p w14:paraId="2D7595FC" w14:textId="362F4F74" w:rsidR="00F40B8D" w:rsidRPr="004E20E5" w:rsidRDefault="000C4196" w:rsidP="00C06B0C">
            <w:pPr>
              <w:spacing w:line="276" w:lineRule="auto"/>
              <w:ind w:right="1"/>
              <w:jc w:val="right"/>
              <w:rPr>
                <w:rFonts w:ascii="Arial" w:hAnsi="Arial" w:cs="Arial"/>
                <w:sz w:val="20"/>
                <w:szCs w:val="20"/>
              </w:rPr>
            </w:pPr>
            <w:r w:rsidRPr="004E20E5">
              <w:rPr>
                <w:rFonts w:ascii="Arial" w:hAnsi="Arial" w:cs="Arial"/>
                <w:sz w:val="20"/>
                <w:szCs w:val="20"/>
              </w:rPr>
              <w:t>140,604.00</w:t>
            </w:r>
          </w:p>
        </w:tc>
      </w:tr>
      <w:tr w:rsidR="001F3C55" w:rsidRPr="00C06B0C" w14:paraId="7E1C8512" w14:textId="77777777" w:rsidTr="00C907B8">
        <w:trPr>
          <w:trHeight w:val="578"/>
        </w:trPr>
        <w:tc>
          <w:tcPr>
            <w:tcW w:w="3609" w:type="dxa"/>
            <w:tcBorders>
              <w:top w:val="single" w:sz="4" w:space="0" w:color="000000"/>
              <w:left w:val="single" w:sz="4" w:space="0" w:color="000000"/>
              <w:bottom w:val="single" w:sz="4" w:space="0" w:color="000000"/>
              <w:right w:val="single" w:sz="4" w:space="0" w:color="000000"/>
            </w:tcBorders>
            <w:vAlign w:val="center"/>
          </w:tcPr>
          <w:p w14:paraId="705E7EA3" w14:textId="7AC2BD78" w:rsidR="001F3C55" w:rsidRDefault="00C906CA" w:rsidP="00CF0567">
            <w:pPr>
              <w:pStyle w:val="Prrafodelista"/>
              <w:numPr>
                <w:ilvl w:val="0"/>
                <w:numId w:val="6"/>
              </w:numPr>
              <w:ind w:left="284" w:hanging="142"/>
              <w:rPr>
                <w:rFonts w:ascii="Arial" w:eastAsia="Century Gothic" w:hAnsi="Arial" w:cs="Arial"/>
                <w:b/>
                <w:sz w:val="20"/>
                <w:szCs w:val="20"/>
              </w:rPr>
            </w:pPr>
            <w:r>
              <w:rPr>
                <w:rFonts w:ascii="Arial" w:eastAsia="Century Gothic" w:hAnsi="Arial" w:cs="Arial"/>
                <w:b/>
                <w:sz w:val="20"/>
                <w:szCs w:val="20"/>
              </w:rPr>
              <w:t>Servicios públicos y desarrollo sustentable</w:t>
            </w:r>
          </w:p>
        </w:tc>
        <w:tc>
          <w:tcPr>
            <w:tcW w:w="3578" w:type="dxa"/>
            <w:tcBorders>
              <w:top w:val="single" w:sz="4" w:space="0" w:color="000000"/>
              <w:left w:val="single" w:sz="4" w:space="0" w:color="000000"/>
              <w:bottom w:val="single" w:sz="4" w:space="0" w:color="000000"/>
              <w:right w:val="single" w:sz="4" w:space="0" w:color="000000"/>
            </w:tcBorders>
            <w:vAlign w:val="center"/>
          </w:tcPr>
          <w:p w14:paraId="742D216E" w14:textId="127B54A3" w:rsidR="001F3C55" w:rsidRPr="00D31805" w:rsidRDefault="00C906CA" w:rsidP="006628FD">
            <w:pPr>
              <w:ind w:left="71"/>
              <w:jc w:val="center"/>
              <w:rPr>
                <w:rFonts w:ascii="Arial" w:eastAsia="Segoe UI Symbol" w:hAnsi="Arial" w:cs="Arial"/>
                <w:sz w:val="20"/>
                <w:szCs w:val="20"/>
              </w:rPr>
            </w:pPr>
            <w:r w:rsidRPr="00D31805">
              <w:rPr>
                <w:rFonts w:ascii="Arial" w:eastAsia="Segoe UI Symbol" w:hAnsi="Arial" w:cs="Arial"/>
                <w:sz w:val="20"/>
                <w:szCs w:val="20"/>
              </w:rPr>
              <w:t></w:t>
            </w:r>
            <w:r>
              <w:rPr>
                <w:rFonts w:ascii="Arial" w:eastAsia="Segoe UI Symbol" w:hAnsi="Arial" w:cs="Arial"/>
                <w:sz w:val="20"/>
                <w:szCs w:val="20"/>
              </w:rPr>
              <w:t>Juntas, agencias y comisarias</w:t>
            </w:r>
          </w:p>
        </w:tc>
        <w:tc>
          <w:tcPr>
            <w:tcW w:w="1809" w:type="dxa"/>
            <w:tcBorders>
              <w:top w:val="single" w:sz="4" w:space="0" w:color="000000"/>
              <w:left w:val="single" w:sz="4" w:space="0" w:color="000000"/>
              <w:bottom w:val="single" w:sz="4" w:space="0" w:color="000000"/>
              <w:right w:val="single" w:sz="4" w:space="0" w:color="000000"/>
            </w:tcBorders>
            <w:vAlign w:val="center"/>
          </w:tcPr>
          <w:p w14:paraId="026880A9" w14:textId="5D410E34" w:rsidR="001F3C55" w:rsidRPr="004E20E5" w:rsidRDefault="00C906CA" w:rsidP="00C06B0C">
            <w:pPr>
              <w:ind w:right="1"/>
              <w:jc w:val="right"/>
              <w:rPr>
                <w:rFonts w:ascii="Arial" w:hAnsi="Arial" w:cs="Arial"/>
                <w:sz w:val="20"/>
                <w:szCs w:val="20"/>
              </w:rPr>
            </w:pPr>
            <w:r w:rsidRPr="004E20E5">
              <w:rPr>
                <w:rFonts w:ascii="Arial" w:hAnsi="Arial" w:cs="Arial"/>
                <w:sz w:val="20"/>
                <w:szCs w:val="20"/>
              </w:rPr>
              <w:t>9,583,231.76</w:t>
            </w:r>
          </w:p>
        </w:tc>
      </w:tr>
      <w:tr w:rsidR="00F40B8D" w:rsidRPr="00C06B0C" w14:paraId="17C35F1C" w14:textId="77777777" w:rsidTr="00C907B8">
        <w:trPr>
          <w:trHeight w:val="149"/>
        </w:trPr>
        <w:tc>
          <w:tcPr>
            <w:tcW w:w="718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C036224" w14:textId="77777777" w:rsidR="00F40B8D" w:rsidRPr="00D31805" w:rsidRDefault="00F40B8D" w:rsidP="00D31805">
            <w:pPr>
              <w:spacing w:line="276" w:lineRule="auto"/>
              <w:ind w:left="360"/>
              <w:jc w:val="center"/>
              <w:rPr>
                <w:rFonts w:ascii="Arial" w:hAnsi="Arial" w:cs="Arial"/>
                <w:sz w:val="20"/>
                <w:szCs w:val="20"/>
              </w:rPr>
            </w:pPr>
            <w:r w:rsidRPr="00D31805">
              <w:rPr>
                <w:rFonts w:ascii="Arial" w:eastAsia="Century Gothic" w:hAnsi="Arial" w:cs="Arial"/>
                <w:b/>
                <w:sz w:val="20"/>
                <w:szCs w:val="20"/>
              </w:rPr>
              <w:t>Total del Presupuesto</w:t>
            </w:r>
          </w:p>
        </w:tc>
        <w:tc>
          <w:tcPr>
            <w:tcW w:w="18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8D8FF34" w14:textId="7C448FF0" w:rsidR="00F40B8D" w:rsidRPr="00C06B0C" w:rsidRDefault="00F40B8D" w:rsidP="004E20E5">
            <w:pPr>
              <w:spacing w:line="276" w:lineRule="auto"/>
              <w:ind w:left="42"/>
              <w:jc w:val="right"/>
              <w:rPr>
                <w:rFonts w:ascii="Arial" w:hAnsi="Arial" w:cs="Arial"/>
                <w:sz w:val="20"/>
                <w:szCs w:val="20"/>
              </w:rPr>
            </w:pPr>
            <w:r w:rsidRPr="00C06B0C">
              <w:rPr>
                <w:rFonts w:ascii="Arial" w:eastAsia="Century Gothic" w:hAnsi="Arial" w:cs="Arial"/>
                <w:b/>
                <w:sz w:val="20"/>
                <w:szCs w:val="20"/>
              </w:rPr>
              <w:t>$</w:t>
            </w:r>
            <w:r w:rsidR="004E20E5">
              <w:rPr>
                <w:rFonts w:ascii="Arial" w:eastAsia="Century Gothic" w:hAnsi="Arial" w:cs="Arial"/>
                <w:b/>
                <w:sz w:val="20"/>
                <w:szCs w:val="20"/>
              </w:rPr>
              <w:t>177,852,250</w:t>
            </w:r>
          </w:p>
        </w:tc>
      </w:tr>
    </w:tbl>
    <w:p w14:paraId="4AC8F081" w14:textId="78DBD13C" w:rsidR="006F259D" w:rsidRDefault="006F259D" w:rsidP="00C76359">
      <w:pPr>
        <w:ind w:left="708" w:hanging="708"/>
        <w:rPr>
          <w:rFonts w:ascii="Arial" w:hAnsi="Arial" w:cs="Arial"/>
          <w:b/>
          <w:bCs/>
          <w:smallCaps/>
        </w:rPr>
      </w:pPr>
    </w:p>
    <w:p w14:paraId="3B72FB96" w14:textId="6DC57290" w:rsidR="008F3075" w:rsidRPr="00D31805" w:rsidRDefault="00837D43" w:rsidP="00D31805">
      <w:pPr>
        <w:jc w:val="center"/>
        <w:rPr>
          <w:rFonts w:ascii="Arial" w:hAnsi="Arial" w:cs="Arial"/>
          <w:b/>
          <w:bCs/>
          <w:smallCaps/>
        </w:rPr>
      </w:pPr>
      <w:r w:rsidRPr="00D31805">
        <w:rPr>
          <w:rFonts w:ascii="Arial" w:hAnsi="Arial" w:cs="Arial"/>
          <w:b/>
          <w:bCs/>
          <w:smallCaps/>
        </w:rPr>
        <w:t>Ejes de Política Pública</w:t>
      </w:r>
    </w:p>
    <w:p w14:paraId="452A7984" w14:textId="77777777" w:rsidR="00837D43" w:rsidRPr="00D31805" w:rsidRDefault="00837D43" w:rsidP="00D31805">
      <w:pPr>
        <w:pStyle w:val="Default"/>
        <w:spacing w:line="276" w:lineRule="auto"/>
        <w:jc w:val="both"/>
        <w:rPr>
          <w:rFonts w:ascii="Arial" w:hAnsi="Arial" w:cs="Arial"/>
          <w:b/>
          <w:bCs/>
          <w:sz w:val="22"/>
          <w:szCs w:val="22"/>
        </w:rPr>
      </w:pPr>
    </w:p>
    <w:p w14:paraId="4BF953C6" w14:textId="7F52E724" w:rsidR="00F705D1" w:rsidRPr="00F705D1" w:rsidRDefault="00F705D1" w:rsidP="00F705D1">
      <w:pPr>
        <w:pStyle w:val="Default"/>
        <w:spacing w:line="276" w:lineRule="auto"/>
        <w:jc w:val="both"/>
        <w:rPr>
          <w:rFonts w:ascii="Arial" w:hAnsi="Arial" w:cs="Arial"/>
          <w:b/>
          <w:bCs/>
          <w:sz w:val="22"/>
          <w:szCs w:val="22"/>
        </w:rPr>
      </w:pPr>
      <w:r w:rsidRPr="00F705D1">
        <w:rPr>
          <w:rFonts w:ascii="Arial" w:hAnsi="Arial" w:cs="Arial"/>
          <w:b/>
          <w:bCs/>
          <w:sz w:val="22"/>
          <w:szCs w:val="22"/>
        </w:rPr>
        <w:t xml:space="preserve">IGUALDAD Y BIENESTAR SOCIAL  </w:t>
      </w:r>
    </w:p>
    <w:p w14:paraId="370FBDC7" w14:textId="4E89686D" w:rsidR="00F705D1" w:rsidRPr="00DF1B55" w:rsidRDefault="00F705D1" w:rsidP="00F705D1">
      <w:pPr>
        <w:spacing w:after="0" w:line="240" w:lineRule="auto"/>
        <w:jc w:val="both"/>
        <w:rPr>
          <w:rFonts w:ascii="Arial" w:hAnsi="Arial" w:cs="Arial"/>
          <w:sz w:val="20"/>
          <w:szCs w:val="20"/>
        </w:rPr>
      </w:pPr>
      <w:r w:rsidRPr="00F705D1">
        <w:rPr>
          <w:rFonts w:ascii="Arial" w:hAnsi="Arial" w:cs="Arial"/>
          <w:bCs/>
          <w:color w:val="000000"/>
        </w:rPr>
        <w:t>La igualdad y el bienestar social son temas de gran interés municipal, orientados a cumplir con lo establecido en las Reglas de Operación de los Recursos Federales destinados a combatir la pobreza y la desigualdad social, para una mayor calidad de vida de todo ciudadano Hecelchakanenses</w:t>
      </w:r>
      <w:r w:rsidRPr="00DF1B55">
        <w:rPr>
          <w:rFonts w:ascii="Arial" w:hAnsi="Arial" w:cs="Arial"/>
          <w:sz w:val="20"/>
          <w:szCs w:val="20"/>
        </w:rPr>
        <w:t>.</w:t>
      </w:r>
    </w:p>
    <w:p w14:paraId="3E8E3BF0" w14:textId="77777777" w:rsidR="000233B6" w:rsidRPr="00D31805" w:rsidRDefault="000233B6" w:rsidP="00D31805">
      <w:pPr>
        <w:pStyle w:val="Default"/>
        <w:spacing w:line="276" w:lineRule="auto"/>
        <w:ind w:firstLine="709"/>
        <w:jc w:val="both"/>
        <w:rPr>
          <w:rFonts w:ascii="Arial" w:hAnsi="Arial" w:cs="Arial"/>
          <w:bCs/>
          <w:sz w:val="22"/>
          <w:szCs w:val="22"/>
        </w:rPr>
      </w:pPr>
    </w:p>
    <w:p w14:paraId="06E0E987" w14:textId="77777777" w:rsidR="00F705D1" w:rsidRPr="00F705D1" w:rsidRDefault="00F705D1" w:rsidP="00D31805">
      <w:pPr>
        <w:pStyle w:val="Default"/>
        <w:spacing w:line="276" w:lineRule="auto"/>
        <w:jc w:val="both"/>
        <w:rPr>
          <w:rFonts w:ascii="Arial" w:hAnsi="Arial" w:cs="Arial"/>
          <w:b/>
          <w:bCs/>
          <w:sz w:val="22"/>
          <w:szCs w:val="22"/>
        </w:rPr>
      </w:pPr>
      <w:r w:rsidRPr="00F705D1">
        <w:rPr>
          <w:rFonts w:ascii="Arial" w:hAnsi="Arial" w:cs="Arial"/>
          <w:b/>
          <w:bCs/>
          <w:sz w:val="22"/>
          <w:szCs w:val="22"/>
        </w:rPr>
        <w:lastRenderedPageBreak/>
        <w:t xml:space="preserve">DESARROLLO ECONÓMICO MUNICIPAL </w:t>
      </w:r>
    </w:p>
    <w:p w14:paraId="2988F441" w14:textId="77777777" w:rsidR="00F705D1" w:rsidRPr="00F705D1" w:rsidRDefault="00F705D1" w:rsidP="00F705D1">
      <w:pPr>
        <w:spacing w:after="0" w:line="240" w:lineRule="auto"/>
        <w:jc w:val="both"/>
        <w:rPr>
          <w:rFonts w:ascii="Arial" w:hAnsi="Arial" w:cs="Arial"/>
          <w:bCs/>
          <w:color w:val="000000"/>
        </w:rPr>
      </w:pPr>
      <w:r w:rsidRPr="00F705D1">
        <w:rPr>
          <w:rFonts w:ascii="Arial" w:hAnsi="Arial" w:cs="Arial"/>
          <w:bCs/>
          <w:color w:val="000000"/>
        </w:rPr>
        <w:t>Es necesario el impulso a la economía, a través del fortalecimiento del desarrollo rural, la promoción turística, y la generación del autoempleo, lo que generará un crecimiento económico local que aporte al Estado una mayor estabilidad económica y un incremento del bienestar de todos los ciudadanos que reside en la región.</w:t>
      </w:r>
    </w:p>
    <w:p w14:paraId="5BB284C1" w14:textId="77777777" w:rsidR="000233B6" w:rsidRPr="00D31805" w:rsidRDefault="000233B6" w:rsidP="00D31805">
      <w:pPr>
        <w:pStyle w:val="Default"/>
        <w:spacing w:line="276" w:lineRule="auto"/>
        <w:ind w:firstLine="709"/>
        <w:jc w:val="both"/>
        <w:rPr>
          <w:rFonts w:ascii="Arial" w:hAnsi="Arial" w:cs="Arial"/>
          <w:b/>
          <w:bCs/>
          <w:sz w:val="22"/>
          <w:szCs w:val="22"/>
        </w:rPr>
      </w:pPr>
    </w:p>
    <w:p w14:paraId="7A699D73" w14:textId="77777777" w:rsidR="00F705D1" w:rsidRPr="00F705D1" w:rsidRDefault="00F705D1" w:rsidP="00D31805">
      <w:pPr>
        <w:pStyle w:val="Default"/>
        <w:spacing w:line="276" w:lineRule="auto"/>
        <w:jc w:val="both"/>
        <w:rPr>
          <w:rFonts w:ascii="Arial" w:hAnsi="Arial" w:cs="Arial"/>
          <w:b/>
          <w:bCs/>
          <w:sz w:val="22"/>
          <w:szCs w:val="22"/>
        </w:rPr>
      </w:pPr>
      <w:r w:rsidRPr="00F705D1">
        <w:rPr>
          <w:rFonts w:ascii="Arial" w:hAnsi="Arial" w:cs="Arial"/>
          <w:b/>
          <w:bCs/>
          <w:sz w:val="22"/>
          <w:szCs w:val="22"/>
        </w:rPr>
        <w:t xml:space="preserve">SERVICIOS PÚBLICOS Y DESARROLLO SUSTENTABLE </w:t>
      </w:r>
    </w:p>
    <w:p w14:paraId="7339974F" w14:textId="5E1D55D0" w:rsidR="000233B6" w:rsidRDefault="00F705D1" w:rsidP="00F705D1">
      <w:pPr>
        <w:spacing w:after="0" w:line="240" w:lineRule="auto"/>
        <w:jc w:val="both"/>
        <w:rPr>
          <w:rFonts w:ascii="Arial" w:hAnsi="Arial" w:cs="Arial"/>
          <w:bCs/>
          <w:color w:val="000000"/>
        </w:rPr>
      </w:pPr>
      <w:r w:rsidRPr="00F705D1">
        <w:rPr>
          <w:rFonts w:ascii="Arial" w:hAnsi="Arial" w:cs="Arial"/>
          <w:bCs/>
          <w:color w:val="000000"/>
        </w:rPr>
        <w:t>Los servicios públicos son la principal demanda de todos los ciudadanos y donde los recursos son aplicados para dar certeza y satisfacción a los habitantes en el Municipio. En la actualidad toda acción de proveer servicios va orientado a generar la sustentabilidad municipal, basado en el cuidado del medio ambiente</w:t>
      </w:r>
      <w:r>
        <w:rPr>
          <w:rFonts w:ascii="Arial" w:hAnsi="Arial" w:cs="Arial"/>
          <w:bCs/>
          <w:color w:val="000000"/>
        </w:rPr>
        <w:t>.</w:t>
      </w:r>
    </w:p>
    <w:p w14:paraId="2672025A" w14:textId="77777777" w:rsidR="00F705D1" w:rsidRPr="00F705D1" w:rsidRDefault="00F705D1" w:rsidP="00F705D1">
      <w:pPr>
        <w:spacing w:after="0" w:line="240" w:lineRule="auto"/>
        <w:jc w:val="both"/>
        <w:rPr>
          <w:rFonts w:ascii="Arial" w:hAnsi="Arial" w:cs="Arial"/>
          <w:bCs/>
          <w:color w:val="000000"/>
        </w:rPr>
      </w:pPr>
    </w:p>
    <w:p w14:paraId="5909EB9A" w14:textId="7B25D38A" w:rsidR="00F705D1" w:rsidRPr="00F705D1" w:rsidRDefault="00F705D1" w:rsidP="00D31805">
      <w:pPr>
        <w:pStyle w:val="Default"/>
        <w:spacing w:line="276" w:lineRule="auto"/>
        <w:jc w:val="both"/>
        <w:rPr>
          <w:rFonts w:ascii="Arial" w:hAnsi="Arial" w:cs="Arial"/>
          <w:b/>
          <w:bCs/>
          <w:sz w:val="22"/>
          <w:szCs w:val="22"/>
        </w:rPr>
      </w:pPr>
      <w:r w:rsidRPr="00F705D1">
        <w:rPr>
          <w:rFonts w:ascii="Arial" w:hAnsi="Arial" w:cs="Arial"/>
          <w:b/>
          <w:bCs/>
          <w:sz w:val="22"/>
          <w:szCs w:val="22"/>
        </w:rPr>
        <w:t xml:space="preserve">GOBERNABILIDAD, PAZ Y ESTABILIDAD CIUDADANA </w:t>
      </w:r>
    </w:p>
    <w:p w14:paraId="71C6B2A7" w14:textId="77777777" w:rsidR="00F705D1" w:rsidRPr="00F705D1" w:rsidRDefault="00F705D1" w:rsidP="00F705D1">
      <w:pPr>
        <w:spacing w:after="0" w:line="240" w:lineRule="auto"/>
        <w:jc w:val="both"/>
        <w:rPr>
          <w:rFonts w:ascii="Arial" w:hAnsi="Arial" w:cs="Arial"/>
          <w:bCs/>
          <w:color w:val="000000"/>
        </w:rPr>
      </w:pPr>
      <w:r w:rsidRPr="00F705D1">
        <w:rPr>
          <w:rFonts w:ascii="Arial" w:hAnsi="Arial" w:cs="Arial"/>
          <w:bCs/>
          <w:color w:val="000000"/>
        </w:rPr>
        <w:t>La seguridad social y garantizar la paz es una prioridad y un derecho para los ciudadanos, por tal motivo se ampliarán recursos económicos y se implementarán acciones que fortalezcan los rubros de seguridad social, urbanización y de servicios públicos que procuren ante todo la integridad física de los Hecelchakanenses.</w:t>
      </w:r>
    </w:p>
    <w:p w14:paraId="489A7D71" w14:textId="77777777" w:rsidR="000233B6" w:rsidRPr="00D31805" w:rsidRDefault="000233B6" w:rsidP="00F705D1">
      <w:pPr>
        <w:pStyle w:val="Default"/>
        <w:spacing w:line="276" w:lineRule="auto"/>
        <w:jc w:val="both"/>
        <w:rPr>
          <w:rFonts w:ascii="Arial" w:hAnsi="Arial" w:cs="Arial"/>
          <w:b/>
          <w:bCs/>
          <w:sz w:val="22"/>
          <w:szCs w:val="22"/>
        </w:rPr>
      </w:pPr>
    </w:p>
    <w:p w14:paraId="6F25BA8A" w14:textId="77777777" w:rsidR="00F705D1" w:rsidRPr="00F705D1" w:rsidRDefault="00F705D1" w:rsidP="00F705D1">
      <w:pPr>
        <w:pStyle w:val="Default"/>
        <w:spacing w:line="276" w:lineRule="auto"/>
        <w:jc w:val="both"/>
        <w:rPr>
          <w:rFonts w:ascii="Arial" w:hAnsi="Arial" w:cs="Arial"/>
          <w:b/>
          <w:bCs/>
          <w:sz w:val="22"/>
          <w:szCs w:val="22"/>
        </w:rPr>
      </w:pPr>
      <w:r w:rsidRPr="00F705D1">
        <w:rPr>
          <w:rFonts w:ascii="Arial" w:hAnsi="Arial" w:cs="Arial"/>
          <w:b/>
          <w:bCs/>
          <w:sz w:val="22"/>
          <w:szCs w:val="22"/>
        </w:rPr>
        <w:t>GOBIERNO TRANSPARENTE Y RENDICIÓN DE CUENTAS</w:t>
      </w:r>
    </w:p>
    <w:p w14:paraId="16394441" w14:textId="77777777" w:rsidR="00F705D1" w:rsidRPr="00F705D1" w:rsidRDefault="00F705D1" w:rsidP="00F705D1">
      <w:pPr>
        <w:spacing w:after="0" w:line="240" w:lineRule="auto"/>
        <w:jc w:val="both"/>
        <w:rPr>
          <w:rFonts w:ascii="Arial" w:hAnsi="Arial" w:cs="Arial"/>
          <w:bCs/>
          <w:color w:val="000000"/>
        </w:rPr>
      </w:pPr>
      <w:r w:rsidRPr="00F705D1">
        <w:rPr>
          <w:rFonts w:ascii="Arial" w:hAnsi="Arial" w:cs="Arial"/>
          <w:bCs/>
          <w:color w:val="000000"/>
        </w:rPr>
        <w:t>Es necesario establecer los mecanismos adecuados para gobernar con eficiencia y honestidad los recursos destinados al desarrollo económico ordenado, impulsando un Municipio con transparencia y rendición de cuentas, basado en la equidad y el respeto a los derechos humanos</w:t>
      </w:r>
    </w:p>
    <w:p w14:paraId="3234B5C9" w14:textId="77777777" w:rsidR="00F40B8D" w:rsidRPr="00D31805" w:rsidRDefault="00F40B8D" w:rsidP="00D31805">
      <w:pPr>
        <w:pStyle w:val="Default"/>
        <w:spacing w:line="276" w:lineRule="auto"/>
        <w:jc w:val="both"/>
        <w:rPr>
          <w:rFonts w:ascii="Arial" w:hAnsi="Arial" w:cs="Arial"/>
          <w:bCs/>
          <w:sz w:val="22"/>
          <w:szCs w:val="22"/>
        </w:rPr>
      </w:pPr>
    </w:p>
    <w:p w14:paraId="2B2EC147" w14:textId="784F5278" w:rsidR="00F40B8D" w:rsidRPr="00D31805" w:rsidRDefault="00F40B8D" w:rsidP="00D31805">
      <w:pPr>
        <w:pStyle w:val="Default"/>
        <w:spacing w:line="276" w:lineRule="auto"/>
        <w:jc w:val="both"/>
        <w:rPr>
          <w:rFonts w:ascii="Arial" w:hAnsi="Arial" w:cs="Arial"/>
          <w:bCs/>
          <w:sz w:val="22"/>
          <w:szCs w:val="22"/>
        </w:rPr>
      </w:pPr>
      <w:r w:rsidRPr="00D31805">
        <w:rPr>
          <w:rFonts w:ascii="Arial" w:hAnsi="Arial" w:cs="Arial"/>
          <w:bCs/>
          <w:sz w:val="22"/>
          <w:szCs w:val="22"/>
        </w:rPr>
        <w:t>Por lo anterior y con el fin de cumplir con las obligaciones vinculadas al ejercicio del gasto público y de alinear las acciones de gobierno a lo establecido en el Plan Municipal de Desarrollo 20</w:t>
      </w:r>
      <w:r w:rsidR="00F705D1">
        <w:rPr>
          <w:rFonts w:ascii="Arial" w:hAnsi="Arial" w:cs="Arial"/>
          <w:bCs/>
          <w:sz w:val="22"/>
          <w:szCs w:val="22"/>
        </w:rPr>
        <w:t>18-2021</w:t>
      </w:r>
      <w:r w:rsidR="00702E1B">
        <w:rPr>
          <w:rFonts w:ascii="Arial" w:hAnsi="Arial" w:cs="Arial"/>
          <w:bCs/>
          <w:sz w:val="22"/>
          <w:szCs w:val="22"/>
        </w:rPr>
        <w:t>, se expide el presente Presupuesto de E</w:t>
      </w:r>
      <w:r w:rsidRPr="00D31805">
        <w:rPr>
          <w:rFonts w:ascii="Arial" w:hAnsi="Arial" w:cs="Arial"/>
          <w:bCs/>
          <w:sz w:val="22"/>
          <w:szCs w:val="22"/>
        </w:rPr>
        <w:t>gresos</w:t>
      </w:r>
      <w:r w:rsidR="00702E1B">
        <w:rPr>
          <w:rFonts w:ascii="Arial" w:hAnsi="Arial" w:cs="Arial"/>
          <w:bCs/>
          <w:sz w:val="22"/>
          <w:szCs w:val="22"/>
        </w:rPr>
        <w:t xml:space="preserve"> M</w:t>
      </w:r>
      <w:r w:rsidRPr="00D31805">
        <w:rPr>
          <w:rFonts w:ascii="Arial" w:hAnsi="Arial" w:cs="Arial"/>
          <w:bCs/>
          <w:sz w:val="22"/>
          <w:szCs w:val="22"/>
        </w:rPr>
        <w:t>un</w:t>
      </w:r>
      <w:r w:rsidR="005E71C0">
        <w:rPr>
          <w:rFonts w:ascii="Arial" w:hAnsi="Arial" w:cs="Arial"/>
          <w:bCs/>
          <w:sz w:val="22"/>
          <w:szCs w:val="22"/>
        </w:rPr>
        <w:t>icipal del Ejercicio Fiscal 2020</w:t>
      </w:r>
      <w:r w:rsidRPr="00D31805">
        <w:rPr>
          <w:rFonts w:ascii="Arial" w:hAnsi="Arial" w:cs="Arial"/>
          <w:bCs/>
          <w:sz w:val="22"/>
          <w:szCs w:val="22"/>
        </w:rPr>
        <w:t>, cuyo objetivo primordial es integrar la información presupuestal con base en lo establecido en la Ley General de Contabilidad Gubernamental</w:t>
      </w:r>
      <w:r w:rsidR="00702E1B">
        <w:rPr>
          <w:rFonts w:ascii="Arial" w:hAnsi="Arial" w:cs="Arial"/>
          <w:bCs/>
          <w:sz w:val="22"/>
          <w:szCs w:val="22"/>
        </w:rPr>
        <w:t xml:space="preserve">, </w:t>
      </w:r>
      <w:r w:rsidR="001268FE" w:rsidRPr="001268FE">
        <w:rPr>
          <w:rFonts w:ascii="Arial" w:hAnsi="Arial" w:cs="Arial"/>
          <w:bCs/>
          <w:sz w:val="22"/>
          <w:szCs w:val="22"/>
        </w:rPr>
        <w:t>Ley de</w:t>
      </w:r>
      <w:r w:rsidR="001268FE">
        <w:rPr>
          <w:rFonts w:ascii="Arial" w:hAnsi="Arial" w:cs="Arial"/>
          <w:bCs/>
        </w:rPr>
        <w:t xml:space="preserve"> </w:t>
      </w:r>
      <w:r w:rsidR="001268FE" w:rsidRPr="001268FE">
        <w:rPr>
          <w:rFonts w:ascii="Arial" w:hAnsi="Arial" w:cs="Arial"/>
          <w:bCs/>
          <w:sz w:val="22"/>
          <w:szCs w:val="22"/>
        </w:rPr>
        <w:t>Disciplina Financiera de las Entidades Federativas y los Municipios</w:t>
      </w:r>
      <w:r w:rsidRPr="00D31805">
        <w:rPr>
          <w:rFonts w:ascii="Arial" w:hAnsi="Arial" w:cs="Arial"/>
          <w:bCs/>
          <w:sz w:val="22"/>
          <w:szCs w:val="22"/>
        </w:rPr>
        <w:t xml:space="preserve"> y especificar de forma clara las regulaciones del ejercicio presupuestario que se encuentran contenidas en la Constitución Política de los Estados Unidos Mexicanos, la Constitución Política del Estado de Campeche, la Ley Orgánica de los Municipios del Estado de Campeche, la Ley de Hacienda de los Municipios del Estado de Campeche, la Ley de Adquisiciones, Arrendamientos y Prestación de Servicios relacionados con Bienes Muebles del Estado de Campeche, la Ley de Contratos de Colaboración Público Privada para el Estado de Campeche, la </w:t>
      </w:r>
      <w:r w:rsidR="002156D8" w:rsidRPr="00D31805">
        <w:rPr>
          <w:rFonts w:ascii="Arial" w:hAnsi="Arial" w:cs="Arial"/>
          <w:bCs/>
          <w:sz w:val="22"/>
          <w:szCs w:val="22"/>
        </w:rPr>
        <w:t>Ley de Obligaciones, Financiamientos y Deuda Pública del Estado de Campeche y sus Municipios</w:t>
      </w:r>
      <w:r w:rsidRPr="00D31805">
        <w:rPr>
          <w:rFonts w:ascii="Arial" w:hAnsi="Arial" w:cs="Arial"/>
          <w:bCs/>
          <w:sz w:val="22"/>
          <w:szCs w:val="22"/>
        </w:rPr>
        <w:t>, la Ley de Obras Públicas del Estado de Campeche y demás legislación aplicable.</w:t>
      </w:r>
    </w:p>
    <w:p w14:paraId="3BB991CB" w14:textId="77777777" w:rsidR="004F6767" w:rsidRPr="00D31805" w:rsidRDefault="004F6767" w:rsidP="00D31805">
      <w:pPr>
        <w:pStyle w:val="Default"/>
        <w:spacing w:line="276" w:lineRule="auto"/>
        <w:jc w:val="both"/>
        <w:rPr>
          <w:rFonts w:ascii="Arial" w:hAnsi="Arial" w:cs="Arial"/>
          <w:bCs/>
          <w:sz w:val="22"/>
          <w:szCs w:val="22"/>
        </w:rPr>
      </w:pPr>
    </w:p>
    <w:p w14:paraId="591AD9C8" w14:textId="4399A82F" w:rsidR="00610E57" w:rsidRPr="00D31805" w:rsidRDefault="00610E57" w:rsidP="00D31805">
      <w:pPr>
        <w:jc w:val="center"/>
        <w:rPr>
          <w:rFonts w:ascii="Arial" w:hAnsi="Arial" w:cs="Arial"/>
          <w:b/>
          <w:bCs/>
          <w:smallCaps/>
          <w:sz w:val="28"/>
        </w:rPr>
      </w:pPr>
      <w:r w:rsidRPr="00D31805">
        <w:rPr>
          <w:rFonts w:ascii="Arial" w:hAnsi="Arial" w:cs="Arial"/>
          <w:b/>
          <w:bCs/>
          <w:smallCaps/>
          <w:sz w:val="28"/>
        </w:rPr>
        <w:t xml:space="preserve">PRESUPUESTO DE EGRESOS DEL MUNICIPIO </w:t>
      </w:r>
      <w:r w:rsidR="00CC531C" w:rsidRPr="00D31805">
        <w:rPr>
          <w:rFonts w:ascii="Arial" w:hAnsi="Arial" w:cs="Arial"/>
          <w:b/>
          <w:bCs/>
          <w:smallCaps/>
          <w:sz w:val="28"/>
        </w:rPr>
        <w:t xml:space="preserve">DE </w:t>
      </w:r>
      <w:r w:rsidR="00F705D1">
        <w:rPr>
          <w:rFonts w:ascii="Arial" w:hAnsi="Arial" w:cs="Arial"/>
          <w:b/>
          <w:bCs/>
          <w:smallCaps/>
          <w:sz w:val="28"/>
        </w:rPr>
        <w:t>HECELCHAKAN</w:t>
      </w:r>
      <w:r w:rsidR="00846A4B" w:rsidRPr="00D31805">
        <w:rPr>
          <w:rFonts w:ascii="Arial" w:hAnsi="Arial" w:cs="Arial"/>
          <w:b/>
          <w:bCs/>
          <w:smallCaps/>
          <w:sz w:val="28"/>
        </w:rPr>
        <w:t xml:space="preserve">, </w:t>
      </w:r>
      <w:r w:rsidR="00201928" w:rsidRPr="002C4D49">
        <w:rPr>
          <w:rFonts w:ascii="Arial" w:hAnsi="Arial" w:cs="Arial"/>
          <w:b/>
          <w:bCs/>
          <w:smallCaps/>
          <w:sz w:val="28"/>
        </w:rPr>
        <w:t>ESTADO DE</w:t>
      </w:r>
      <w:r w:rsidR="00201928" w:rsidRPr="00D31805">
        <w:rPr>
          <w:rFonts w:ascii="Arial" w:hAnsi="Arial" w:cs="Arial"/>
          <w:b/>
          <w:bCs/>
          <w:smallCaps/>
          <w:sz w:val="28"/>
        </w:rPr>
        <w:t xml:space="preserve"> </w:t>
      </w:r>
      <w:r w:rsidR="00846A4B" w:rsidRPr="00D31805">
        <w:rPr>
          <w:rFonts w:ascii="Arial" w:hAnsi="Arial" w:cs="Arial"/>
          <w:b/>
          <w:bCs/>
          <w:smallCaps/>
          <w:sz w:val="28"/>
        </w:rPr>
        <w:t>CAMPECHE</w:t>
      </w:r>
      <w:r w:rsidR="004F6767" w:rsidRPr="00D31805">
        <w:rPr>
          <w:rFonts w:ascii="Arial" w:hAnsi="Arial" w:cs="Arial"/>
          <w:b/>
          <w:bCs/>
          <w:smallCaps/>
          <w:sz w:val="28"/>
        </w:rPr>
        <w:t xml:space="preserve"> </w:t>
      </w:r>
      <w:r w:rsidR="005E71C0">
        <w:rPr>
          <w:rFonts w:ascii="Arial" w:hAnsi="Arial" w:cs="Arial"/>
          <w:b/>
          <w:bCs/>
          <w:smallCaps/>
          <w:sz w:val="28"/>
        </w:rPr>
        <w:t>PARA EL EJERCICIO FISCAL 2020</w:t>
      </w:r>
      <w:r w:rsidR="005B0A80" w:rsidRPr="00D31805">
        <w:rPr>
          <w:rFonts w:ascii="Arial" w:hAnsi="Arial" w:cs="Arial"/>
          <w:b/>
          <w:bCs/>
          <w:smallCaps/>
        </w:rPr>
        <w:fldChar w:fldCharType="begin"/>
      </w:r>
      <w:r w:rsidR="00684C5E" w:rsidRPr="00D31805">
        <w:rPr>
          <w:rFonts w:ascii="Arial" w:hAnsi="Arial" w:cs="Arial"/>
          <w:b/>
          <w:bCs/>
          <w:smallCaps/>
        </w:rPr>
        <w:instrText xml:space="preserve"> XE "Presupuesto de Egresos del Municipio de, Campeche para el Ejercicio Fiscal 2016:TÍTULO PRIMERO. De las asignaciones del Presupuesto de Egresos del Municipio de , Campeche." </w:instrText>
      </w:r>
      <w:r w:rsidR="005B0A80" w:rsidRPr="00D31805">
        <w:rPr>
          <w:rFonts w:ascii="Arial" w:hAnsi="Arial" w:cs="Arial"/>
          <w:b/>
          <w:bCs/>
          <w:smallCaps/>
        </w:rPr>
        <w:fldChar w:fldCharType="end"/>
      </w:r>
    </w:p>
    <w:p w14:paraId="7621C0F8" w14:textId="77777777" w:rsidR="00745AD0" w:rsidRPr="00D31805" w:rsidRDefault="00745AD0" w:rsidP="00D31805">
      <w:pPr>
        <w:spacing w:after="0"/>
        <w:rPr>
          <w:rFonts w:ascii="Arial" w:hAnsi="Arial" w:cs="Arial"/>
          <w:sz w:val="24"/>
          <w:szCs w:val="24"/>
        </w:rPr>
      </w:pPr>
    </w:p>
    <w:p w14:paraId="1534705B" w14:textId="77777777" w:rsidR="00275178" w:rsidRDefault="00275178" w:rsidP="00D31805">
      <w:pPr>
        <w:pStyle w:val="Texto"/>
        <w:spacing w:after="0" w:line="276" w:lineRule="auto"/>
        <w:ind w:firstLine="0"/>
        <w:jc w:val="center"/>
        <w:rPr>
          <w:b/>
          <w:bCs/>
          <w:color w:val="000000"/>
          <w:sz w:val="24"/>
          <w:szCs w:val="24"/>
        </w:rPr>
      </w:pPr>
    </w:p>
    <w:p w14:paraId="07F4D8D7" w14:textId="243EB863" w:rsidR="00FA2E54" w:rsidRPr="00D31805" w:rsidRDefault="0076086F" w:rsidP="00D31805">
      <w:pPr>
        <w:pStyle w:val="Texto"/>
        <w:spacing w:after="0" w:line="276" w:lineRule="auto"/>
        <w:ind w:firstLine="0"/>
        <w:jc w:val="center"/>
        <w:rPr>
          <w:b/>
          <w:bCs/>
          <w:color w:val="000000"/>
          <w:sz w:val="24"/>
          <w:szCs w:val="24"/>
        </w:rPr>
      </w:pPr>
      <w:r w:rsidRPr="00D31805">
        <w:rPr>
          <w:b/>
          <w:bCs/>
          <w:color w:val="000000"/>
          <w:sz w:val="24"/>
          <w:szCs w:val="24"/>
        </w:rPr>
        <w:lastRenderedPageBreak/>
        <w:t xml:space="preserve">ÚNICO. Se aprueba </w:t>
      </w:r>
      <w:r w:rsidR="00357A9D" w:rsidRPr="00D31805">
        <w:rPr>
          <w:b/>
          <w:bCs/>
          <w:color w:val="000000"/>
          <w:sz w:val="24"/>
          <w:szCs w:val="24"/>
        </w:rPr>
        <w:t>e</w:t>
      </w:r>
      <w:r w:rsidR="004A4C20" w:rsidRPr="00D31805">
        <w:rPr>
          <w:b/>
          <w:bCs/>
          <w:color w:val="000000"/>
          <w:sz w:val="24"/>
          <w:szCs w:val="24"/>
        </w:rPr>
        <w:t>l</w:t>
      </w:r>
      <w:r w:rsidRPr="00D31805">
        <w:rPr>
          <w:b/>
          <w:bCs/>
          <w:color w:val="000000"/>
          <w:sz w:val="24"/>
          <w:szCs w:val="24"/>
        </w:rPr>
        <w:t xml:space="preserve"> </w:t>
      </w:r>
      <w:r w:rsidR="00B343CE" w:rsidRPr="00D31805">
        <w:rPr>
          <w:b/>
          <w:bCs/>
          <w:color w:val="000000"/>
          <w:sz w:val="24"/>
          <w:szCs w:val="24"/>
        </w:rPr>
        <w:t>Presupue</w:t>
      </w:r>
      <w:r w:rsidR="00F705D1">
        <w:rPr>
          <w:b/>
          <w:bCs/>
          <w:color w:val="000000"/>
          <w:sz w:val="24"/>
          <w:szCs w:val="24"/>
        </w:rPr>
        <w:t xml:space="preserve">sto de Egresos del Municipio de </w:t>
      </w:r>
      <w:r w:rsidR="002E203F">
        <w:rPr>
          <w:b/>
          <w:bCs/>
          <w:color w:val="000000"/>
          <w:sz w:val="24"/>
          <w:szCs w:val="24"/>
        </w:rPr>
        <w:t>Hecelchakán</w:t>
      </w:r>
      <w:r w:rsidR="003B72D0" w:rsidRPr="00D31805">
        <w:rPr>
          <w:b/>
          <w:bCs/>
          <w:color w:val="000000"/>
          <w:sz w:val="24"/>
          <w:szCs w:val="24"/>
        </w:rPr>
        <w:t xml:space="preserve"> </w:t>
      </w:r>
    </w:p>
    <w:p w14:paraId="572F7590" w14:textId="3FE09659" w:rsidR="00B343CE" w:rsidRPr="00D31805" w:rsidRDefault="00702E1B" w:rsidP="00D31805">
      <w:pPr>
        <w:pStyle w:val="Texto"/>
        <w:spacing w:after="0" w:line="276" w:lineRule="auto"/>
        <w:ind w:firstLine="0"/>
        <w:jc w:val="center"/>
        <w:rPr>
          <w:b/>
          <w:bCs/>
          <w:color w:val="000000"/>
          <w:sz w:val="24"/>
          <w:szCs w:val="24"/>
        </w:rPr>
      </w:pPr>
      <w:r w:rsidRPr="00D31805">
        <w:rPr>
          <w:b/>
          <w:bCs/>
          <w:color w:val="000000"/>
          <w:sz w:val="24"/>
          <w:szCs w:val="24"/>
        </w:rPr>
        <w:t>Para</w:t>
      </w:r>
      <w:r w:rsidR="005E71C0">
        <w:rPr>
          <w:b/>
          <w:bCs/>
          <w:color w:val="000000"/>
          <w:sz w:val="24"/>
          <w:szCs w:val="24"/>
        </w:rPr>
        <w:t xml:space="preserve"> el Ejercicio Fiscal 2020</w:t>
      </w:r>
      <w:r w:rsidR="00B343CE" w:rsidRPr="00D31805">
        <w:rPr>
          <w:b/>
          <w:bCs/>
          <w:color w:val="000000"/>
          <w:sz w:val="24"/>
          <w:szCs w:val="24"/>
        </w:rPr>
        <w:t>, para quedar como sigue:</w:t>
      </w:r>
    </w:p>
    <w:p w14:paraId="52BDFDC3" w14:textId="77777777" w:rsidR="0076086F" w:rsidRPr="00D31805" w:rsidRDefault="0076086F" w:rsidP="00D31805">
      <w:pPr>
        <w:pStyle w:val="Texto"/>
        <w:spacing w:after="0" w:line="276" w:lineRule="auto"/>
        <w:ind w:firstLine="0"/>
        <w:jc w:val="left"/>
        <w:rPr>
          <w:b/>
          <w:bCs/>
          <w:color w:val="000000"/>
          <w:sz w:val="24"/>
          <w:szCs w:val="24"/>
        </w:rPr>
      </w:pPr>
    </w:p>
    <w:p w14:paraId="5DBD039F" w14:textId="77777777" w:rsidR="00B343CE" w:rsidRPr="00D31805" w:rsidRDefault="00B343CE" w:rsidP="00D31805">
      <w:pPr>
        <w:pStyle w:val="Ttulo2"/>
        <w:spacing w:line="276" w:lineRule="auto"/>
        <w:rPr>
          <w:rFonts w:cs="Arial"/>
          <w:smallCaps/>
          <w:sz w:val="28"/>
          <w:szCs w:val="24"/>
        </w:rPr>
      </w:pPr>
      <w:bookmarkStart w:id="2" w:name="_Toc462064221"/>
      <w:r w:rsidRPr="00D31805">
        <w:rPr>
          <w:rFonts w:cs="Arial"/>
          <w:smallCaps/>
          <w:sz w:val="28"/>
          <w:szCs w:val="24"/>
        </w:rPr>
        <w:t>TÍTULO PRIMERO</w:t>
      </w:r>
      <w:bookmarkEnd w:id="2"/>
    </w:p>
    <w:p w14:paraId="3740C62D" w14:textId="77777777" w:rsidR="00AB3CA6" w:rsidRPr="00D31805" w:rsidRDefault="00B343CE" w:rsidP="00D31805">
      <w:pPr>
        <w:pStyle w:val="Ttulo2"/>
        <w:spacing w:line="276" w:lineRule="auto"/>
        <w:rPr>
          <w:rFonts w:cs="Arial"/>
          <w:smallCaps/>
          <w:sz w:val="28"/>
          <w:szCs w:val="24"/>
        </w:rPr>
      </w:pPr>
      <w:bookmarkStart w:id="3" w:name="_Toc462064222"/>
      <w:r w:rsidRPr="00D31805">
        <w:rPr>
          <w:rFonts w:cs="Arial"/>
          <w:smallCaps/>
          <w:sz w:val="28"/>
          <w:szCs w:val="24"/>
        </w:rPr>
        <w:t xml:space="preserve">DE LAS ASIGNACIONES DEL PRESUPUESTO DE EGRESOS </w:t>
      </w:r>
    </w:p>
    <w:p w14:paraId="4AFF76E7" w14:textId="0D67A615" w:rsidR="00B343CE" w:rsidRPr="00D31805" w:rsidRDefault="00B343CE" w:rsidP="00D31805">
      <w:pPr>
        <w:pStyle w:val="Ttulo2"/>
        <w:spacing w:line="276" w:lineRule="auto"/>
        <w:rPr>
          <w:rFonts w:cs="Arial"/>
          <w:smallCaps/>
          <w:sz w:val="28"/>
          <w:szCs w:val="24"/>
        </w:rPr>
      </w:pPr>
      <w:r w:rsidRPr="00D31805">
        <w:rPr>
          <w:rFonts w:cs="Arial"/>
          <w:smallCaps/>
          <w:sz w:val="28"/>
          <w:szCs w:val="24"/>
        </w:rPr>
        <w:t>DEL MUNICIPIO</w:t>
      </w:r>
      <w:r w:rsidR="00CC531C" w:rsidRPr="00D31805">
        <w:rPr>
          <w:rFonts w:cs="Arial"/>
          <w:smallCaps/>
          <w:sz w:val="28"/>
          <w:szCs w:val="24"/>
        </w:rPr>
        <w:t xml:space="preserve"> DE </w:t>
      </w:r>
      <w:r w:rsidR="00F705D1">
        <w:rPr>
          <w:rFonts w:cs="Arial"/>
          <w:smallCaps/>
          <w:sz w:val="28"/>
          <w:szCs w:val="24"/>
        </w:rPr>
        <w:t>HECELCHAKAN</w:t>
      </w:r>
      <w:r w:rsidR="002D78B5" w:rsidRPr="00D31805">
        <w:rPr>
          <w:rFonts w:cs="Arial"/>
          <w:smallCaps/>
          <w:sz w:val="28"/>
          <w:szCs w:val="24"/>
        </w:rPr>
        <w:t xml:space="preserve">, </w:t>
      </w:r>
      <w:r w:rsidR="00846A4B" w:rsidRPr="00D31805">
        <w:rPr>
          <w:rFonts w:cs="Arial"/>
          <w:smallCaps/>
          <w:sz w:val="28"/>
          <w:szCs w:val="24"/>
        </w:rPr>
        <w:t>CAMPECHE</w:t>
      </w:r>
      <w:bookmarkEnd w:id="3"/>
    </w:p>
    <w:p w14:paraId="45814B7E" w14:textId="77777777" w:rsidR="00B343CE" w:rsidRPr="00D31805" w:rsidRDefault="00B343CE" w:rsidP="00D31805">
      <w:pPr>
        <w:pStyle w:val="Texto"/>
        <w:spacing w:after="0" w:line="276" w:lineRule="auto"/>
        <w:ind w:firstLine="0"/>
        <w:jc w:val="left"/>
        <w:rPr>
          <w:b/>
          <w:bCs/>
          <w:color w:val="000000"/>
          <w:sz w:val="24"/>
          <w:szCs w:val="24"/>
        </w:rPr>
      </w:pPr>
    </w:p>
    <w:p w14:paraId="0C39F6DF" w14:textId="77777777" w:rsidR="00B343CE" w:rsidRPr="00D31805" w:rsidRDefault="00B343CE" w:rsidP="00D31805">
      <w:pPr>
        <w:pStyle w:val="Ttulo3"/>
        <w:spacing w:line="276" w:lineRule="auto"/>
        <w:rPr>
          <w:rFonts w:cs="Arial"/>
          <w:smallCaps/>
        </w:rPr>
      </w:pPr>
      <w:bookmarkStart w:id="4" w:name="_Toc462064223"/>
      <w:r w:rsidRPr="00D31805">
        <w:rPr>
          <w:rFonts w:cs="Arial"/>
          <w:smallCaps/>
        </w:rPr>
        <w:t>CAPÍTULO I</w:t>
      </w:r>
      <w:bookmarkEnd w:id="4"/>
    </w:p>
    <w:p w14:paraId="26C0712D" w14:textId="77777777" w:rsidR="00B343CE" w:rsidRPr="00D31805" w:rsidRDefault="000C1438" w:rsidP="00D31805">
      <w:pPr>
        <w:pStyle w:val="Ttulo3"/>
        <w:spacing w:line="276" w:lineRule="auto"/>
        <w:rPr>
          <w:rFonts w:cs="Arial"/>
        </w:rPr>
      </w:pPr>
      <w:bookmarkStart w:id="5" w:name="_Toc462064224"/>
      <w:r w:rsidRPr="00D31805">
        <w:rPr>
          <w:rFonts w:cs="Arial"/>
        </w:rPr>
        <w:t>Disposiciones Generales</w:t>
      </w:r>
      <w:bookmarkEnd w:id="5"/>
    </w:p>
    <w:p w14:paraId="3FC28C9C" w14:textId="77777777" w:rsidR="00B343CE" w:rsidRPr="00D31805" w:rsidRDefault="00B343CE" w:rsidP="00D31805">
      <w:pPr>
        <w:pStyle w:val="Texto"/>
        <w:spacing w:after="0" w:line="276" w:lineRule="auto"/>
        <w:ind w:firstLine="0"/>
        <w:jc w:val="center"/>
        <w:rPr>
          <w:b/>
          <w:bCs/>
          <w:color w:val="000000"/>
        </w:rPr>
      </w:pPr>
    </w:p>
    <w:p w14:paraId="25991E88" w14:textId="633788CC" w:rsidR="000C1438" w:rsidRPr="00D31805" w:rsidRDefault="000C1438" w:rsidP="00D31805">
      <w:pPr>
        <w:pStyle w:val="Default"/>
        <w:spacing w:line="276" w:lineRule="auto"/>
        <w:jc w:val="both"/>
        <w:rPr>
          <w:rFonts w:ascii="Arial" w:hAnsi="Arial" w:cs="Arial"/>
          <w:sz w:val="22"/>
          <w:szCs w:val="22"/>
        </w:rPr>
      </w:pPr>
      <w:r w:rsidRPr="00D31805">
        <w:rPr>
          <w:rFonts w:ascii="Arial" w:hAnsi="Arial" w:cs="Arial"/>
          <w:b/>
          <w:sz w:val="22"/>
          <w:szCs w:val="22"/>
        </w:rPr>
        <w:t>Artículo 1.-</w:t>
      </w:r>
      <w:r w:rsidRPr="00D31805">
        <w:rPr>
          <w:rFonts w:ascii="Arial" w:hAnsi="Arial" w:cs="Arial"/>
          <w:sz w:val="22"/>
          <w:szCs w:val="22"/>
        </w:rPr>
        <w:t xml:space="preserve"> El presente decreto tiene como objeto integrar la información presupuestal con base en lo establecido en la Ley General de Contabilidad Gubernamental</w:t>
      </w:r>
      <w:r w:rsidR="00702E1B">
        <w:rPr>
          <w:rFonts w:ascii="Arial" w:hAnsi="Arial" w:cs="Arial"/>
          <w:sz w:val="22"/>
          <w:szCs w:val="22"/>
        </w:rPr>
        <w:t xml:space="preserve">, </w:t>
      </w:r>
      <w:r w:rsidR="001268FE" w:rsidRPr="001268FE">
        <w:rPr>
          <w:rFonts w:ascii="Arial" w:hAnsi="Arial" w:cs="Arial"/>
          <w:sz w:val="22"/>
          <w:szCs w:val="22"/>
        </w:rPr>
        <w:t>Ley de Disciplina Financiera de las Entida</w:t>
      </w:r>
      <w:r w:rsidR="002D7A6C">
        <w:rPr>
          <w:rFonts w:ascii="Arial" w:hAnsi="Arial" w:cs="Arial"/>
          <w:sz w:val="22"/>
          <w:szCs w:val="22"/>
        </w:rPr>
        <w:t xml:space="preserve">des Federativas y </w:t>
      </w:r>
      <w:r w:rsidR="002117CD">
        <w:rPr>
          <w:rFonts w:ascii="Arial" w:hAnsi="Arial" w:cs="Arial"/>
          <w:sz w:val="22"/>
          <w:szCs w:val="22"/>
        </w:rPr>
        <w:t>sus Municipios</w:t>
      </w:r>
      <w:r w:rsidRPr="00D31805">
        <w:rPr>
          <w:rFonts w:ascii="Arial" w:hAnsi="Arial" w:cs="Arial"/>
          <w:sz w:val="22"/>
          <w:szCs w:val="22"/>
        </w:rPr>
        <w:t xml:space="preserve"> y especificar de forma clara las regulaciones del ejercicio presupuestario que se encuentran contenidas en la Constitución Política de los Estados Unidos Mexicanos, la Constitución Política del Estado de Campeche, la Ley Orgánica de los Municipios del Estado de Campeche, la Ley de Hacienda de los Municipios del Estado de Campeche, </w:t>
      </w:r>
      <w:r w:rsidRPr="00D31805">
        <w:rPr>
          <w:rFonts w:ascii="Arial" w:hAnsi="Arial" w:cs="Arial"/>
          <w:bCs/>
          <w:sz w:val="22"/>
          <w:szCs w:val="22"/>
        </w:rPr>
        <w:t xml:space="preserve">la </w:t>
      </w:r>
      <w:r w:rsidRPr="00D31805">
        <w:rPr>
          <w:rFonts w:ascii="Arial" w:hAnsi="Arial" w:cs="Arial"/>
          <w:sz w:val="22"/>
          <w:szCs w:val="22"/>
        </w:rPr>
        <w:t>Ley de Adquisiciones, Arrendamientos y Prestación de Servicios relacionados con Bienes Muebles del Estado de Campeche, la Ley de Contratos de Colaboración Público Privada para el Estado de Campeche</w:t>
      </w:r>
      <w:r w:rsidRPr="00196870">
        <w:rPr>
          <w:rFonts w:ascii="Arial" w:hAnsi="Arial" w:cs="Arial"/>
          <w:sz w:val="22"/>
          <w:szCs w:val="22"/>
        </w:rPr>
        <w:t xml:space="preserve">, la </w:t>
      </w:r>
      <w:r w:rsidR="002156D8" w:rsidRPr="00196870">
        <w:rPr>
          <w:rFonts w:ascii="Arial" w:hAnsi="Arial" w:cs="Arial"/>
          <w:sz w:val="22"/>
          <w:szCs w:val="22"/>
        </w:rPr>
        <w:t>Ley de Obligaciones, Financiamientos y Deuda Pública del Estado de Campeche y sus Municipios,</w:t>
      </w:r>
      <w:r w:rsidRPr="00D31805">
        <w:rPr>
          <w:rFonts w:ascii="Arial" w:hAnsi="Arial" w:cs="Arial"/>
          <w:sz w:val="22"/>
          <w:szCs w:val="22"/>
        </w:rPr>
        <w:t xml:space="preserve"> la Ley de Obras Públicas del Estado de Campeche y demás legislación aplicable a la materia.</w:t>
      </w:r>
    </w:p>
    <w:p w14:paraId="7E35036C" w14:textId="77777777" w:rsidR="000C1438" w:rsidRPr="00D31805" w:rsidRDefault="000C1438" w:rsidP="00D31805">
      <w:pPr>
        <w:spacing w:after="0"/>
        <w:jc w:val="both"/>
        <w:rPr>
          <w:rFonts w:ascii="Arial" w:hAnsi="Arial" w:cs="Arial"/>
        </w:rPr>
      </w:pPr>
    </w:p>
    <w:p w14:paraId="52D13308" w14:textId="64EB1EC5" w:rsidR="000C1438" w:rsidRPr="00D31805" w:rsidRDefault="000C1438" w:rsidP="00D31805">
      <w:pPr>
        <w:spacing w:after="0"/>
        <w:jc w:val="both"/>
        <w:rPr>
          <w:rFonts w:ascii="Arial" w:hAnsi="Arial" w:cs="Arial"/>
        </w:rPr>
      </w:pPr>
      <w:r w:rsidRPr="00D31805">
        <w:rPr>
          <w:rFonts w:ascii="Arial" w:hAnsi="Arial" w:cs="Arial"/>
        </w:rPr>
        <w:t>En la ejecución del gasto público se deberá considerar como eje articulador el P</w:t>
      </w:r>
      <w:r w:rsidR="002D7A6C">
        <w:rPr>
          <w:rFonts w:ascii="Arial" w:hAnsi="Arial" w:cs="Arial"/>
        </w:rPr>
        <w:t>lan Municipal de Desarrollo 2018</w:t>
      </w:r>
      <w:r w:rsidR="002117CD">
        <w:rPr>
          <w:rFonts w:ascii="Arial" w:hAnsi="Arial" w:cs="Arial"/>
        </w:rPr>
        <w:t>-2021</w:t>
      </w:r>
      <w:r w:rsidRPr="00D31805">
        <w:rPr>
          <w:rFonts w:ascii="Arial" w:hAnsi="Arial" w:cs="Arial"/>
        </w:rPr>
        <w:t xml:space="preserve"> y el Plan Estatal de Desarrollo 2015-2021 tomando en cuenta</w:t>
      </w:r>
      <w:r w:rsidRPr="00D31805">
        <w:rPr>
          <w:rStyle w:val="Refdecomentario"/>
          <w:rFonts w:ascii="Arial" w:hAnsi="Arial" w:cs="Arial"/>
          <w:lang w:val="es-ES_tradnl" w:eastAsia="es-ES"/>
        </w:rPr>
        <w:t xml:space="preserve"> </w:t>
      </w:r>
      <w:r w:rsidRPr="00D31805">
        <w:rPr>
          <w:rFonts w:ascii="Arial" w:hAnsi="Arial" w:cs="Arial"/>
        </w:rPr>
        <w:t>los compromisos, los objetivos y las metas contenidos en los mismos.</w:t>
      </w:r>
    </w:p>
    <w:p w14:paraId="3E9F89DB" w14:textId="77777777" w:rsidR="000C1438" w:rsidRPr="00D31805" w:rsidRDefault="000C1438" w:rsidP="00D31805">
      <w:pPr>
        <w:spacing w:after="0"/>
        <w:jc w:val="both"/>
        <w:rPr>
          <w:rFonts w:ascii="Arial" w:hAnsi="Arial" w:cs="Arial"/>
        </w:rPr>
      </w:pPr>
    </w:p>
    <w:p w14:paraId="09786922" w14:textId="77EE11DB" w:rsidR="00B343CE" w:rsidRPr="00D31805" w:rsidRDefault="00B343CE" w:rsidP="00D31805">
      <w:pPr>
        <w:pStyle w:val="Prrafodelista"/>
        <w:spacing w:after="0"/>
        <w:ind w:left="0"/>
        <w:jc w:val="both"/>
        <w:rPr>
          <w:rFonts w:ascii="Arial" w:hAnsi="Arial" w:cs="Arial"/>
          <w:color w:val="000000"/>
        </w:rPr>
      </w:pPr>
      <w:r w:rsidRPr="00D31805">
        <w:rPr>
          <w:rFonts w:ascii="Arial" w:hAnsi="Arial" w:cs="Arial"/>
          <w:color w:val="000000"/>
        </w:rPr>
        <w:t>Será responsabilidad de la Tesorería Municipal y de la Contraloría del Municipio</w:t>
      </w:r>
      <w:r w:rsidR="007D6D31" w:rsidRPr="00D31805">
        <w:rPr>
          <w:rFonts w:ascii="Arial" w:hAnsi="Arial" w:cs="Arial"/>
          <w:color w:val="000000"/>
        </w:rPr>
        <w:t xml:space="preserve"> </w:t>
      </w:r>
      <w:r w:rsidR="00496CFB" w:rsidRPr="00D31805">
        <w:rPr>
          <w:rFonts w:ascii="Arial" w:hAnsi="Arial" w:cs="Arial"/>
          <w:color w:val="000000"/>
        </w:rPr>
        <w:t xml:space="preserve">de </w:t>
      </w:r>
      <w:r w:rsidR="002D7A6C">
        <w:rPr>
          <w:rFonts w:ascii="Arial" w:hAnsi="Arial" w:cs="Arial"/>
          <w:bCs/>
        </w:rPr>
        <w:t>Hecelchakán</w:t>
      </w:r>
      <w:r w:rsidR="006F7B7B" w:rsidRPr="00D31805">
        <w:rPr>
          <w:rFonts w:ascii="Arial" w:hAnsi="Arial" w:cs="Arial"/>
          <w:color w:val="000000"/>
        </w:rPr>
        <w:t xml:space="preserve">, </w:t>
      </w:r>
      <w:r w:rsidR="002764A1" w:rsidRPr="00D31805">
        <w:rPr>
          <w:rFonts w:ascii="Arial" w:hAnsi="Arial" w:cs="Arial"/>
          <w:color w:val="000000"/>
        </w:rPr>
        <w:t>Campeche</w:t>
      </w:r>
      <w:r w:rsidRPr="00D31805">
        <w:rPr>
          <w:rStyle w:val="Refdecomentario"/>
          <w:rFonts w:ascii="Arial" w:hAnsi="Arial" w:cs="Arial"/>
          <w:lang w:val="es-ES_tradnl"/>
        </w:rPr>
        <w:t>,</w:t>
      </w:r>
      <w:r w:rsidRPr="00D31805">
        <w:rPr>
          <w:rFonts w:ascii="Arial" w:hAnsi="Arial" w:cs="Arial"/>
          <w:color w:val="000000"/>
        </w:rPr>
        <w:t xml:space="preserve"> en el ámbito de sus respectivas competencias, cumplir y hacer cumplir las disposiciones establecidas en el presente decreto.</w:t>
      </w:r>
    </w:p>
    <w:p w14:paraId="6B65F745" w14:textId="77777777" w:rsidR="004A4C20" w:rsidRPr="00D31805" w:rsidRDefault="004A4C20" w:rsidP="00D31805">
      <w:pPr>
        <w:pStyle w:val="Prrafodelista"/>
        <w:spacing w:after="0"/>
        <w:ind w:left="0"/>
        <w:jc w:val="both"/>
        <w:rPr>
          <w:rFonts w:ascii="Arial" w:hAnsi="Arial" w:cs="Arial"/>
          <w:color w:val="000000"/>
        </w:rPr>
      </w:pPr>
    </w:p>
    <w:p w14:paraId="41CBFB91" w14:textId="77777777" w:rsidR="00B343CE" w:rsidRPr="00D31805" w:rsidRDefault="00B343CE" w:rsidP="00D31805">
      <w:pPr>
        <w:spacing w:after="0"/>
        <w:jc w:val="both"/>
        <w:rPr>
          <w:rFonts w:ascii="Arial" w:hAnsi="Arial" w:cs="Arial"/>
        </w:rPr>
      </w:pPr>
      <w:r w:rsidRPr="00D31805">
        <w:rPr>
          <w:rFonts w:ascii="Arial" w:hAnsi="Arial" w:cs="Arial"/>
        </w:rPr>
        <w:t xml:space="preserve">La interpretación del presente </w:t>
      </w:r>
      <w:r w:rsidR="004A4C20" w:rsidRPr="00D31805">
        <w:rPr>
          <w:rFonts w:ascii="Arial" w:hAnsi="Arial" w:cs="Arial"/>
        </w:rPr>
        <w:t>documento</w:t>
      </w:r>
      <w:r w:rsidRPr="00D31805">
        <w:rPr>
          <w:rFonts w:ascii="Arial" w:hAnsi="Arial" w:cs="Arial"/>
        </w:rPr>
        <w:t xml:space="preserve"> para efectos administrativos, corresponde a la Tesorería </w:t>
      </w:r>
      <w:r w:rsidR="005E1855" w:rsidRPr="00D31805">
        <w:rPr>
          <w:rFonts w:ascii="Arial" w:hAnsi="Arial" w:cs="Arial"/>
        </w:rPr>
        <w:t xml:space="preserve">y a la Contraloría </w:t>
      </w:r>
      <w:r w:rsidR="000C1438" w:rsidRPr="00D31805">
        <w:rPr>
          <w:rFonts w:ascii="Arial" w:hAnsi="Arial" w:cs="Arial"/>
        </w:rPr>
        <w:t>Municipal</w:t>
      </w:r>
      <w:r w:rsidRPr="00D31805">
        <w:rPr>
          <w:rFonts w:ascii="Arial" w:hAnsi="Arial" w:cs="Arial"/>
        </w:rPr>
        <w:t xml:space="preserve">, en el ámbito de sus atribuciones, conforme a las disposiciones y definiciones que establezca </w:t>
      </w:r>
      <w:r w:rsidR="00846A4B" w:rsidRPr="00D31805">
        <w:rPr>
          <w:rFonts w:ascii="Arial" w:hAnsi="Arial" w:cs="Arial"/>
        </w:rPr>
        <w:t>la Ley Orgánica de los Municipios del Estado de Campeche</w:t>
      </w:r>
      <w:r w:rsidR="005B35FF" w:rsidRPr="00D31805">
        <w:rPr>
          <w:rFonts w:ascii="Arial" w:hAnsi="Arial" w:cs="Arial"/>
        </w:rPr>
        <w:t>.</w:t>
      </w:r>
      <w:r w:rsidR="0051302D" w:rsidRPr="00D31805">
        <w:rPr>
          <w:rFonts w:ascii="Arial" w:hAnsi="Arial" w:cs="Arial"/>
        </w:rPr>
        <w:t xml:space="preserve"> </w:t>
      </w:r>
      <w:r w:rsidRPr="00D31805">
        <w:rPr>
          <w:rFonts w:ascii="Arial" w:hAnsi="Arial" w:cs="Arial"/>
        </w:rPr>
        <w:t>Lo anterior, sin perjuicio de la interpretación que corresponda a otras autoridades en el ámbito de sus respectivas competencias.</w:t>
      </w:r>
    </w:p>
    <w:p w14:paraId="497EB9EC" w14:textId="77777777" w:rsidR="004A4C20" w:rsidRPr="00D31805" w:rsidRDefault="004A4C20" w:rsidP="00D31805">
      <w:pPr>
        <w:spacing w:after="0"/>
        <w:jc w:val="both"/>
        <w:rPr>
          <w:rFonts w:ascii="Arial" w:hAnsi="Arial" w:cs="Arial"/>
        </w:rPr>
      </w:pPr>
    </w:p>
    <w:p w14:paraId="1DAF812E" w14:textId="77777777" w:rsidR="000C1438" w:rsidRPr="00D31805" w:rsidRDefault="000C1438" w:rsidP="00D31805">
      <w:pPr>
        <w:pStyle w:val="Prrafodelista"/>
        <w:spacing w:after="0"/>
        <w:ind w:left="0"/>
        <w:jc w:val="both"/>
        <w:rPr>
          <w:rFonts w:ascii="Arial" w:hAnsi="Arial" w:cs="Arial"/>
          <w:color w:val="000000"/>
        </w:rPr>
      </w:pPr>
      <w:r w:rsidRPr="00D31805">
        <w:rPr>
          <w:rFonts w:ascii="Arial" w:hAnsi="Arial" w:cs="Arial"/>
          <w:b/>
        </w:rPr>
        <w:t>Artículo 2.-</w:t>
      </w:r>
      <w:r w:rsidRPr="00D31805">
        <w:rPr>
          <w:rFonts w:ascii="Arial" w:hAnsi="Arial" w:cs="Arial"/>
          <w:color w:val="000000"/>
        </w:rPr>
        <w:t xml:space="preserve"> Para los efectos de este Decreto se entenderá por:</w:t>
      </w:r>
    </w:p>
    <w:p w14:paraId="70FB9182" w14:textId="77777777" w:rsidR="000C1438" w:rsidRPr="00D31805" w:rsidRDefault="000C1438" w:rsidP="00D31805">
      <w:pPr>
        <w:pStyle w:val="Prrafodelista"/>
        <w:spacing w:after="0"/>
        <w:ind w:left="0"/>
        <w:jc w:val="both"/>
        <w:rPr>
          <w:rFonts w:ascii="Arial" w:hAnsi="Arial" w:cs="Arial"/>
          <w:color w:val="000000"/>
        </w:rPr>
      </w:pPr>
    </w:p>
    <w:p w14:paraId="7E0A1338" w14:textId="543F113E" w:rsidR="00097887" w:rsidRPr="00D31805" w:rsidRDefault="00A87668" w:rsidP="00D31805">
      <w:pPr>
        <w:pStyle w:val="Prrafodelista"/>
        <w:numPr>
          <w:ilvl w:val="0"/>
          <w:numId w:val="2"/>
        </w:numPr>
        <w:spacing w:after="0"/>
        <w:ind w:left="851"/>
        <w:jc w:val="both"/>
        <w:rPr>
          <w:rFonts w:ascii="Arial" w:hAnsi="Arial" w:cs="Arial"/>
        </w:rPr>
      </w:pPr>
      <w:r>
        <w:rPr>
          <w:rFonts w:ascii="Arial" w:hAnsi="Arial" w:cs="Arial"/>
          <w:b/>
        </w:rPr>
        <w:t>Dirección de Administración</w:t>
      </w:r>
      <w:r w:rsidR="00097887" w:rsidRPr="00D31805">
        <w:rPr>
          <w:rFonts w:ascii="Arial" w:hAnsi="Arial" w:cs="Arial"/>
        </w:rPr>
        <w:t xml:space="preserve">: La Dirección de </w:t>
      </w:r>
      <w:r>
        <w:rPr>
          <w:rFonts w:ascii="Arial" w:hAnsi="Arial" w:cs="Arial"/>
        </w:rPr>
        <w:t>Administración</w:t>
      </w:r>
      <w:r w:rsidR="00097887" w:rsidRPr="00D31805">
        <w:rPr>
          <w:rFonts w:ascii="Arial" w:hAnsi="Arial" w:cs="Arial"/>
        </w:rPr>
        <w:t xml:space="preserve"> del Municipio de </w:t>
      </w:r>
      <w:r w:rsidR="0008402D">
        <w:rPr>
          <w:rFonts w:ascii="Arial" w:hAnsi="Arial" w:cs="Arial"/>
        </w:rPr>
        <w:t>Hecelchakán</w:t>
      </w:r>
      <w:r w:rsidR="00097887" w:rsidRPr="00D31805">
        <w:rPr>
          <w:rFonts w:ascii="Arial" w:hAnsi="Arial" w:cs="Arial"/>
        </w:rPr>
        <w:t>.</w:t>
      </w:r>
    </w:p>
    <w:p w14:paraId="63905A3B" w14:textId="77777777" w:rsidR="00097887" w:rsidRPr="00D31805" w:rsidRDefault="00097887" w:rsidP="00D31805">
      <w:pPr>
        <w:pStyle w:val="Prrafodelista"/>
        <w:spacing w:after="0"/>
        <w:ind w:left="851"/>
        <w:jc w:val="both"/>
        <w:rPr>
          <w:rFonts w:ascii="Arial" w:hAnsi="Arial" w:cs="Arial"/>
        </w:rPr>
      </w:pPr>
    </w:p>
    <w:p w14:paraId="33E27242"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lastRenderedPageBreak/>
        <w:t xml:space="preserve">Adquisiciones públicas: </w:t>
      </w:r>
      <w:r w:rsidRPr="00D31805">
        <w:rPr>
          <w:rFonts w:ascii="Arial" w:hAnsi="Arial" w:cs="Arial"/>
        </w:rPr>
        <w:t>Toda clase de convenios o contratos, cualquiera que sea su denominación legal, que celebren las Dependencias y Entidades para la compra de insumos, materiales, mercancías, materias primas y bienes muebles que tengan por objeto cubrir las necesidades de la Administración Pública Municipal, así como aquellos bienes necesarios para la realización de funciones específicas.</w:t>
      </w:r>
    </w:p>
    <w:p w14:paraId="11462C3D" w14:textId="77777777" w:rsidR="000C1438" w:rsidRPr="00D31805" w:rsidRDefault="000C1438" w:rsidP="00D31805">
      <w:pPr>
        <w:spacing w:after="0"/>
        <w:ind w:left="851"/>
        <w:jc w:val="both"/>
        <w:rPr>
          <w:rFonts w:ascii="Arial" w:hAnsi="Arial" w:cs="Arial"/>
          <w:b/>
        </w:rPr>
      </w:pPr>
    </w:p>
    <w:p w14:paraId="4C1BE6F8"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 xml:space="preserve">Ahorro presupuestario: </w:t>
      </w:r>
      <w:r w:rsidRPr="00D31805">
        <w:rPr>
          <w:rFonts w:ascii="Arial" w:hAnsi="Arial" w:cs="Arial"/>
        </w:rPr>
        <w:t>Los remanentes de recursos del presupuesto modificado una vez que se hayan cumplido las metas establecidas.</w:t>
      </w:r>
    </w:p>
    <w:p w14:paraId="65788485" w14:textId="77777777" w:rsidR="000C1438" w:rsidRPr="00D31805" w:rsidRDefault="000C1438" w:rsidP="00D31805">
      <w:pPr>
        <w:spacing w:after="0"/>
        <w:ind w:left="851"/>
        <w:jc w:val="both"/>
        <w:rPr>
          <w:rFonts w:ascii="Arial" w:hAnsi="Arial" w:cs="Arial"/>
          <w:b/>
        </w:rPr>
      </w:pPr>
    </w:p>
    <w:p w14:paraId="5B80C6A5" w14:textId="1C7A3015" w:rsidR="00097887" w:rsidRPr="00D31805" w:rsidRDefault="00097887" w:rsidP="00D31805">
      <w:pPr>
        <w:pStyle w:val="Prrafodelista"/>
        <w:numPr>
          <w:ilvl w:val="0"/>
          <w:numId w:val="2"/>
        </w:numPr>
        <w:ind w:left="851"/>
        <w:rPr>
          <w:rFonts w:ascii="Arial" w:hAnsi="Arial" w:cs="Arial"/>
          <w:szCs w:val="16"/>
        </w:rPr>
      </w:pPr>
      <w:r w:rsidRPr="00D31805">
        <w:rPr>
          <w:rFonts w:ascii="Arial" w:hAnsi="Arial" w:cs="Arial"/>
          <w:b/>
          <w:szCs w:val="16"/>
        </w:rPr>
        <w:t xml:space="preserve">Autoridades Auxiliares: </w:t>
      </w:r>
      <w:r w:rsidRPr="00D31805">
        <w:rPr>
          <w:rFonts w:ascii="Arial" w:hAnsi="Arial" w:cs="Arial"/>
          <w:szCs w:val="16"/>
        </w:rPr>
        <w:t>La H. Junta y Agencias Mun</w:t>
      </w:r>
      <w:r w:rsidR="0008402D">
        <w:rPr>
          <w:rFonts w:ascii="Arial" w:hAnsi="Arial" w:cs="Arial"/>
          <w:szCs w:val="16"/>
        </w:rPr>
        <w:t xml:space="preserve">icipales del Municipio de </w:t>
      </w:r>
      <w:r w:rsidR="001E5A21">
        <w:rPr>
          <w:rFonts w:ascii="Arial" w:hAnsi="Arial" w:cs="Arial"/>
          <w:szCs w:val="16"/>
        </w:rPr>
        <w:t>Hecelchakán</w:t>
      </w:r>
      <w:r w:rsidRPr="00D31805">
        <w:rPr>
          <w:rFonts w:ascii="Arial" w:hAnsi="Arial" w:cs="Arial"/>
          <w:szCs w:val="16"/>
        </w:rPr>
        <w:t xml:space="preserve">. </w:t>
      </w:r>
    </w:p>
    <w:p w14:paraId="76518A18" w14:textId="77777777" w:rsidR="00097887" w:rsidRPr="00D31805" w:rsidRDefault="00097887" w:rsidP="00D31805">
      <w:pPr>
        <w:pStyle w:val="Prrafodelista"/>
        <w:spacing w:after="0"/>
        <w:ind w:left="851"/>
        <w:jc w:val="both"/>
        <w:rPr>
          <w:rFonts w:ascii="Arial" w:hAnsi="Arial" w:cs="Arial"/>
        </w:rPr>
      </w:pPr>
    </w:p>
    <w:p w14:paraId="312BB8F9"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Ayuntamiento:</w:t>
      </w:r>
      <w:r w:rsidRPr="00D31805">
        <w:rPr>
          <w:rFonts w:ascii="Arial" w:hAnsi="Arial" w:cs="Arial"/>
        </w:rPr>
        <w:t xml:space="preserve"> Cuerpo colegiado que gobierna el municipio, que se integra por el Presidente Municipal, Regidores y Síndicos, en términos de los artículos 102, primer párrafo, fracción I, de la Constitución Política del Estado de Campeche y 20 de la Ley Orgánica de los Municipios del Estado de Campeche, respectivamente.</w:t>
      </w:r>
    </w:p>
    <w:p w14:paraId="756404D7" w14:textId="77777777" w:rsidR="00097887" w:rsidRPr="00D31805" w:rsidRDefault="00097887" w:rsidP="00D31805">
      <w:pPr>
        <w:pStyle w:val="Prrafodelista"/>
        <w:ind w:left="851"/>
        <w:rPr>
          <w:rFonts w:ascii="Arial" w:hAnsi="Arial" w:cs="Arial"/>
          <w:b/>
          <w:bCs/>
          <w:szCs w:val="16"/>
        </w:rPr>
      </w:pPr>
    </w:p>
    <w:p w14:paraId="191AAAE3" w14:textId="77777777" w:rsidR="000C1438" w:rsidRPr="00D31805" w:rsidRDefault="000C1438" w:rsidP="00D31805">
      <w:pPr>
        <w:pStyle w:val="Prrafodelista"/>
        <w:numPr>
          <w:ilvl w:val="0"/>
          <w:numId w:val="2"/>
        </w:numPr>
        <w:spacing w:after="0"/>
        <w:ind w:left="851"/>
        <w:jc w:val="both"/>
        <w:rPr>
          <w:rFonts w:ascii="Arial" w:hAnsi="Arial" w:cs="Arial"/>
          <w:szCs w:val="16"/>
        </w:rPr>
      </w:pPr>
      <w:r w:rsidRPr="00D31805">
        <w:rPr>
          <w:rFonts w:ascii="Arial" w:hAnsi="Arial" w:cs="Arial"/>
          <w:b/>
          <w:bCs/>
          <w:szCs w:val="16"/>
        </w:rPr>
        <w:t>Clasificación Administrativa:</w:t>
      </w:r>
      <w:r w:rsidRPr="00D31805">
        <w:rPr>
          <w:rFonts w:ascii="Arial" w:hAnsi="Arial" w:cs="Arial"/>
          <w:bCs/>
          <w:szCs w:val="16"/>
        </w:rPr>
        <w:t xml:space="preserve"> Clasificación presupuestal que </w:t>
      </w:r>
      <w:r w:rsidRPr="00D31805">
        <w:rPr>
          <w:rFonts w:ascii="Arial" w:hAnsi="Arial" w:cs="Arial"/>
          <w:szCs w:val="16"/>
        </w:rPr>
        <w:t xml:space="preserve">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 Sector Público de cada orden de gobierno y por ende los alcances de su probable responsabilidad fiscal y cuasi fiscal. </w:t>
      </w:r>
    </w:p>
    <w:p w14:paraId="2F1A86D4" w14:textId="77777777" w:rsidR="000C1438" w:rsidRPr="00D31805" w:rsidRDefault="000C1438" w:rsidP="00D31805">
      <w:pPr>
        <w:spacing w:after="0"/>
        <w:ind w:left="851"/>
        <w:jc w:val="both"/>
        <w:rPr>
          <w:rFonts w:ascii="Arial" w:hAnsi="Arial" w:cs="Arial"/>
          <w:b/>
        </w:rPr>
      </w:pPr>
    </w:p>
    <w:p w14:paraId="27B34DFB" w14:textId="77777777" w:rsidR="000C1438" w:rsidRPr="00D31805" w:rsidRDefault="000C1438" w:rsidP="00D31805">
      <w:pPr>
        <w:pStyle w:val="Prrafodelista"/>
        <w:numPr>
          <w:ilvl w:val="0"/>
          <w:numId w:val="2"/>
        </w:numPr>
        <w:autoSpaceDE w:val="0"/>
        <w:autoSpaceDN w:val="0"/>
        <w:adjustRightInd w:val="0"/>
        <w:spacing w:after="0"/>
        <w:ind w:left="851"/>
        <w:jc w:val="both"/>
        <w:rPr>
          <w:rFonts w:ascii="Arial" w:hAnsi="Arial" w:cs="Arial"/>
          <w:color w:val="0000FF"/>
        </w:rPr>
      </w:pPr>
      <w:r w:rsidRPr="00D31805">
        <w:rPr>
          <w:rFonts w:ascii="Arial" w:hAnsi="Arial" w:cs="Arial"/>
          <w:b/>
        </w:rPr>
        <w:t>Clasificación Económica:</w:t>
      </w:r>
      <w:r w:rsidRPr="00D31805">
        <w:rPr>
          <w:rFonts w:ascii="Arial" w:hAnsi="Arial" w:cs="Arial"/>
        </w:rPr>
        <w:t xml:space="preserve"> </w:t>
      </w:r>
      <w:r w:rsidRPr="00D31805">
        <w:rPr>
          <w:rFonts w:ascii="Arial" w:hAnsi="Arial" w:cs="Arial"/>
          <w:bCs/>
          <w:szCs w:val="16"/>
        </w:rPr>
        <w:t>Clasificación presupuestal</w:t>
      </w:r>
      <w:r w:rsidRPr="00D31805">
        <w:rPr>
          <w:rFonts w:ascii="Arial" w:hAnsi="Arial" w:cs="Arial"/>
        </w:rPr>
        <w:t xml:space="preserve"> de las transacciones de los entes públicos que permite ordenar a éstas de acuerdo con su naturaleza económica, con el propósito general de analizar y evaluar el impacto de la política y gestión fiscal y sus componentes sobre la economía en general. </w:t>
      </w:r>
    </w:p>
    <w:p w14:paraId="24C35D4B" w14:textId="77777777" w:rsidR="000C1438" w:rsidRPr="00D31805" w:rsidRDefault="000C1438" w:rsidP="00D31805">
      <w:pPr>
        <w:autoSpaceDE w:val="0"/>
        <w:autoSpaceDN w:val="0"/>
        <w:adjustRightInd w:val="0"/>
        <w:spacing w:after="0"/>
        <w:ind w:left="851"/>
        <w:jc w:val="both"/>
        <w:rPr>
          <w:rFonts w:ascii="Arial" w:hAnsi="Arial" w:cs="Arial"/>
          <w:color w:val="0000FF"/>
        </w:rPr>
      </w:pPr>
    </w:p>
    <w:p w14:paraId="75DEC82E" w14:textId="77777777" w:rsidR="000C1438" w:rsidRPr="00D31805" w:rsidRDefault="000C1438" w:rsidP="00D31805">
      <w:pPr>
        <w:pStyle w:val="Prrafodelista"/>
        <w:numPr>
          <w:ilvl w:val="0"/>
          <w:numId w:val="2"/>
        </w:numPr>
        <w:autoSpaceDE w:val="0"/>
        <w:autoSpaceDN w:val="0"/>
        <w:adjustRightInd w:val="0"/>
        <w:spacing w:after="0"/>
        <w:ind w:left="851"/>
        <w:jc w:val="both"/>
        <w:rPr>
          <w:rFonts w:ascii="Arial" w:hAnsi="Arial" w:cs="Arial"/>
          <w:szCs w:val="18"/>
        </w:rPr>
      </w:pPr>
      <w:r w:rsidRPr="00D31805">
        <w:rPr>
          <w:rFonts w:ascii="Arial" w:hAnsi="Arial" w:cs="Arial"/>
          <w:b/>
          <w:szCs w:val="18"/>
        </w:rPr>
        <w:t>Clasificación Funcional del Gasto:</w:t>
      </w:r>
      <w:r w:rsidRPr="00D31805">
        <w:rPr>
          <w:rFonts w:ascii="Arial" w:hAnsi="Arial" w:cs="Arial"/>
          <w:szCs w:val="18"/>
        </w:rPr>
        <w:t xml:space="preserve"> </w:t>
      </w:r>
      <w:r w:rsidRPr="00D31805">
        <w:rPr>
          <w:rFonts w:ascii="Arial" w:hAnsi="Arial" w:cs="Arial"/>
          <w:bCs/>
          <w:szCs w:val="16"/>
        </w:rPr>
        <w:t>Clasificación presupuestal</w:t>
      </w:r>
      <w:r w:rsidRPr="00D31805">
        <w:rPr>
          <w:rFonts w:ascii="Arial" w:hAnsi="Arial" w:cs="Arial"/>
        </w:rPr>
        <w:t xml:space="preserve"> que </w:t>
      </w:r>
      <w:r w:rsidRPr="00D31805">
        <w:rPr>
          <w:rFonts w:ascii="Arial" w:hAnsi="Arial" w:cs="Arial"/>
          <w:szCs w:val="18"/>
        </w:rPr>
        <w:t xml:space="preserve">agrupa los gastos según los propósitos u objetivos socioeconómicos que persiguen los diferentes entes públicos. </w:t>
      </w:r>
    </w:p>
    <w:p w14:paraId="7EB286EA" w14:textId="77777777" w:rsidR="000C1438" w:rsidRPr="00D31805" w:rsidRDefault="000C1438" w:rsidP="00D31805">
      <w:pPr>
        <w:autoSpaceDE w:val="0"/>
        <w:autoSpaceDN w:val="0"/>
        <w:adjustRightInd w:val="0"/>
        <w:spacing w:after="0"/>
        <w:ind w:left="851"/>
        <w:jc w:val="both"/>
        <w:rPr>
          <w:rFonts w:ascii="Arial" w:hAnsi="Arial" w:cs="Arial"/>
          <w:szCs w:val="18"/>
        </w:rPr>
      </w:pPr>
    </w:p>
    <w:p w14:paraId="21EEC91A" w14:textId="77777777" w:rsidR="000C1438" w:rsidRPr="00D31805" w:rsidRDefault="000C1438" w:rsidP="00D31805">
      <w:pPr>
        <w:pStyle w:val="Prrafodelista"/>
        <w:numPr>
          <w:ilvl w:val="0"/>
          <w:numId w:val="2"/>
        </w:numPr>
        <w:autoSpaceDE w:val="0"/>
        <w:autoSpaceDN w:val="0"/>
        <w:adjustRightInd w:val="0"/>
        <w:spacing w:after="0"/>
        <w:ind w:left="851"/>
        <w:jc w:val="both"/>
        <w:rPr>
          <w:rFonts w:ascii="Arial" w:hAnsi="Arial" w:cs="Arial"/>
          <w:szCs w:val="18"/>
        </w:rPr>
      </w:pPr>
      <w:r w:rsidRPr="00D31805">
        <w:rPr>
          <w:rFonts w:ascii="Arial" w:hAnsi="Arial" w:cs="Arial"/>
          <w:b/>
          <w:szCs w:val="18"/>
        </w:rPr>
        <w:t>Clasificación por Fuente de Financiamiento:</w:t>
      </w:r>
      <w:r w:rsidRPr="00D31805">
        <w:rPr>
          <w:rFonts w:ascii="Arial" w:hAnsi="Arial" w:cs="Arial"/>
          <w:szCs w:val="18"/>
        </w:rPr>
        <w:t xml:space="preserve"> Clasificación presupuestal que consiste en presentar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 aplicación.</w:t>
      </w:r>
    </w:p>
    <w:p w14:paraId="60A5BB4B" w14:textId="77777777" w:rsidR="000C1438" w:rsidRPr="00D31805" w:rsidRDefault="000C1438" w:rsidP="00D31805">
      <w:pPr>
        <w:autoSpaceDE w:val="0"/>
        <w:autoSpaceDN w:val="0"/>
        <w:adjustRightInd w:val="0"/>
        <w:spacing w:after="0"/>
        <w:ind w:left="851"/>
        <w:jc w:val="both"/>
        <w:rPr>
          <w:rFonts w:ascii="Arial" w:hAnsi="Arial" w:cs="Arial"/>
          <w:szCs w:val="18"/>
        </w:rPr>
      </w:pPr>
    </w:p>
    <w:p w14:paraId="510F05B6" w14:textId="77777777" w:rsidR="000C1438" w:rsidRPr="00D31805" w:rsidRDefault="000C1438" w:rsidP="00D31805">
      <w:pPr>
        <w:pStyle w:val="Prrafodelista"/>
        <w:numPr>
          <w:ilvl w:val="0"/>
          <w:numId w:val="2"/>
        </w:numPr>
        <w:spacing w:after="0"/>
        <w:ind w:left="851"/>
        <w:jc w:val="both"/>
        <w:rPr>
          <w:rFonts w:ascii="Arial" w:hAnsi="Arial" w:cs="Arial"/>
          <w:szCs w:val="16"/>
        </w:rPr>
      </w:pPr>
      <w:r w:rsidRPr="00D31805">
        <w:rPr>
          <w:rFonts w:ascii="Arial" w:hAnsi="Arial" w:cs="Arial"/>
          <w:b/>
        </w:rPr>
        <w:t xml:space="preserve">Clasificador por Objeto del Gasto: </w:t>
      </w:r>
      <w:r w:rsidRPr="00D31805">
        <w:rPr>
          <w:rFonts w:ascii="Arial" w:hAnsi="Arial" w:cs="Arial"/>
          <w:szCs w:val="16"/>
        </w:rPr>
        <w:t xml:space="preserve">Clasificación presupuestaria que </w:t>
      </w:r>
      <w:r w:rsidRPr="00D31805">
        <w:rPr>
          <w:rFonts w:ascii="Arial" w:hAnsi="Arial" w:cs="Arial"/>
        </w:rPr>
        <w:t xml:space="preserve">resume, ordena y presenta los gastos programados en el presupuesto, de acuerdo con la naturaleza de los bienes, servicios, activos y pasivos financieros. </w:t>
      </w:r>
      <w:r w:rsidRPr="00D31805">
        <w:rPr>
          <w:rFonts w:ascii="Arial" w:hAnsi="Arial" w:cs="Arial"/>
          <w:szCs w:val="16"/>
        </w:rPr>
        <w:t xml:space="preserve">En ese orden, se constituye en un elemento fundamental del sistema general de cuentas donde cada componente destaca aspectos concretos del presupuesto y suministra información que atiende a necesidades diferentes pero enlazadas, permitiendo el vínculo con la contabilidad. </w:t>
      </w:r>
    </w:p>
    <w:p w14:paraId="485AEC4F" w14:textId="77777777" w:rsidR="000C1438" w:rsidRPr="00D31805" w:rsidRDefault="000C1438" w:rsidP="00D31805">
      <w:pPr>
        <w:spacing w:after="0"/>
        <w:ind w:left="851"/>
        <w:jc w:val="both"/>
        <w:rPr>
          <w:rFonts w:ascii="Arial" w:hAnsi="Arial" w:cs="Arial"/>
          <w:szCs w:val="16"/>
        </w:rPr>
      </w:pPr>
    </w:p>
    <w:p w14:paraId="632880B1" w14:textId="77777777" w:rsidR="000C1438" w:rsidRPr="00196870" w:rsidRDefault="000C1438" w:rsidP="00D31805">
      <w:pPr>
        <w:pStyle w:val="Prrafodelista"/>
        <w:numPr>
          <w:ilvl w:val="0"/>
          <w:numId w:val="2"/>
        </w:numPr>
        <w:spacing w:after="0"/>
        <w:ind w:left="851"/>
        <w:jc w:val="both"/>
        <w:rPr>
          <w:rFonts w:ascii="Arial" w:hAnsi="Arial" w:cs="Arial"/>
          <w:szCs w:val="16"/>
        </w:rPr>
      </w:pPr>
      <w:r w:rsidRPr="00D31805">
        <w:rPr>
          <w:rFonts w:ascii="Arial" w:hAnsi="Arial" w:cs="Arial"/>
          <w:b/>
          <w:szCs w:val="16"/>
        </w:rPr>
        <w:t>Clasificación por Tipo de Gasto:</w:t>
      </w:r>
      <w:r w:rsidRPr="00D31805">
        <w:rPr>
          <w:rFonts w:ascii="Arial" w:hAnsi="Arial" w:cs="Arial"/>
          <w:szCs w:val="16"/>
        </w:rPr>
        <w:t xml:space="preserve"> </w:t>
      </w:r>
      <w:r w:rsidRPr="00D31805">
        <w:rPr>
          <w:rFonts w:ascii="Arial" w:hAnsi="Arial" w:cs="Arial"/>
          <w:bCs/>
          <w:szCs w:val="16"/>
        </w:rPr>
        <w:t xml:space="preserve">Clasificación presupuestal que </w:t>
      </w:r>
      <w:r w:rsidRPr="00D31805">
        <w:rPr>
          <w:rFonts w:ascii="Arial" w:hAnsi="Arial" w:cs="Arial"/>
          <w:szCs w:val="16"/>
        </w:rPr>
        <w:t xml:space="preserve">relaciona las transacciones públicas que generan gastos con los grandes agregados de la clasificación económica </w:t>
      </w:r>
      <w:r w:rsidR="002C4C7C" w:rsidRPr="00D31805">
        <w:rPr>
          <w:rFonts w:ascii="Arial" w:hAnsi="Arial" w:cs="Arial"/>
          <w:szCs w:val="16"/>
        </w:rPr>
        <w:t>presentándolos en: Corriente; de Capital; Amortización de la deuda y disminución de pasivos</w:t>
      </w:r>
      <w:r w:rsidR="002C4C7C" w:rsidRPr="00196870">
        <w:rPr>
          <w:rFonts w:ascii="Arial" w:hAnsi="Arial" w:cs="Arial"/>
          <w:szCs w:val="16"/>
        </w:rPr>
        <w:t>; Participaciones y, Pensiones y Jubilaciones.</w:t>
      </w:r>
    </w:p>
    <w:p w14:paraId="23DDF905" w14:textId="77777777" w:rsidR="000C1438" w:rsidRPr="00D31805" w:rsidRDefault="000C1438" w:rsidP="00D31805">
      <w:pPr>
        <w:spacing w:after="0"/>
        <w:ind w:left="851"/>
        <w:jc w:val="both"/>
        <w:rPr>
          <w:rFonts w:ascii="Arial" w:hAnsi="Arial" w:cs="Arial"/>
          <w:szCs w:val="16"/>
        </w:rPr>
      </w:pPr>
    </w:p>
    <w:p w14:paraId="15A6EBD1" w14:textId="77777777" w:rsidR="000C1438" w:rsidRPr="00D31805" w:rsidRDefault="000C1438" w:rsidP="00D31805">
      <w:pPr>
        <w:pStyle w:val="Prrafodelista"/>
        <w:numPr>
          <w:ilvl w:val="0"/>
          <w:numId w:val="2"/>
        </w:numPr>
        <w:autoSpaceDE w:val="0"/>
        <w:autoSpaceDN w:val="0"/>
        <w:adjustRightInd w:val="0"/>
        <w:spacing w:after="0"/>
        <w:ind w:left="851"/>
        <w:jc w:val="both"/>
        <w:rPr>
          <w:rFonts w:ascii="Arial" w:hAnsi="Arial" w:cs="Arial"/>
          <w:szCs w:val="18"/>
        </w:rPr>
      </w:pPr>
      <w:r w:rsidRPr="00D31805">
        <w:rPr>
          <w:rFonts w:ascii="Arial" w:hAnsi="Arial" w:cs="Arial"/>
          <w:b/>
          <w:szCs w:val="18"/>
        </w:rPr>
        <w:t xml:space="preserve">Clasificación Programática: </w:t>
      </w:r>
      <w:r w:rsidRPr="00D31805">
        <w:rPr>
          <w:rFonts w:ascii="Arial" w:hAnsi="Arial" w:cs="Arial"/>
          <w:szCs w:val="18"/>
        </w:rPr>
        <w:t>C</w:t>
      </w:r>
      <w:r w:rsidRPr="00D31805">
        <w:rPr>
          <w:rFonts w:ascii="Arial" w:hAnsi="Arial" w:cs="Arial"/>
          <w:bCs/>
          <w:szCs w:val="16"/>
        </w:rPr>
        <w:t>lasificación presupuestal</w:t>
      </w:r>
      <w:r w:rsidRPr="00D31805">
        <w:rPr>
          <w:rFonts w:ascii="Arial" w:hAnsi="Arial" w:cs="Arial"/>
        </w:rPr>
        <w:t xml:space="preserve"> que </w:t>
      </w:r>
      <w:r w:rsidRPr="00D31805">
        <w:rPr>
          <w:rFonts w:ascii="Arial" w:hAnsi="Arial" w:cs="Arial"/>
          <w:szCs w:val="18"/>
        </w:rPr>
        <w:t xml:space="preserve">establece la clasificación de los programas presupuestarios de los entes públicos, que permitirá organizar, en forma representativa y homogénea, las asignaciones de recursos de los programas presupuestarios. </w:t>
      </w:r>
    </w:p>
    <w:p w14:paraId="3FB170D7" w14:textId="77777777" w:rsidR="000C1438" w:rsidRPr="00D31805" w:rsidRDefault="000C1438" w:rsidP="00D31805">
      <w:pPr>
        <w:pStyle w:val="Prrafodelista"/>
        <w:autoSpaceDE w:val="0"/>
        <w:autoSpaceDN w:val="0"/>
        <w:adjustRightInd w:val="0"/>
        <w:spacing w:after="0"/>
        <w:ind w:left="851"/>
        <w:jc w:val="both"/>
        <w:rPr>
          <w:rFonts w:ascii="Arial" w:hAnsi="Arial" w:cs="Arial"/>
          <w:szCs w:val="18"/>
        </w:rPr>
      </w:pPr>
    </w:p>
    <w:p w14:paraId="1542BFA0" w14:textId="70C1E90C" w:rsidR="000C1438" w:rsidRPr="00D31805" w:rsidRDefault="000C1438" w:rsidP="00D31805">
      <w:pPr>
        <w:pStyle w:val="Prrafodelista"/>
        <w:numPr>
          <w:ilvl w:val="0"/>
          <w:numId w:val="2"/>
        </w:numPr>
        <w:autoSpaceDE w:val="0"/>
        <w:autoSpaceDN w:val="0"/>
        <w:adjustRightInd w:val="0"/>
        <w:spacing w:after="0"/>
        <w:ind w:left="851"/>
        <w:jc w:val="both"/>
        <w:rPr>
          <w:rFonts w:ascii="Arial" w:hAnsi="Arial" w:cs="Arial"/>
          <w:szCs w:val="18"/>
        </w:rPr>
      </w:pPr>
      <w:r w:rsidRPr="00D31805">
        <w:rPr>
          <w:rFonts w:ascii="Arial" w:hAnsi="Arial" w:cs="Arial"/>
          <w:b/>
          <w:szCs w:val="18"/>
        </w:rPr>
        <w:t>Contraloría</w:t>
      </w:r>
      <w:r w:rsidRPr="00D31805">
        <w:rPr>
          <w:rFonts w:ascii="Arial" w:hAnsi="Arial" w:cs="Arial"/>
          <w:szCs w:val="18"/>
        </w:rPr>
        <w:t xml:space="preserve">: La Dirección de Contraloría </w:t>
      </w:r>
      <w:r w:rsidR="00097887" w:rsidRPr="00D31805">
        <w:rPr>
          <w:rFonts w:ascii="Arial" w:hAnsi="Arial" w:cs="Arial"/>
          <w:szCs w:val="18"/>
        </w:rPr>
        <w:t>Municipal</w:t>
      </w:r>
      <w:r w:rsidR="00493325" w:rsidRPr="00D31805">
        <w:rPr>
          <w:rFonts w:ascii="Arial" w:hAnsi="Arial" w:cs="Arial"/>
          <w:szCs w:val="18"/>
        </w:rPr>
        <w:t xml:space="preserve"> </w:t>
      </w:r>
      <w:r w:rsidR="0008402D">
        <w:rPr>
          <w:rFonts w:ascii="Arial" w:hAnsi="Arial" w:cs="Arial"/>
          <w:szCs w:val="18"/>
        </w:rPr>
        <w:t>de Hecelchakán</w:t>
      </w:r>
      <w:r w:rsidR="00097887" w:rsidRPr="00D31805">
        <w:rPr>
          <w:rFonts w:ascii="Arial" w:hAnsi="Arial" w:cs="Arial"/>
          <w:szCs w:val="18"/>
        </w:rPr>
        <w:t>.</w:t>
      </w:r>
    </w:p>
    <w:p w14:paraId="3CBE1698" w14:textId="77777777" w:rsidR="00EA0E44" w:rsidRPr="00D31805" w:rsidRDefault="00EA0E44" w:rsidP="00D31805">
      <w:pPr>
        <w:pStyle w:val="Prrafodelista"/>
        <w:ind w:left="851"/>
        <w:rPr>
          <w:rFonts w:ascii="Arial" w:hAnsi="Arial" w:cs="Arial"/>
          <w:szCs w:val="18"/>
        </w:rPr>
      </w:pPr>
    </w:p>
    <w:p w14:paraId="6375AB45" w14:textId="77777777" w:rsidR="00216E84" w:rsidRPr="009965B3" w:rsidRDefault="000C1438" w:rsidP="00D31805">
      <w:pPr>
        <w:pStyle w:val="Prrafodelista"/>
        <w:numPr>
          <w:ilvl w:val="0"/>
          <w:numId w:val="2"/>
        </w:numPr>
        <w:autoSpaceDE w:val="0"/>
        <w:autoSpaceDN w:val="0"/>
        <w:adjustRightInd w:val="0"/>
        <w:spacing w:after="0"/>
        <w:ind w:left="851"/>
        <w:jc w:val="both"/>
        <w:rPr>
          <w:rFonts w:ascii="Arial" w:hAnsi="Arial" w:cs="Arial"/>
          <w:szCs w:val="18"/>
        </w:rPr>
      </w:pPr>
      <w:r w:rsidRPr="00D31805">
        <w:rPr>
          <w:rFonts w:ascii="Arial" w:hAnsi="Arial" w:cs="Arial"/>
          <w:b/>
          <w:szCs w:val="18"/>
        </w:rPr>
        <w:t>Déficit Presupuestario:</w:t>
      </w:r>
      <w:r w:rsidRPr="00D31805">
        <w:rPr>
          <w:rFonts w:ascii="Arial" w:hAnsi="Arial" w:cs="Arial"/>
          <w:szCs w:val="18"/>
        </w:rPr>
        <w:t xml:space="preserve"> El financiamiento que cubre la diferencia entre los montos </w:t>
      </w:r>
      <w:r w:rsidRPr="009965B3">
        <w:rPr>
          <w:rFonts w:ascii="Arial" w:hAnsi="Arial" w:cs="Arial"/>
          <w:szCs w:val="18"/>
        </w:rPr>
        <w:t>previstos en la Ley de Ingresos Municipal y el Presupuesto de Egresos Municipal.</w:t>
      </w:r>
    </w:p>
    <w:p w14:paraId="34385F0B" w14:textId="77777777" w:rsidR="00E2079B" w:rsidRPr="009965B3" w:rsidRDefault="00E2079B" w:rsidP="00D31805">
      <w:pPr>
        <w:pStyle w:val="Prrafodelista"/>
        <w:ind w:left="851"/>
        <w:rPr>
          <w:rFonts w:ascii="Arial" w:hAnsi="Arial" w:cs="Arial"/>
          <w:szCs w:val="18"/>
        </w:rPr>
      </w:pPr>
    </w:p>
    <w:p w14:paraId="71A2EED4" w14:textId="4050A5F5" w:rsidR="00216E84" w:rsidRPr="009965B3" w:rsidRDefault="00216E84" w:rsidP="00D31805">
      <w:pPr>
        <w:pStyle w:val="Prrafodelista"/>
        <w:numPr>
          <w:ilvl w:val="0"/>
          <w:numId w:val="2"/>
        </w:numPr>
        <w:autoSpaceDE w:val="0"/>
        <w:autoSpaceDN w:val="0"/>
        <w:adjustRightInd w:val="0"/>
        <w:spacing w:after="0"/>
        <w:ind w:left="851"/>
        <w:jc w:val="both"/>
        <w:rPr>
          <w:rFonts w:ascii="Arial" w:hAnsi="Arial" w:cs="Arial"/>
          <w:szCs w:val="18"/>
        </w:rPr>
      </w:pPr>
      <w:r w:rsidRPr="009965B3">
        <w:rPr>
          <w:rFonts w:ascii="Arial" w:hAnsi="Arial" w:cs="Arial"/>
          <w:b/>
        </w:rPr>
        <w:t xml:space="preserve">Dependencias y unidades administrativas: </w:t>
      </w:r>
      <w:r w:rsidRPr="009965B3">
        <w:rPr>
          <w:rFonts w:ascii="Arial" w:hAnsi="Arial" w:cs="Arial"/>
        </w:rPr>
        <w:t>Las previstas en el Artículo 4 del Reglamento de la Administració</w:t>
      </w:r>
      <w:r w:rsidR="0008402D" w:rsidRPr="009965B3">
        <w:rPr>
          <w:rFonts w:ascii="Arial" w:hAnsi="Arial" w:cs="Arial"/>
        </w:rPr>
        <w:t xml:space="preserve">n Pública del Municipio de </w:t>
      </w:r>
      <w:r w:rsidR="002E203F" w:rsidRPr="009965B3">
        <w:rPr>
          <w:rFonts w:ascii="Arial" w:hAnsi="Arial" w:cs="Arial"/>
        </w:rPr>
        <w:t>Hecelchakán</w:t>
      </w:r>
      <w:r w:rsidR="00EA0E44" w:rsidRPr="009965B3">
        <w:rPr>
          <w:rFonts w:ascii="Arial" w:hAnsi="Arial" w:cs="Arial"/>
        </w:rPr>
        <w:t>.</w:t>
      </w:r>
      <w:r w:rsidRPr="009965B3">
        <w:rPr>
          <w:rFonts w:ascii="Arial" w:hAnsi="Arial" w:cs="Arial"/>
        </w:rPr>
        <w:t xml:space="preserve"> </w:t>
      </w:r>
    </w:p>
    <w:p w14:paraId="12B11FF2" w14:textId="77777777" w:rsidR="000C1438" w:rsidRPr="00D31805" w:rsidRDefault="000C1438" w:rsidP="00D31805">
      <w:pPr>
        <w:pStyle w:val="Prrafodelista"/>
        <w:ind w:left="851"/>
        <w:rPr>
          <w:rFonts w:ascii="Arial" w:hAnsi="Arial" w:cs="Arial"/>
          <w:b/>
        </w:rPr>
      </w:pPr>
    </w:p>
    <w:p w14:paraId="3023542B" w14:textId="77777777" w:rsidR="000C1438" w:rsidRPr="00D31805" w:rsidRDefault="000C1438" w:rsidP="00D31805">
      <w:pPr>
        <w:pStyle w:val="Prrafodelista"/>
        <w:numPr>
          <w:ilvl w:val="0"/>
          <w:numId w:val="2"/>
        </w:numPr>
        <w:autoSpaceDE w:val="0"/>
        <w:autoSpaceDN w:val="0"/>
        <w:adjustRightInd w:val="0"/>
        <w:spacing w:after="0"/>
        <w:ind w:left="851"/>
        <w:jc w:val="both"/>
        <w:rPr>
          <w:rFonts w:ascii="Arial" w:hAnsi="Arial" w:cs="Arial"/>
        </w:rPr>
      </w:pPr>
      <w:r w:rsidRPr="00D31805">
        <w:rPr>
          <w:rFonts w:ascii="Arial" w:hAnsi="Arial" w:cs="Arial"/>
          <w:b/>
        </w:rPr>
        <w:t>Deuda Pública:</w:t>
      </w:r>
      <w:r w:rsidRPr="00D31805">
        <w:rPr>
          <w:rFonts w:ascii="Arial" w:hAnsi="Arial" w:cs="Arial"/>
        </w:rPr>
        <w:t xml:space="preserve"> Las obligaciones de pasivo, directas o contingentes, derivadas de financiamientos a cargo del gobierno municipal, en términos de las disposiciones legales aplicables, sin perjuicio de que dichas obligaciones tengan como propósito operaciones de canje o refinanciamiento.</w:t>
      </w:r>
    </w:p>
    <w:p w14:paraId="5660B383" w14:textId="77777777" w:rsidR="000C1438" w:rsidRPr="00D31805" w:rsidRDefault="000C1438" w:rsidP="00D31805">
      <w:pPr>
        <w:autoSpaceDE w:val="0"/>
        <w:autoSpaceDN w:val="0"/>
        <w:adjustRightInd w:val="0"/>
        <w:spacing w:after="0"/>
        <w:ind w:left="851"/>
        <w:jc w:val="both"/>
        <w:rPr>
          <w:rFonts w:ascii="Arial" w:hAnsi="Arial" w:cs="Arial"/>
          <w:color w:val="0000FF"/>
          <w:szCs w:val="18"/>
        </w:rPr>
      </w:pPr>
    </w:p>
    <w:p w14:paraId="56D383C7" w14:textId="77777777" w:rsidR="000C1438" w:rsidRPr="00D31805" w:rsidRDefault="000C1438" w:rsidP="00D31805">
      <w:pPr>
        <w:pStyle w:val="Prrafodelista"/>
        <w:numPr>
          <w:ilvl w:val="0"/>
          <w:numId w:val="2"/>
        </w:numPr>
        <w:spacing w:after="0"/>
        <w:ind w:left="851"/>
        <w:jc w:val="both"/>
        <w:rPr>
          <w:rFonts w:ascii="Arial" w:hAnsi="Arial" w:cs="Arial"/>
          <w:szCs w:val="23"/>
        </w:rPr>
      </w:pPr>
      <w:r w:rsidRPr="00D31805">
        <w:rPr>
          <w:rFonts w:ascii="Arial" w:hAnsi="Arial" w:cs="Arial"/>
          <w:b/>
        </w:rPr>
        <w:t xml:space="preserve">Deuda Pública Municipal: </w:t>
      </w:r>
      <w:r w:rsidRPr="00D31805">
        <w:rPr>
          <w:rFonts w:ascii="Arial" w:hAnsi="Arial" w:cs="Arial"/>
          <w:szCs w:val="23"/>
        </w:rPr>
        <w:t>La que contraigan los municipios, por conducto de sus ayuntamientos, como responsables directos o como garantes, avalistas, deudores solidarios, subsidiarios o sustitutos de las entidades de la administración pública paramunicipal a su cargo.</w:t>
      </w:r>
    </w:p>
    <w:p w14:paraId="0B73454F" w14:textId="77777777" w:rsidR="000C1438" w:rsidRPr="00D31805" w:rsidRDefault="000C1438" w:rsidP="00D31805">
      <w:pPr>
        <w:spacing w:after="0"/>
        <w:ind w:left="851"/>
        <w:jc w:val="both"/>
        <w:rPr>
          <w:rFonts w:ascii="Arial" w:hAnsi="Arial" w:cs="Arial"/>
        </w:rPr>
      </w:pPr>
    </w:p>
    <w:p w14:paraId="13196169" w14:textId="0CF4A568" w:rsidR="00702E1B" w:rsidRDefault="004F6767" w:rsidP="00702E1B">
      <w:pPr>
        <w:pStyle w:val="Prrafodelista"/>
        <w:numPr>
          <w:ilvl w:val="0"/>
          <w:numId w:val="2"/>
        </w:numPr>
        <w:ind w:left="851"/>
        <w:jc w:val="both"/>
        <w:rPr>
          <w:rFonts w:ascii="Arial" w:hAnsi="Arial" w:cs="Arial"/>
          <w:szCs w:val="18"/>
        </w:rPr>
      </w:pPr>
      <w:r w:rsidRPr="00196870">
        <w:rPr>
          <w:rFonts w:ascii="Arial" w:hAnsi="Arial" w:cs="Arial"/>
          <w:b/>
          <w:szCs w:val="18"/>
        </w:rPr>
        <w:t xml:space="preserve">Disciplina Financiera: </w:t>
      </w:r>
      <w:r w:rsidRPr="00196870">
        <w:rPr>
          <w:rFonts w:ascii="Arial" w:hAnsi="Arial" w:cs="Arial"/>
          <w:szCs w:val="18"/>
        </w:rPr>
        <w:t xml:space="preserve">la observancia de los principios y las disposiciones en materia de responsabilidad hacendaria y financiera, la aplicación de reglas y criterios en el manejo de recursos y contratación de Obligaciones por los Entes Públicos, que aseguren una gestión responsable y sostenible de sus finanzas </w:t>
      </w:r>
      <w:r w:rsidRPr="00196870">
        <w:rPr>
          <w:rFonts w:ascii="Arial" w:hAnsi="Arial" w:cs="Arial"/>
          <w:szCs w:val="18"/>
        </w:rPr>
        <w:lastRenderedPageBreak/>
        <w:t>públicas, generando condiciones favorables para el crecimiento económico y el empleo y la estabilidad del sistema financiero.</w:t>
      </w:r>
    </w:p>
    <w:p w14:paraId="0B75EF06" w14:textId="77777777" w:rsidR="00702E1B" w:rsidRPr="00702E1B" w:rsidRDefault="00702E1B" w:rsidP="00702E1B">
      <w:pPr>
        <w:pStyle w:val="Prrafodelista"/>
        <w:rPr>
          <w:rFonts w:ascii="Arial" w:hAnsi="Arial" w:cs="Arial"/>
          <w:szCs w:val="18"/>
        </w:rPr>
      </w:pPr>
    </w:p>
    <w:p w14:paraId="5C3E303C" w14:textId="70D5CF0E" w:rsidR="00702E1B" w:rsidRPr="00702E1B" w:rsidRDefault="00702E1B" w:rsidP="00702E1B">
      <w:pPr>
        <w:pStyle w:val="Prrafodelista"/>
        <w:numPr>
          <w:ilvl w:val="0"/>
          <w:numId w:val="2"/>
        </w:numPr>
        <w:ind w:left="851"/>
        <w:jc w:val="both"/>
        <w:rPr>
          <w:rFonts w:ascii="Arial" w:hAnsi="Arial" w:cs="Arial"/>
          <w:szCs w:val="18"/>
        </w:rPr>
      </w:pPr>
      <w:r w:rsidRPr="00702E1B">
        <w:rPr>
          <w:rFonts w:ascii="Arial" w:hAnsi="Arial" w:cs="Arial"/>
          <w:b/>
          <w:szCs w:val="18"/>
        </w:rPr>
        <w:t>Balance presupuestario:</w:t>
      </w:r>
      <w:r w:rsidRPr="00702E1B">
        <w:rPr>
          <w:rFonts w:ascii="Arial" w:hAnsi="Arial" w:cs="Arial"/>
          <w:szCs w:val="18"/>
        </w:rPr>
        <w:t xml:space="preserve"> la diferencia entre los Ingresos totales incluidos en la Ley de Ingresos, y los Gastos totales considerados en el Presupuesto de Egresos, con excepción de la amortización de la deuda; P.O.E. No. 0321</w:t>
      </w:r>
      <w:r w:rsidR="002E203F">
        <w:rPr>
          <w:rFonts w:ascii="Arial" w:hAnsi="Arial" w:cs="Arial"/>
          <w:szCs w:val="18"/>
        </w:rPr>
        <w:t xml:space="preserve"> del 18 de </w:t>
      </w:r>
      <w:r w:rsidR="00841D8B">
        <w:rPr>
          <w:rFonts w:ascii="Arial" w:hAnsi="Arial" w:cs="Arial"/>
          <w:szCs w:val="18"/>
        </w:rPr>
        <w:t>noviembre</w:t>
      </w:r>
      <w:r w:rsidR="002E203F">
        <w:rPr>
          <w:rFonts w:ascii="Arial" w:hAnsi="Arial" w:cs="Arial"/>
          <w:szCs w:val="18"/>
        </w:rPr>
        <w:t xml:space="preserve"> de </w:t>
      </w:r>
      <w:r w:rsidR="002E203F" w:rsidRPr="004E20E5">
        <w:rPr>
          <w:rFonts w:ascii="Arial" w:hAnsi="Arial" w:cs="Arial"/>
          <w:szCs w:val="18"/>
        </w:rPr>
        <w:t>2016</w:t>
      </w:r>
      <w:r w:rsidRPr="00702E1B">
        <w:rPr>
          <w:rFonts w:ascii="Arial" w:hAnsi="Arial" w:cs="Arial"/>
          <w:szCs w:val="18"/>
        </w:rPr>
        <w:t xml:space="preserve">. </w:t>
      </w:r>
    </w:p>
    <w:p w14:paraId="580275B6" w14:textId="77777777" w:rsidR="00702E1B" w:rsidRPr="00702E1B" w:rsidRDefault="00702E1B" w:rsidP="00702E1B">
      <w:pPr>
        <w:pStyle w:val="Prrafodelista"/>
        <w:ind w:left="851"/>
        <w:jc w:val="both"/>
        <w:rPr>
          <w:rFonts w:ascii="Arial" w:hAnsi="Arial" w:cs="Arial"/>
          <w:szCs w:val="18"/>
        </w:rPr>
      </w:pPr>
    </w:p>
    <w:p w14:paraId="207A35FD" w14:textId="58CD5353" w:rsidR="00702E1B" w:rsidRDefault="00702E1B" w:rsidP="00702E1B">
      <w:pPr>
        <w:pStyle w:val="Prrafodelista"/>
        <w:numPr>
          <w:ilvl w:val="0"/>
          <w:numId w:val="2"/>
        </w:numPr>
        <w:ind w:left="851"/>
        <w:jc w:val="both"/>
        <w:rPr>
          <w:rFonts w:ascii="Arial" w:hAnsi="Arial" w:cs="Arial"/>
          <w:szCs w:val="18"/>
        </w:rPr>
      </w:pPr>
      <w:r w:rsidRPr="00702E1B">
        <w:rPr>
          <w:rFonts w:ascii="Arial" w:hAnsi="Arial" w:cs="Arial"/>
          <w:b/>
          <w:szCs w:val="18"/>
        </w:rPr>
        <w:t>Balance presupuestario de recursos disponibles:</w:t>
      </w:r>
      <w:r w:rsidRPr="00702E1B">
        <w:rPr>
          <w:rFonts w:ascii="Arial" w:hAnsi="Arial" w:cs="Arial"/>
          <w:szCs w:val="18"/>
        </w:rPr>
        <w:t xml:space="preserve"> la diferencia entre los Ingresos de libre disposición incluidos en la Ley de Ingresos más el Financiamiento Neto y los Gastos no etiquetados considerados en el Presupuesto de Egresos, con excepción de la amortización de la deuda;</w:t>
      </w:r>
    </w:p>
    <w:p w14:paraId="14E7A2A7" w14:textId="77777777" w:rsidR="00702E1B" w:rsidRPr="00702E1B" w:rsidRDefault="00702E1B" w:rsidP="00702E1B">
      <w:pPr>
        <w:pStyle w:val="Prrafodelista"/>
        <w:ind w:left="851"/>
        <w:jc w:val="both"/>
        <w:rPr>
          <w:rFonts w:ascii="Arial" w:hAnsi="Arial" w:cs="Arial"/>
          <w:szCs w:val="18"/>
        </w:rPr>
      </w:pPr>
    </w:p>
    <w:p w14:paraId="6014B16E" w14:textId="5E79868B" w:rsidR="00702E1B" w:rsidRPr="00702E1B" w:rsidRDefault="00702E1B" w:rsidP="00702E1B">
      <w:pPr>
        <w:pStyle w:val="Prrafodelista"/>
        <w:numPr>
          <w:ilvl w:val="0"/>
          <w:numId w:val="2"/>
        </w:numPr>
        <w:ind w:left="851"/>
        <w:jc w:val="both"/>
        <w:rPr>
          <w:rFonts w:ascii="Arial" w:hAnsi="Arial" w:cs="Arial"/>
          <w:szCs w:val="18"/>
        </w:rPr>
      </w:pPr>
      <w:r w:rsidRPr="00702E1B">
        <w:rPr>
          <w:rFonts w:ascii="Arial" w:hAnsi="Arial" w:cs="Arial"/>
          <w:b/>
          <w:szCs w:val="18"/>
        </w:rPr>
        <w:t>Deuda Contingente:</w:t>
      </w:r>
      <w:r w:rsidRPr="00702E1B">
        <w:rPr>
          <w:rFonts w:ascii="Arial" w:hAnsi="Arial" w:cs="Arial"/>
          <w:szCs w:val="18"/>
        </w:rPr>
        <w:t xml:space="preserve"> cualquier financiamiento sin fuente o garantía de pago definida, que sea asumida de manera solidaria o subsidiaria por el Estado con sus Municipios, organismos descentralizados y empresas de participación estatal mayoritaria y fideicomisos, estatales o municipales y por los propios Municipios con sus respectivos organismos descentralizados y empresas de participación municipal mayoritaria;</w:t>
      </w:r>
    </w:p>
    <w:p w14:paraId="2A3C5B66" w14:textId="77777777" w:rsidR="004F6767" w:rsidRPr="00D31805" w:rsidRDefault="004F6767" w:rsidP="00D31805">
      <w:pPr>
        <w:pStyle w:val="Prrafodelista"/>
        <w:spacing w:after="0"/>
        <w:ind w:left="851"/>
        <w:jc w:val="both"/>
        <w:rPr>
          <w:rFonts w:ascii="Arial" w:hAnsi="Arial" w:cs="Arial"/>
        </w:rPr>
      </w:pPr>
    </w:p>
    <w:p w14:paraId="688B3124"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Economías:</w:t>
      </w:r>
      <w:r w:rsidR="00493325" w:rsidRPr="00D31805">
        <w:rPr>
          <w:rFonts w:ascii="Arial" w:hAnsi="Arial" w:cs="Arial"/>
        </w:rPr>
        <w:t xml:space="preserve"> L</w:t>
      </w:r>
      <w:r w:rsidRPr="00D31805">
        <w:rPr>
          <w:rFonts w:ascii="Arial" w:hAnsi="Arial" w:cs="Arial"/>
        </w:rPr>
        <w:t>os remanentes de recursos no devengados del presupuesto modificado.</w:t>
      </w:r>
    </w:p>
    <w:p w14:paraId="3EE93128" w14:textId="77777777" w:rsidR="000C1438" w:rsidRPr="00D31805" w:rsidRDefault="000C1438" w:rsidP="00D31805">
      <w:pPr>
        <w:spacing w:after="0"/>
        <w:ind w:left="851"/>
        <w:jc w:val="both"/>
        <w:rPr>
          <w:rFonts w:ascii="Arial" w:hAnsi="Arial" w:cs="Arial"/>
        </w:rPr>
      </w:pPr>
    </w:p>
    <w:p w14:paraId="130FA7C5"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Entidades</w:t>
      </w:r>
      <w:r w:rsidRPr="00D31805">
        <w:rPr>
          <w:rFonts w:ascii="Arial" w:hAnsi="Arial" w:cs="Arial"/>
        </w:rPr>
        <w:t>: Los organismos descentralizados que conforman la Administración Pública Municipal de carácter Paramunicipal.</w:t>
      </w:r>
    </w:p>
    <w:p w14:paraId="5AA3FB0B" w14:textId="77777777" w:rsidR="000C1438" w:rsidRPr="00D31805" w:rsidRDefault="000C1438" w:rsidP="00D31805">
      <w:pPr>
        <w:pStyle w:val="Prrafodelista"/>
        <w:ind w:left="851"/>
        <w:rPr>
          <w:rFonts w:ascii="Arial" w:hAnsi="Arial" w:cs="Arial"/>
          <w:b/>
        </w:rPr>
      </w:pPr>
    </w:p>
    <w:p w14:paraId="5FE2C3F7"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Gasto </w:t>
      </w:r>
      <w:r w:rsidRPr="00196870">
        <w:rPr>
          <w:rFonts w:ascii="Arial" w:hAnsi="Arial" w:cs="Arial"/>
          <w:b/>
        </w:rPr>
        <w:t>a</w:t>
      </w:r>
      <w:r w:rsidR="000C1438" w:rsidRPr="00196870">
        <w:rPr>
          <w:rFonts w:ascii="Arial" w:hAnsi="Arial" w:cs="Arial"/>
          <w:b/>
        </w:rPr>
        <w:t>probado:</w:t>
      </w:r>
      <w:r w:rsidR="000C1438" w:rsidRPr="00D31805">
        <w:rPr>
          <w:rFonts w:ascii="Arial" w:hAnsi="Arial" w:cs="Arial"/>
        </w:rPr>
        <w:t xml:space="preserve"> Es el momento contable que refleja las asignaciones presupuestarias anuales comprometidas en el Presupuesto de Egresos.</w:t>
      </w:r>
    </w:p>
    <w:p w14:paraId="1984B4F2" w14:textId="77777777" w:rsidR="000C1438" w:rsidRPr="00D31805" w:rsidRDefault="000C1438" w:rsidP="00D31805">
      <w:pPr>
        <w:spacing w:after="0"/>
        <w:ind w:left="851"/>
        <w:jc w:val="both"/>
        <w:rPr>
          <w:rFonts w:ascii="Arial" w:hAnsi="Arial" w:cs="Arial"/>
          <w:b/>
        </w:rPr>
      </w:pPr>
    </w:p>
    <w:p w14:paraId="131E7611" w14:textId="77777777" w:rsidR="000C1438" w:rsidRPr="00D31805" w:rsidRDefault="000C1438" w:rsidP="00D31805">
      <w:pPr>
        <w:pStyle w:val="Prrafodelista"/>
        <w:numPr>
          <w:ilvl w:val="0"/>
          <w:numId w:val="2"/>
        </w:numPr>
        <w:spacing w:after="0"/>
        <w:ind w:left="851" w:hanging="357"/>
        <w:contextualSpacing w:val="0"/>
        <w:jc w:val="both"/>
        <w:rPr>
          <w:rFonts w:ascii="Arial" w:hAnsi="Arial" w:cs="Arial"/>
        </w:rPr>
      </w:pPr>
      <w:r w:rsidRPr="00D31805">
        <w:rPr>
          <w:rFonts w:ascii="Arial" w:hAnsi="Arial" w:cs="Arial"/>
          <w:b/>
        </w:rPr>
        <w:t>Gasto comprometido</w:t>
      </w:r>
      <w:r w:rsidRPr="00D31805">
        <w:rPr>
          <w:rFonts w:ascii="Arial" w:hAnsi="Arial" w:cs="Arial"/>
        </w:rPr>
        <w:t>: Es el momento contable que refleja la aprobación por autoridad competente de un acto administrativo, u otro instrumento jurídico que formaliza una relación jurídica con terceros para la adquisición de bienes y servicios o ejecución de obras.</w:t>
      </w:r>
    </w:p>
    <w:p w14:paraId="12A42EF7" w14:textId="77777777" w:rsidR="000C1438" w:rsidRPr="00D31805" w:rsidRDefault="000C1438" w:rsidP="00D31805">
      <w:pPr>
        <w:spacing w:after="0"/>
        <w:ind w:left="851"/>
        <w:jc w:val="both"/>
        <w:rPr>
          <w:rFonts w:ascii="Arial" w:hAnsi="Arial" w:cs="Arial"/>
        </w:rPr>
      </w:pPr>
    </w:p>
    <w:p w14:paraId="3FAA6377"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Gasto </w:t>
      </w:r>
      <w:r w:rsidRPr="0094154B">
        <w:rPr>
          <w:rFonts w:ascii="Arial" w:hAnsi="Arial" w:cs="Arial"/>
          <w:b/>
        </w:rPr>
        <w:t>c</w:t>
      </w:r>
      <w:r w:rsidR="000C1438" w:rsidRPr="0094154B">
        <w:rPr>
          <w:rFonts w:ascii="Arial" w:hAnsi="Arial" w:cs="Arial"/>
          <w:b/>
        </w:rPr>
        <w:t>orriente:</w:t>
      </w:r>
      <w:r w:rsidR="000C1438" w:rsidRPr="00D31805">
        <w:rPr>
          <w:rFonts w:ascii="Arial" w:hAnsi="Arial" w:cs="Arial"/>
        </w:rPr>
        <w:t xml:space="preserve"> Son los gastos de consumo y/o de operación, el arrendamiento de la propiedad y las transferencias otorgadas a los otros componentes institucionales del sistema económico para financiar gastos de esas características.</w:t>
      </w:r>
    </w:p>
    <w:p w14:paraId="06B6ACBE" w14:textId="77777777" w:rsidR="000C1438" w:rsidRPr="00D31805" w:rsidRDefault="000C1438" w:rsidP="00D31805">
      <w:pPr>
        <w:spacing w:after="0"/>
        <w:ind w:left="851"/>
        <w:jc w:val="both"/>
        <w:rPr>
          <w:rFonts w:ascii="Arial" w:hAnsi="Arial" w:cs="Arial"/>
        </w:rPr>
      </w:pPr>
    </w:p>
    <w:p w14:paraId="290DA6B4" w14:textId="77777777" w:rsidR="000C1438" w:rsidRPr="00D31805" w:rsidRDefault="002C4C7C" w:rsidP="00D31805">
      <w:pPr>
        <w:pStyle w:val="Prrafodelista"/>
        <w:numPr>
          <w:ilvl w:val="0"/>
          <w:numId w:val="2"/>
        </w:numPr>
        <w:spacing w:after="0"/>
        <w:ind w:left="851" w:hanging="357"/>
        <w:contextualSpacing w:val="0"/>
        <w:jc w:val="both"/>
        <w:rPr>
          <w:rFonts w:ascii="Arial" w:hAnsi="Arial" w:cs="Arial"/>
        </w:rPr>
      </w:pPr>
      <w:r w:rsidRPr="00D31805">
        <w:rPr>
          <w:rFonts w:ascii="Arial" w:hAnsi="Arial" w:cs="Arial"/>
          <w:b/>
        </w:rPr>
        <w:t xml:space="preserve">Gasto de </w:t>
      </w:r>
      <w:r w:rsidRPr="0094154B">
        <w:rPr>
          <w:rFonts w:ascii="Arial" w:hAnsi="Arial" w:cs="Arial"/>
          <w:b/>
        </w:rPr>
        <w:t>c</w:t>
      </w:r>
      <w:r w:rsidR="000C1438" w:rsidRPr="0094154B">
        <w:rPr>
          <w:rFonts w:ascii="Arial" w:hAnsi="Arial" w:cs="Arial"/>
          <w:b/>
        </w:rPr>
        <w:t>apital</w:t>
      </w:r>
      <w:r w:rsidR="000C1438" w:rsidRPr="00D31805">
        <w:rPr>
          <w:rFonts w:ascii="Arial" w:hAnsi="Arial" w:cs="Arial"/>
          <w:b/>
        </w:rPr>
        <w:t>:</w:t>
      </w:r>
      <w:r w:rsidR="000C1438" w:rsidRPr="00D31805">
        <w:rPr>
          <w:rFonts w:ascii="Arial" w:hAnsi="Arial" w:cs="Arial"/>
        </w:rPr>
        <w:t xml:space="preserve"> Son los gastos destinados a la inversión de capital y las transferencias a los otros componentes institucionales del sistema económico que se efectúan para financiar gastos de éstos con tal propósito.</w:t>
      </w:r>
    </w:p>
    <w:p w14:paraId="0BC10B47" w14:textId="77777777" w:rsidR="000C1438" w:rsidRPr="00D31805" w:rsidRDefault="000C1438" w:rsidP="00D31805">
      <w:pPr>
        <w:spacing w:after="0"/>
        <w:ind w:left="851"/>
        <w:jc w:val="both"/>
        <w:rPr>
          <w:rFonts w:ascii="Arial" w:hAnsi="Arial" w:cs="Arial"/>
        </w:rPr>
      </w:pPr>
    </w:p>
    <w:p w14:paraId="07DA6C00"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lastRenderedPageBreak/>
        <w:t xml:space="preserve">Gasto </w:t>
      </w:r>
      <w:r w:rsidRPr="0094154B">
        <w:rPr>
          <w:rFonts w:ascii="Arial" w:hAnsi="Arial" w:cs="Arial"/>
          <w:b/>
        </w:rPr>
        <w:t>d</w:t>
      </w:r>
      <w:r w:rsidR="000C1438" w:rsidRPr="0094154B">
        <w:rPr>
          <w:rFonts w:ascii="Arial" w:hAnsi="Arial" w:cs="Arial"/>
          <w:b/>
        </w:rPr>
        <w:t>evengado:</w:t>
      </w:r>
      <w:r w:rsidR="000C1438" w:rsidRPr="00D31805">
        <w:rPr>
          <w:rFonts w:ascii="Arial" w:hAnsi="Arial" w:cs="Arial"/>
        </w:rPr>
        <w:t xml:space="preserve"> Es el momento contable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14:paraId="616E013B" w14:textId="77777777" w:rsidR="000C1438" w:rsidRPr="00D31805" w:rsidRDefault="000C1438" w:rsidP="00D31805">
      <w:pPr>
        <w:spacing w:after="0"/>
        <w:ind w:left="851"/>
        <w:jc w:val="both"/>
        <w:rPr>
          <w:rFonts w:ascii="Arial" w:hAnsi="Arial" w:cs="Arial"/>
        </w:rPr>
      </w:pPr>
    </w:p>
    <w:p w14:paraId="54322E57"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Gasto </w:t>
      </w:r>
      <w:r w:rsidRPr="0094154B">
        <w:rPr>
          <w:rFonts w:ascii="Arial" w:hAnsi="Arial" w:cs="Arial"/>
          <w:b/>
        </w:rPr>
        <w:t>e</w:t>
      </w:r>
      <w:r w:rsidR="000C1438" w:rsidRPr="0094154B">
        <w:rPr>
          <w:rFonts w:ascii="Arial" w:hAnsi="Arial" w:cs="Arial"/>
          <w:b/>
        </w:rPr>
        <w:t>jercido:</w:t>
      </w:r>
      <w:r w:rsidR="000C1438" w:rsidRPr="00D31805">
        <w:rPr>
          <w:rFonts w:ascii="Arial" w:hAnsi="Arial" w:cs="Arial"/>
        </w:rPr>
        <w:t xml:space="preserve"> Es el momento contable que refleja la emisión de una cuenta por liquidar certificada o documento equivalente debidamente aprobado por la autoridad competente.</w:t>
      </w:r>
    </w:p>
    <w:p w14:paraId="2428ADC1" w14:textId="77777777" w:rsidR="000C1438" w:rsidRPr="00D31805" w:rsidRDefault="000C1438" w:rsidP="00D31805">
      <w:pPr>
        <w:spacing w:after="0"/>
        <w:ind w:left="851"/>
        <w:jc w:val="both"/>
        <w:rPr>
          <w:rFonts w:ascii="Arial" w:hAnsi="Arial" w:cs="Arial"/>
        </w:rPr>
      </w:pPr>
    </w:p>
    <w:p w14:paraId="479E790A"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Gasto </w:t>
      </w:r>
      <w:r w:rsidRPr="0094154B">
        <w:rPr>
          <w:rFonts w:ascii="Arial" w:hAnsi="Arial" w:cs="Arial"/>
          <w:b/>
        </w:rPr>
        <w:t>m</w:t>
      </w:r>
      <w:r w:rsidR="000C1438" w:rsidRPr="0094154B">
        <w:rPr>
          <w:rFonts w:ascii="Arial" w:hAnsi="Arial" w:cs="Arial"/>
          <w:b/>
        </w:rPr>
        <w:t>odificado:</w:t>
      </w:r>
      <w:r w:rsidR="000C1438" w:rsidRPr="00D31805">
        <w:rPr>
          <w:rFonts w:ascii="Arial" w:hAnsi="Arial" w:cs="Arial"/>
        </w:rPr>
        <w:t xml:space="preserve"> Es el momento contable que refleja la asignación presupuestaria que resulta de incorporar, en su caso, las adecuaciones presupuestarias al presupuesto aprobado</w:t>
      </w:r>
      <w:r w:rsidRPr="00D31805">
        <w:rPr>
          <w:rFonts w:ascii="Arial" w:hAnsi="Arial" w:cs="Arial"/>
        </w:rPr>
        <w:t>.</w:t>
      </w:r>
    </w:p>
    <w:p w14:paraId="259649C1" w14:textId="77777777" w:rsidR="000C1438" w:rsidRPr="00D31805" w:rsidRDefault="000C1438" w:rsidP="00D31805">
      <w:pPr>
        <w:spacing w:after="0"/>
        <w:ind w:left="851"/>
        <w:jc w:val="both"/>
        <w:rPr>
          <w:rFonts w:ascii="Arial" w:hAnsi="Arial" w:cs="Arial"/>
        </w:rPr>
      </w:pPr>
    </w:p>
    <w:p w14:paraId="151C9110" w14:textId="77777777" w:rsidR="006162B8" w:rsidRDefault="000C1438" w:rsidP="006162B8">
      <w:pPr>
        <w:pStyle w:val="Prrafodelista"/>
        <w:numPr>
          <w:ilvl w:val="0"/>
          <w:numId w:val="2"/>
        </w:numPr>
        <w:spacing w:after="0"/>
        <w:ind w:left="851"/>
        <w:jc w:val="both"/>
        <w:rPr>
          <w:rFonts w:ascii="Arial" w:hAnsi="Arial" w:cs="Arial"/>
        </w:rPr>
      </w:pPr>
      <w:r w:rsidRPr="00D31805">
        <w:rPr>
          <w:rFonts w:ascii="Arial" w:hAnsi="Arial" w:cs="Arial"/>
          <w:b/>
        </w:rPr>
        <w:t xml:space="preserve">Gasto </w:t>
      </w:r>
      <w:r w:rsidR="002C4C7C" w:rsidRPr="0094154B">
        <w:rPr>
          <w:rFonts w:ascii="Arial" w:hAnsi="Arial" w:cs="Arial"/>
          <w:b/>
        </w:rPr>
        <w:t>p</w:t>
      </w:r>
      <w:r w:rsidRPr="0094154B">
        <w:rPr>
          <w:rFonts w:ascii="Arial" w:hAnsi="Arial" w:cs="Arial"/>
          <w:b/>
        </w:rPr>
        <w:t>agado:</w:t>
      </w:r>
      <w:r w:rsidRPr="00D31805">
        <w:rPr>
          <w:rFonts w:ascii="Arial" w:hAnsi="Arial" w:cs="Arial"/>
        </w:rPr>
        <w:t xml:space="preserve"> Es el momento contable que refleja la cancelación total o parcial de las obligaciones de pago, que se concreta mediante el desembolso de efectivo o cualquier otro medio de pago.</w:t>
      </w:r>
    </w:p>
    <w:p w14:paraId="3ECC19FB" w14:textId="77777777" w:rsidR="00702E1B" w:rsidRPr="00702E1B" w:rsidRDefault="00702E1B" w:rsidP="00702E1B">
      <w:pPr>
        <w:pStyle w:val="Prrafodelista"/>
        <w:rPr>
          <w:rFonts w:ascii="Arial" w:hAnsi="Arial" w:cs="Arial"/>
        </w:rPr>
      </w:pPr>
    </w:p>
    <w:p w14:paraId="2BA5A339" w14:textId="35150979" w:rsidR="00702E1B" w:rsidRDefault="00702E1B" w:rsidP="006162B8">
      <w:pPr>
        <w:pStyle w:val="Prrafodelista"/>
        <w:numPr>
          <w:ilvl w:val="0"/>
          <w:numId w:val="2"/>
        </w:numPr>
        <w:spacing w:after="0"/>
        <w:ind w:left="851"/>
        <w:jc w:val="both"/>
        <w:rPr>
          <w:rFonts w:ascii="Arial" w:hAnsi="Arial" w:cs="Arial"/>
        </w:rPr>
      </w:pPr>
      <w:r w:rsidRPr="00702E1B">
        <w:rPr>
          <w:rFonts w:ascii="Arial" w:hAnsi="Arial" w:cs="Arial"/>
          <w:b/>
        </w:rPr>
        <w:t>Gasto etiquetado:</w:t>
      </w:r>
      <w:r w:rsidRPr="00702E1B">
        <w:rPr>
          <w:rFonts w:ascii="Arial" w:hAnsi="Arial" w:cs="Arial"/>
        </w:rPr>
        <w:t xml:space="preserve"> </w:t>
      </w:r>
      <w:r>
        <w:rPr>
          <w:rFonts w:ascii="Arial" w:hAnsi="Arial" w:cs="Arial"/>
        </w:rPr>
        <w:t>las erogaciones que realiza el</w:t>
      </w:r>
      <w:r w:rsidRPr="00702E1B">
        <w:rPr>
          <w:rFonts w:ascii="Arial" w:hAnsi="Arial" w:cs="Arial"/>
        </w:rPr>
        <w:t xml:space="preserve"> Municipios con cargo a las Transferencias federales etiquetadas. En el caso de los Municipios, adicionalmente se incluyen las erogaciones que realizan con recursos del Estado con un destino específico; </w:t>
      </w:r>
    </w:p>
    <w:p w14:paraId="49F23DBB" w14:textId="77777777" w:rsidR="00702E1B" w:rsidRPr="00702E1B" w:rsidRDefault="00702E1B" w:rsidP="00702E1B">
      <w:pPr>
        <w:pStyle w:val="Prrafodelista"/>
        <w:rPr>
          <w:rFonts w:ascii="Arial" w:hAnsi="Arial" w:cs="Arial"/>
        </w:rPr>
      </w:pPr>
    </w:p>
    <w:p w14:paraId="3D09DF66" w14:textId="57B4A179" w:rsidR="00702E1B" w:rsidRDefault="00702E1B" w:rsidP="006162B8">
      <w:pPr>
        <w:pStyle w:val="Prrafodelista"/>
        <w:numPr>
          <w:ilvl w:val="0"/>
          <w:numId w:val="2"/>
        </w:numPr>
        <w:spacing w:after="0"/>
        <w:ind w:left="851"/>
        <w:jc w:val="both"/>
        <w:rPr>
          <w:rFonts w:ascii="Arial" w:hAnsi="Arial" w:cs="Arial"/>
        </w:rPr>
      </w:pPr>
      <w:r w:rsidRPr="00702E1B">
        <w:rPr>
          <w:rFonts w:ascii="Arial" w:hAnsi="Arial" w:cs="Arial"/>
          <w:b/>
        </w:rPr>
        <w:t>Gasto no etiquetado:</w:t>
      </w:r>
      <w:r>
        <w:rPr>
          <w:rFonts w:ascii="Arial" w:hAnsi="Arial" w:cs="Arial"/>
        </w:rPr>
        <w:t xml:space="preserve"> las erogaciones que realiza</w:t>
      </w:r>
      <w:r w:rsidRPr="00702E1B">
        <w:rPr>
          <w:rFonts w:ascii="Arial" w:hAnsi="Arial" w:cs="Arial"/>
        </w:rPr>
        <w:t xml:space="preserve"> el Municipios con cargo a sus Ingresos de libre disposición y Financiamientos. En el caso de los Municipios, se excluye el gasto que realicen con recursos del E</w:t>
      </w:r>
      <w:r>
        <w:rPr>
          <w:rFonts w:ascii="Arial" w:hAnsi="Arial" w:cs="Arial"/>
        </w:rPr>
        <w:t>stado con un destino específico.</w:t>
      </w:r>
    </w:p>
    <w:p w14:paraId="47A39040" w14:textId="77777777" w:rsidR="00702E1B" w:rsidRPr="00702E1B" w:rsidRDefault="00702E1B" w:rsidP="00702E1B">
      <w:pPr>
        <w:pStyle w:val="Prrafodelista"/>
        <w:rPr>
          <w:rFonts w:ascii="Arial" w:hAnsi="Arial" w:cs="Arial"/>
        </w:rPr>
      </w:pPr>
    </w:p>
    <w:p w14:paraId="3307C3A1" w14:textId="77777777" w:rsidR="00702E1B" w:rsidRDefault="00702E1B" w:rsidP="006162B8">
      <w:pPr>
        <w:pStyle w:val="Prrafodelista"/>
        <w:numPr>
          <w:ilvl w:val="0"/>
          <w:numId w:val="2"/>
        </w:numPr>
        <w:spacing w:after="0"/>
        <w:ind w:left="851"/>
        <w:jc w:val="both"/>
        <w:rPr>
          <w:rFonts w:ascii="Arial" w:hAnsi="Arial" w:cs="Arial"/>
        </w:rPr>
      </w:pPr>
      <w:r w:rsidRPr="00702E1B">
        <w:rPr>
          <w:rFonts w:ascii="Arial" w:hAnsi="Arial" w:cs="Arial"/>
          <w:b/>
        </w:rPr>
        <w:t>Gasto total:</w:t>
      </w:r>
      <w:r w:rsidRPr="00702E1B">
        <w:rPr>
          <w:rFonts w:ascii="Arial" w:hAnsi="Arial" w:cs="Arial"/>
        </w:rPr>
        <w:t xml:space="preserve"> la totalidad de las erogaciones aprobadas en el Presupuesto de Egresos, con cargo a los ingresos previstos en la Ley de Ingresos, las cuales no incluyen las operaciones que darían lugar a la dup</w:t>
      </w:r>
      <w:r>
        <w:rPr>
          <w:rFonts w:ascii="Arial" w:hAnsi="Arial" w:cs="Arial"/>
        </w:rPr>
        <w:t>licidad en el registro de Gasto</w:t>
      </w:r>
    </w:p>
    <w:p w14:paraId="3D09BCD1" w14:textId="77777777" w:rsidR="00702E1B" w:rsidRPr="00702E1B" w:rsidRDefault="00702E1B" w:rsidP="00702E1B">
      <w:pPr>
        <w:pStyle w:val="Prrafodelista"/>
        <w:rPr>
          <w:rFonts w:ascii="Arial" w:hAnsi="Arial" w:cs="Arial"/>
        </w:rPr>
      </w:pPr>
    </w:p>
    <w:p w14:paraId="3AD00FB3" w14:textId="77777777" w:rsidR="004C1FB6" w:rsidRDefault="00702E1B" w:rsidP="006162B8">
      <w:pPr>
        <w:pStyle w:val="Prrafodelista"/>
        <w:numPr>
          <w:ilvl w:val="0"/>
          <w:numId w:val="2"/>
        </w:numPr>
        <w:spacing w:after="0"/>
        <w:ind w:left="851"/>
        <w:jc w:val="both"/>
        <w:rPr>
          <w:rFonts w:ascii="Arial" w:hAnsi="Arial" w:cs="Arial"/>
        </w:rPr>
      </w:pPr>
      <w:r w:rsidRPr="00702E1B">
        <w:rPr>
          <w:rFonts w:ascii="Arial" w:hAnsi="Arial" w:cs="Arial"/>
          <w:b/>
        </w:rPr>
        <w:t>Ingresos de libre disposición:</w:t>
      </w:r>
      <w:r w:rsidRPr="00702E1B">
        <w:rPr>
          <w:rFonts w:ascii="Arial" w:hAnsi="Arial" w:cs="Arial"/>
        </w:rPr>
        <w:t xml:space="preserve"> los Ingresos locales y las participaciones federales, así como los recursos que, en su caso, reciban del Fondo de Estabilización de los Ingresos de las Entidades Federativas en los términos del artículo 19 de la Ley Federal de Presupuesto y Responsabilidad Hacendaria y cualquier otro recurso que no esté destinado a un fin específico; </w:t>
      </w:r>
    </w:p>
    <w:p w14:paraId="5235BFDC" w14:textId="77777777" w:rsidR="004C1FB6" w:rsidRPr="004C1FB6" w:rsidRDefault="004C1FB6" w:rsidP="004C1FB6">
      <w:pPr>
        <w:pStyle w:val="Prrafodelista"/>
        <w:rPr>
          <w:rFonts w:ascii="Arial" w:hAnsi="Arial" w:cs="Arial"/>
        </w:rPr>
      </w:pPr>
    </w:p>
    <w:p w14:paraId="55941986" w14:textId="77777777" w:rsidR="004C1FB6" w:rsidRDefault="00702E1B" w:rsidP="006162B8">
      <w:pPr>
        <w:pStyle w:val="Prrafodelista"/>
        <w:numPr>
          <w:ilvl w:val="0"/>
          <w:numId w:val="2"/>
        </w:numPr>
        <w:spacing w:after="0"/>
        <w:ind w:left="851"/>
        <w:jc w:val="both"/>
        <w:rPr>
          <w:rFonts w:ascii="Arial" w:hAnsi="Arial" w:cs="Arial"/>
        </w:rPr>
      </w:pPr>
      <w:r w:rsidRPr="004C1FB6">
        <w:rPr>
          <w:rFonts w:ascii="Arial" w:hAnsi="Arial" w:cs="Arial"/>
          <w:b/>
        </w:rPr>
        <w:t>Ingresos excedentes:</w:t>
      </w:r>
      <w:r w:rsidRPr="00702E1B">
        <w:rPr>
          <w:rFonts w:ascii="Arial" w:hAnsi="Arial" w:cs="Arial"/>
        </w:rPr>
        <w:t xml:space="preserve"> los recursos que durante el ejercicio fiscal se obtienen en exceso de los aprobados en la Ley de Ingresos; </w:t>
      </w:r>
    </w:p>
    <w:p w14:paraId="0B3B738E" w14:textId="77777777" w:rsidR="004C1FB6" w:rsidRPr="004C1FB6" w:rsidRDefault="004C1FB6" w:rsidP="004C1FB6">
      <w:pPr>
        <w:pStyle w:val="Prrafodelista"/>
        <w:rPr>
          <w:rFonts w:ascii="Arial" w:hAnsi="Arial" w:cs="Arial"/>
        </w:rPr>
      </w:pPr>
    </w:p>
    <w:p w14:paraId="566E11FB" w14:textId="09E1129A" w:rsidR="00702E1B" w:rsidRDefault="00702E1B" w:rsidP="006162B8">
      <w:pPr>
        <w:pStyle w:val="Prrafodelista"/>
        <w:numPr>
          <w:ilvl w:val="0"/>
          <w:numId w:val="2"/>
        </w:numPr>
        <w:spacing w:after="0"/>
        <w:ind w:left="851"/>
        <w:jc w:val="both"/>
        <w:rPr>
          <w:rFonts w:ascii="Arial" w:hAnsi="Arial" w:cs="Arial"/>
        </w:rPr>
      </w:pPr>
      <w:r w:rsidRPr="004C1FB6">
        <w:rPr>
          <w:rFonts w:ascii="Arial" w:hAnsi="Arial" w:cs="Arial"/>
          <w:b/>
        </w:rPr>
        <w:t>Ingresos totales:</w:t>
      </w:r>
      <w:r w:rsidRPr="00702E1B">
        <w:rPr>
          <w:rFonts w:ascii="Arial" w:hAnsi="Arial" w:cs="Arial"/>
        </w:rPr>
        <w:t xml:space="preserve"> la totalidad de los Ingresos de libre disposición, las Transferencias federales etiquetadas y el Fi</w:t>
      </w:r>
      <w:r w:rsidR="004C1FB6">
        <w:rPr>
          <w:rFonts w:ascii="Arial" w:hAnsi="Arial" w:cs="Arial"/>
        </w:rPr>
        <w:t>nanciamiento Neto.</w:t>
      </w:r>
    </w:p>
    <w:p w14:paraId="03F5D2BB" w14:textId="77777777" w:rsidR="006162B8" w:rsidRPr="006162B8" w:rsidRDefault="006162B8" w:rsidP="006162B8">
      <w:pPr>
        <w:pStyle w:val="Prrafodelista"/>
        <w:rPr>
          <w:rFonts w:ascii="Arial" w:hAnsi="Arial" w:cs="Arial"/>
        </w:rPr>
      </w:pPr>
    </w:p>
    <w:p w14:paraId="2228E166" w14:textId="587B814F" w:rsidR="006162B8" w:rsidRPr="0094154B" w:rsidRDefault="006162B8" w:rsidP="006162B8">
      <w:pPr>
        <w:pStyle w:val="Prrafodelista"/>
        <w:numPr>
          <w:ilvl w:val="0"/>
          <w:numId w:val="2"/>
        </w:numPr>
        <w:spacing w:after="0"/>
        <w:ind w:left="851"/>
        <w:jc w:val="both"/>
        <w:rPr>
          <w:rFonts w:ascii="Arial" w:hAnsi="Arial" w:cs="Arial"/>
        </w:rPr>
      </w:pPr>
      <w:r w:rsidRPr="0094154B">
        <w:rPr>
          <w:rFonts w:ascii="Arial" w:hAnsi="Arial" w:cs="Arial"/>
          <w:b/>
        </w:rPr>
        <w:lastRenderedPageBreak/>
        <w:t>Indicador:</w:t>
      </w:r>
      <w:r w:rsidRPr="0094154B">
        <w:rPr>
          <w:rFonts w:ascii="Arial" w:hAnsi="Arial" w:cs="Arial"/>
        </w:rPr>
        <w:t xml:space="preserve"> Herramienta cuantitativa o cualitativa que permite mostrar indicios o señales de una situación, actividad o resultado.</w:t>
      </w:r>
    </w:p>
    <w:p w14:paraId="16BA6FC5" w14:textId="0188633F" w:rsidR="000C1438" w:rsidRPr="006162B8" w:rsidRDefault="000C1438" w:rsidP="006162B8">
      <w:pPr>
        <w:pStyle w:val="Prrafodelista"/>
        <w:spacing w:after="0"/>
        <w:ind w:left="851"/>
        <w:jc w:val="both"/>
        <w:rPr>
          <w:rFonts w:ascii="Arial" w:hAnsi="Arial" w:cs="Arial"/>
        </w:rPr>
      </w:pPr>
    </w:p>
    <w:p w14:paraId="095E8F31"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Ingresos </w:t>
      </w:r>
      <w:r w:rsidRPr="0094154B">
        <w:rPr>
          <w:rFonts w:ascii="Arial" w:hAnsi="Arial" w:cs="Arial"/>
          <w:b/>
        </w:rPr>
        <w:t>e</w:t>
      </w:r>
      <w:r w:rsidR="000C1438" w:rsidRPr="0094154B">
        <w:rPr>
          <w:rFonts w:ascii="Arial" w:hAnsi="Arial" w:cs="Arial"/>
          <w:b/>
        </w:rPr>
        <w:t>stimados:</w:t>
      </w:r>
      <w:r w:rsidR="000C1438" w:rsidRPr="00D31805">
        <w:rPr>
          <w:rFonts w:ascii="Arial" w:hAnsi="Arial" w:cs="Arial"/>
        </w:rPr>
        <w:t xml:space="preserve"> Es el que se aprueba anualmente en la Ley de Ingresos, e incluyen los impuestos, cuotas y aportaciones de seguridad social, contribuciones de mejoras, derechos, productos, aprovechamientos, financiamientos internos y externos; así como de la venta de bienes y servicios, además de participaciones, aportaciones, recursos convenidos, y otros ingresos.</w:t>
      </w:r>
    </w:p>
    <w:p w14:paraId="0BA80E3D" w14:textId="77777777" w:rsidR="000C1438" w:rsidRPr="00D31805" w:rsidRDefault="000C1438" w:rsidP="00D31805">
      <w:pPr>
        <w:spacing w:after="0"/>
        <w:ind w:left="851"/>
        <w:jc w:val="both"/>
        <w:rPr>
          <w:rFonts w:ascii="Arial" w:hAnsi="Arial" w:cs="Arial"/>
          <w:b/>
        </w:rPr>
      </w:pPr>
    </w:p>
    <w:p w14:paraId="4936FFEB"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Ingresos </w:t>
      </w:r>
      <w:r w:rsidRPr="0094154B">
        <w:rPr>
          <w:rFonts w:ascii="Arial" w:hAnsi="Arial" w:cs="Arial"/>
          <w:b/>
        </w:rPr>
        <w:t>e</w:t>
      </w:r>
      <w:r w:rsidR="000C1438" w:rsidRPr="0094154B">
        <w:rPr>
          <w:rFonts w:ascii="Arial" w:hAnsi="Arial" w:cs="Arial"/>
          <w:b/>
        </w:rPr>
        <w:t>xcedentes</w:t>
      </w:r>
      <w:r w:rsidR="000C1438" w:rsidRPr="00D31805">
        <w:rPr>
          <w:rFonts w:ascii="Arial" w:hAnsi="Arial" w:cs="Arial"/>
          <w:b/>
        </w:rPr>
        <w:t>:</w:t>
      </w:r>
      <w:r w:rsidR="000C1438" w:rsidRPr="00D31805">
        <w:rPr>
          <w:rFonts w:ascii="Arial" w:hAnsi="Arial" w:cs="Arial"/>
        </w:rPr>
        <w:t xml:space="preserve"> Los recursos que durante el ejercicio fiscal se obtienen en exceso de los aprobados en la Ley de Ingresos Municipal.</w:t>
      </w:r>
    </w:p>
    <w:p w14:paraId="5E04B854" w14:textId="77777777" w:rsidR="000C1438" w:rsidRPr="00D31805" w:rsidRDefault="000C1438" w:rsidP="00D31805">
      <w:pPr>
        <w:spacing w:after="0"/>
        <w:ind w:left="851"/>
        <w:jc w:val="both"/>
        <w:rPr>
          <w:rFonts w:ascii="Arial" w:hAnsi="Arial" w:cs="Arial"/>
        </w:rPr>
      </w:pPr>
    </w:p>
    <w:p w14:paraId="20F949C5" w14:textId="77777777" w:rsidR="006162B8" w:rsidRPr="006162B8" w:rsidRDefault="002C4C7C" w:rsidP="006162B8">
      <w:pPr>
        <w:pStyle w:val="Prrafodelista"/>
        <w:numPr>
          <w:ilvl w:val="0"/>
          <w:numId w:val="2"/>
        </w:numPr>
        <w:jc w:val="both"/>
        <w:rPr>
          <w:rFonts w:ascii="Arial" w:hAnsi="Arial" w:cs="Arial"/>
        </w:rPr>
      </w:pPr>
      <w:r w:rsidRPr="006162B8">
        <w:rPr>
          <w:rFonts w:ascii="Arial" w:hAnsi="Arial" w:cs="Arial"/>
          <w:b/>
        </w:rPr>
        <w:t xml:space="preserve">Ingresos </w:t>
      </w:r>
      <w:r w:rsidRPr="0094154B">
        <w:rPr>
          <w:rFonts w:ascii="Arial" w:hAnsi="Arial" w:cs="Arial"/>
          <w:b/>
        </w:rPr>
        <w:t>r</w:t>
      </w:r>
      <w:r w:rsidR="000C1438" w:rsidRPr="0094154B">
        <w:rPr>
          <w:rFonts w:ascii="Arial" w:hAnsi="Arial" w:cs="Arial"/>
          <w:b/>
        </w:rPr>
        <w:t>ecaudados:</w:t>
      </w:r>
      <w:r w:rsidR="000C1438" w:rsidRPr="006162B8">
        <w:rPr>
          <w:rFonts w:ascii="Arial" w:hAnsi="Arial" w:cs="Arial"/>
          <w:b/>
        </w:rPr>
        <w:t xml:space="preserve"> </w:t>
      </w:r>
      <w:r w:rsidR="000C1438" w:rsidRPr="006162B8">
        <w:rPr>
          <w:rFonts w:ascii="Arial" w:hAnsi="Arial" w:cs="Arial"/>
        </w:rPr>
        <w:t>Es el momento contable que refleja el cobro en efectivo o cualquier otro medio de pago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w:t>
      </w:r>
      <w:r w:rsidR="006162B8" w:rsidRPr="006162B8">
        <w:t xml:space="preserve"> </w:t>
      </w:r>
    </w:p>
    <w:p w14:paraId="168FD2A6" w14:textId="77777777" w:rsidR="006162B8" w:rsidRPr="006162B8" w:rsidRDefault="006162B8" w:rsidP="006162B8">
      <w:pPr>
        <w:pStyle w:val="Prrafodelista"/>
        <w:rPr>
          <w:rFonts w:ascii="Arial" w:hAnsi="Arial" w:cs="Arial"/>
        </w:rPr>
      </w:pPr>
    </w:p>
    <w:p w14:paraId="708E1757" w14:textId="77777777" w:rsidR="00954890" w:rsidRPr="0094154B" w:rsidRDefault="006162B8" w:rsidP="00954890">
      <w:pPr>
        <w:pStyle w:val="Prrafodelista"/>
        <w:numPr>
          <w:ilvl w:val="0"/>
          <w:numId w:val="2"/>
        </w:numPr>
        <w:jc w:val="both"/>
        <w:rPr>
          <w:rFonts w:ascii="Arial" w:hAnsi="Arial" w:cs="Arial"/>
        </w:rPr>
      </w:pPr>
      <w:r w:rsidRPr="0094154B">
        <w:rPr>
          <w:rFonts w:ascii="Arial" w:hAnsi="Arial" w:cs="Arial"/>
          <w:b/>
        </w:rPr>
        <w:t xml:space="preserve">Matriz de Indicadores de Resultados (MIR): </w:t>
      </w:r>
      <w:r w:rsidRPr="0094154B">
        <w:rPr>
          <w:rFonts w:ascii="Arial" w:hAnsi="Arial" w:cs="Arial"/>
        </w:rPr>
        <w:t xml:space="preserve">Es una herramienta de planeación estratégica del Presupuesto basado en Resultados para entender y mejorar la lógica interna y el diseño de los programas presupuestarios. Comprende la identificación de los objetivos de un programa (resumen narrativo), sus relaciones causales, los indicadores, medios de verificación y los supuestos o riesgos que pueden influir en el éxito o fracaso del mismo. </w:t>
      </w:r>
    </w:p>
    <w:p w14:paraId="16226A35" w14:textId="77777777" w:rsidR="00954890" w:rsidRPr="00954890" w:rsidRDefault="00954890" w:rsidP="00954890">
      <w:pPr>
        <w:pStyle w:val="Prrafodelista"/>
        <w:rPr>
          <w:rFonts w:ascii="Arial" w:hAnsi="Arial" w:cs="Arial"/>
          <w:b/>
        </w:rPr>
      </w:pPr>
    </w:p>
    <w:p w14:paraId="1EF62BCF" w14:textId="24D0926D" w:rsidR="000C1438" w:rsidRPr="00954890" w:rsidRDefault="002C4C7C" w:rsidP="00954890">
      <w:pPr>
        <w:pStyle w:val="Prrafodelista"/>
        <w:numPr>
          <w:ilvl w:val="0"/>
          <w:numId w:val="2"/>
        </w:numPr>
        <w:jc w:val="both"/>
        <w:rPr>
          <w:rFonts w:ascii="Arial" w:hAnsi="Arial" w:cs="Arial"/>
        </w:rPr>
      </w:pPr>
      <w:r w:rsidRPr="00954890">
        <w:rPr>
          <w:rFonts w:ascii="Arial" w:hAnsi="Arial" w:cs="Arial"/>
          <w:b/>
        </w:rPr>
        <w:t xml:space="preserve">Obras </w:t>
      </w:r>
      <w:r w:rsidRPr="0094154B">
        <w:rPr>
          <w:rFonts w:ascii="Arial" w:hAnsi="Arial" w:cs="Arial"/>
          <w:b/>
        </w:rPr>
        <w:t>p</w:t>
      </w:r>
      <w:r w:rsidR="000C1438" w:rsidRPr="0094154B">
        <w:rPr>
          <w:rFonts w:ascii="Arial" w:hAnsi="Arial" w:cs="Arial"/>
          <w:b/>
        </w:rPr>
        <w:t>úblicas</w:t>
      </w:r>
      <w:r w:rsidR="000C1438" w:rsidRPr="00954890">
        <w:rPr>
          <w:rFonts w:ascii="Arial" w:hAnsi="Arial" w:cs="Arial"/>
          <w:b/>
        </w:rPr>
        <w:t>:</w:t>
      </w:r>
      <w:r w:rsidR="000C1438" w:rsidRPr="00954890">
        <w:rPr>
          <w:rFonts w:ascii="Arial" w:hAnsi="Arial" w:cs="Arial"/>
        </w:rPr>
        <w:t xml:space="preserve"> Los trabajos que tengan por objeto construir, instalar, ampliar, adecuar, remodelar, restaurar, conservar, mantener, modificar y demoler bienes inmuebles.</w:t>
      </w:r>
    </w:p>
    <w:p w14:paraId="64FB6E14" w14:textId="77777777" w:rsidR="000C1438" w:rsidRPr="00D31805" w:rsidRDefault="000C1438" w:rsidP="00D31805">
      <w:pPr>
        <w:spacing w:after="0"/>
        <w:ind w:left="851"/>
        <w:jc w:val="both"/>
        <w:rPr>
          <w:rFonts w:ascii="Arial" w:hAnsi="Arial" w:cs="Arial"/>
        </w:rPr>
      </w:pPr>
    </w:p>
    <w:p w14:paraId="1CBAD2DB"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Presidencia </w:t>
      </w:r>
      <w:r w:rsidRPr="0094154B">
        <w:rPr>
          <w:rFonts w:ascii="Arial" w:hAnsi="Arial" w:cs="Arial"/>
          <w:b/>
        </w:rPr>
        <w:t>m</w:t>
      </w:r>
      <w:r w:rsidR="000C1438" w:rsidRPr="0094154B">
        <w:rPr>
          <w:rFonts w:ascii="Arial" w:hAnsi="Arial" w:cs="Arial"/>
          <w:b/>
        </w:rPr>
        <w:t>unicipal:</w:t>
      </w:r>
      <w:r w:rsidR="000C1438" w:rsidRPr="00D31805">
        <w:rPr>
          <w:rFonts w:ascii="Arial" w:hAnsi="Arial" w:cs="Arial"/>
          <w:b/>
        </w:rPr>
        <w:t xml:space="preserve"> </w:t>
      </w:r>
      <w:r w:rsidR="000C1438" w:rsidRPr="00D31805">
        <w:rPr>
          <w:rFonts w:ascii="Arial" w:hAnsi="Arial" w:cs="Arial"/>
        </w:rPr>
        <w:t>Es el órgano ejecutivo unipersonal, que ejecuta las disposiciones y acuerdos del Ayuntamiento y tiene su representación legal y administrativa.</w:t>
      </w:r>
    </w:p>
    <w:p w14:paraId="4637CA04" w14:textId="77777777" w:rsidR="000C1438" w:rsidRPr="00D31805" w:rsidRDefault="000C1438" w:rsidP="00D31805">
      <w:pPr>
        <w:pStyle w:val="Prrafodelista"/>
        <w:ind w:left="851"/>
        <w:rPr>
          <w:rFonts w:ascii="Arial" w:hAnsi="Arial" w:cs="Arial"/>
        </w:rPr>
      </w:pPr>
    </w:p>
    <w:p w14:paraId="654DC69B" w14:textId="08A29DF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Presupuesto</w:t>
      </w:r>
      <w:r w:rsidRPr="00D31805">
        <w:rPr>
          <w:rFonts w:ascii="Arial" w:hAnsi="Arial" w:cs="Arial"/>
        </w:rPr>
        <w:t>: P</w:t>
      </w:r>
      <w:r w:rsidR="00A00C96" w:rsidRPr="00D31805">
        <w:rPr>
          <w:rFonts w:ascii="Arial" w:hAnsi="Arial" w:cs="Arial"/>
        </w:rPr>
        <w:t>resupuesto de</w:t>
      </w:r>
      <w:r w:rsidR="0008402D">
        <w:rPr>
          <w:rFonts w:ascii="Arial" w:hAnsi="Arial" w:cs="Arial"/>
        </w:rPr>
        <w:t xml:space="preserve"> Egresos del Municipio de Hecelchakán</w:t>
      </w:r>
      <w:r w:rsidR="00A00C96" w:rsidRPr="00D31805">
        <w:rPr>
          <w:rFonts w:ascii="Arial" w:hAnsi="Arial" w:cs="Arial"/>
        </w:rPr>
        <w:t xml:space="preserve"> </w:t>
      </w:r>
      <w:r w:rsidR="00201928" w:rsidRPr="00D31805">
        <w:rPr>
          <w:rFonts w:ascii="Arial" w:hAnsi="Arial" w:cs="Arial"/>
        </w:rPr>
        <w:t>para el Ej</w:t>
      </w:r>
      <w:r w:rsidR="00F434C4">
        <w:rPr>
          <w:rFonts w:ascii="Arial" w:hAnsi="Arial" w:cs="Arial"/>
        </w:rPr>
        <w:t>ercicio Fiscal 2020</w:t>
      </w:r>
      <w:r w:rsidRPr="00D31805">
        <w:rPr>
          <w:rFonts w:ascii="Arial" w:hAnsi="Arial" w:cs="Arial"/>
        </w:rPr>
        <w:t>.</w:t>
      </w:r>
    </w:p>
    <w:p w14:paraId="73C90943" w14:textId="77777777" w:rsidR="000C1438" w:rsidRPr="00D31805" w:rsidRDefault="000C1438" w:rsidP="00D31805">
      <w:pPr>
        <w:pStyle w:val="Prrafodelista"/>
        <w:ind w:left="851"/>
        <w:rPr>
          <w:rFonts w:ascii="Arial" w:hAnsi="Arial" w:cs="Arial"/>
          <w:b/>
        </w:rPr>
      </w:pPr>
    </w:p>
    <w:p w14:paraId="02755132" w14:textId="77777777" w:rsidR="000C1438" w:rsidRPr="00D31805" w:rsidRDefault="00105F9C" w:rsidP="00D31805">
      <w:pPr>
        <w:pStyle w:val="Prrafodelista"/>
        <w:numPr>
          <w:ilvl w:val="0"/>
          <w:numId w:val="2"/>
        </w:numPr>
        <w:spacing w:after="0"/>
        <w:ind w:left="851"/>
        <w:jc w:val="both"/>
        <w:rPr>
          <w:rFonts w:ascii="Arial" w:hAnsi="Arial" w:cs="Arial"/>
        </w:rPr>
      </w:pPr>
      <w:r w:rsidRPr="00D31805">
        <w:rPr>
          <w:rFonts w:ascii="Arial" w:hAnsi="Arial" w:cs="Arial"/>
          <w:b/>
        </w:rPr>
        <w:t>Presupuesto basado en Resultados (Pb</w:t>
      </w:r>
      <w:r w:rsidR="000C1438" w:rsidRPr="00D31805">
        <w:rPr>
          <w:rFonts w:ascii="Arial" w:hAnsi="Arial" w:cs="Arial"/>
          <w:b/>
        </w:rPr>
        <w:t xml:space="preserve">R): </w:t>
      </w:r>
      <w:r w:rsidR="000C1438" w:rsidRPr="00D31805">
        <w:rPr>
          <w:rFonts w:ascii="Arial" w:hAnsi="Arial" w:cs="Arial"/>
        </w:rPr>
        <w:t xml:space="preserve">Proceso que integra de forma sistemática consideraciones sobre los resultados y el impacto de la ejecución de los programas presupuestarios y de la aplicación de los recursos asignados en la toma de decisiones, con el objeto de entregar mejores bienes y servicios públicos a la población, elevar la calidad del gasto público y promover una más adecuada rendición de cuentas. </w:t>
      </w:r>
    </w:p>
    <w:p w14:paraId="69B89665" w14:textId="77777777" w:rsidR="000C1438" w:rsidRPr="00D31805" w:rsidRDefault="000C1438" w:rsidP="00D31805">
      <w:pPr>
        <w:spacing w:after="0"/>
        <w:ind w:left="851"/>
        <w:jc w:val="both"/>
        <w:rPr>
          <w:rFonts w:ascii="Arial" w:hAnsi="Arial" w:cs="Arial"/>
        </w:rPr>
      </w:pPr>
    </w:p>
    <w:p w14:paraId="696E997A"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lastRenderedPageBreak/>
        <w:t>Presupuesto de Egresos Municipal:</w:t>
      </w:r>
      <w:r w:rsidRPr="00D31805">
        <w:rPr>
          <w:rFonts w:ascii="Arial" w:hAnsi="Arial" w:cs="Arial"/>
        </w:rPr>
        <w:t xml:space="preserve"> Será el que contenga el acuerdo </w:t>
      </w:r>
      <w:r w:rsidR="002C4C7C" w:rsidRPr="00D31805">
        <w:rPr>
          <w:rFonts w:ascii="Arial" w:hAnsi="Arial" w:cs="Arial"/>
        </w:rPr>
        <w:t xml:space="preserve">que aprueba el </w:t>
      </w:r>
      <w:r w:rsidR="002C4C7C" w:rsidRPr="0094154B">
        <w:rPr>
          <w:rFonts w:ascii="Arial" w:hAnsi="Arial" w:cs="Arial"/>
        </w:rPr>
        <w:t>A</w:t>
      </w:r>
      <w:r w:rsidRPr="0094154B">
        <w:rPr>
          <w:rFonts w:ascii="Arial" w:hAnsi="Arial" w:cs="Arial"/>
        </w:rPr>
        <w:t>yuntamiento</w:t>
      </w:r>
      <w:r w:rsidRPr="00D31805">
        <w:rPr>
          <w:rFonts w:ascii="Arial" w:hAnsi="Arial" w:cs="Arial"/>
        </w:rPr>
        <w:t xml:space="preserve"> a iniciativa del Presidente Municipal, para cubrir durante el ejercicio fiscal a partir del primero de enero, las actividades, obras y servicios previstos en los programas y planes de desarrollo de la Administración Pública Municipal.</w:t>
      </w:r>
    </w:p>
    <w:p w14:paraId="5302C6AB" w14:textId="77777777" w:rsidR="000C1438" w:rsidRPr="00D31805" w:rsidRDefault="000C1438" w:rsidP="00D31805">
      <w:pPr>
        <w:spacing w:after="0"/>
        <w:ind w:left="851"/>
        <w:jc w:val="both"/>
        <w:rPr>
          <w:rFonts w:ascii="Arial" w:hAnsi="Arial" w:cs="Arial"/>
        </w:rPr>
      </w:pPr>
    </w:p>
    <w:p w14:paraId="2C8C76CC"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Programas y proyectos de inversión:</w:t>
      </w:r>
      <w:r w:rsidRPr="00D31805">
        <w:rPr>
          <w:rFonts w:ascii="Arial" w:hAnsi="Arial" w:cs="Arial"/>
        </w:rPr>
        <w:t xml:space="preserve"> Acciones que implican erogaciones de gasto de capital destinadas tanto a obra pública en infraestructura como a la adquisición y modificación de inmuebles, adquisiciones de bienes muebles asociadas a estos programas, y rehabilitaciones que impliquen un aumento en la capacidad o vida útil de los activos de infraestructura e inmuebles.</w:t>
      </w:r>
    </w:p>
    <w:p w14:paraId="23B6406F" w14:textId="77777777" w:rsidR="000C1438" w:rsidRPr="00D31805" w:rsidRDefault="000C1438" w:rsidP="00D31805">
      <w:pPr>
        <w:spacing w:after="0"/>
        <w:ind w:left="851"/>
        <w:jc w:val="both"/>
        <w:rPr>
          <w:rFonts w:ascii="Arial" w:hAnsi="Arial" w:cs="Arial"/>
        </w:rPr>
      </w:pPr>
    </w:p>
    <w:p w14:paraId="21D2B160" w14:textId="77777777" w:rsidR="000C1438" w:rsidRPr="00D31805" w:rsidRDefault="000C1438" w:rsidP="00D31805">
      <w:pPr>
        <w:pStyle w:val="Prrafodelista"/>
        <w:numPr>
          <w:ilvl w:val="0"/>
          <w:numId w:val="2"/>
        </w:numPr>
        <w:spacing w:after="0"/>
        <w:ind w:left="851"/>
        <w:jc w:val="both"/>
        <w:rPr>
          <w:rFonts w:ascii="Arial" w:hAnsi="Arial" w:cs="Arial"/>
          <w:color w:val="0000FF"/>
        </w:rPr>
      </w:pPr>
      <w:r w:rsidRPr="00D31805">
        <w:rPr>
          <w:rFonts w:ascii="Arial" w:hAnsi="Arial" w:cs="Arial"/>
          <w:b/>
        </w:rPr>
        <w:t>Regidores</w:t>
      </w:r>
      <w:r w:rsidRPr="00D31805">
        <w:rPr>
          <w:rFonts w:ascii="Arial" w:hAnsi="Arial" w:cs="Arial"/>
        </w:rPr>
        <w:t>: Son los miembros del Ayuntamiento encargados de gobernar y administrar, como cuerpo colegiado, al municipio.</w:t>
      </w:r>
    </w:p>
    <w:p w14:paraId="2AEB7B8E" w14:textId="77777777" w:rsidR="000C1438" w:rsidRPr="00D31805" w:rsidRDefault="000C1438" w:rsidP="00D31805">
      <w:pPr>
        <w:spacing w:after="0"/>
        <w:ind w:left="851"/>
        <w:jc w:val="both"/>
        <w:rPr>
          <w:rFonts w:ascii="Arial" w:hAnsi="Arial" w:cs="Arial"/>
        </w:rPr>
      </w:pPr>
    </w:p>
    <w:p w14:paraId="26EFBB99"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Remuneración:</w:t>
      </w:r>
      <w:r w:rsidRPr="00D31805">
        <w:rPr>
          <w:rFonts w:ascii="Arial" w:hAnsi="Arial" w:cs="Arial"/>
        </w:rPr>
        <w:t xml:space="preserve"> Conforme al artículo 121 tercer párrafo, fracción I, de la Constitución Política del Es</w:t>
      </w:r>
      <w:r w:rsidR="002C4C7C" w:rsidRPr="00D31805">
        <w:rPr>
          <w:rFonts w:ascii="Arial" w:hAnsi="Arial" w:cs="Arial"/>
        </w:rPr>
        <w:t xml:space="preserve">tado de Campeche, se </w:t>
      </w:r>
      <w:r w:rsidR="002C4C7C" w:rsidRPr="0094154B">
        <w:rPr>
          <w:rFonts w:ascii="Arial" w:hAnsi="Arial" w:cs="Arial"/>
        </w:rPr>
        <w:t>considera r</w:t>
      </w:r>
      <w:r w:rsidRPr="0094154B">
        <w:rPr>
          <w:rFonts w:ascii="Arial" w:hAnsi="Arial" w:cs="Arial"/>
        </w:rPr>
        <w:t>emuneración</w:t>
      </w:r>
      <w:r w:rsidRPr="00D31805">
        <w:rPr>
          <w:rFonts w:ascii="Arial" w:hAnsi="Arial" w:cs="Arial"/>
        </w:rPr>
        <w:t xml:space="preserve"> a toda percepción de los servidores públicos municipales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14:paraId="55FC9B39" w14:textId="77777777" w:rsidR="000C1438" w:rsidRPr="00D31805" w:rsidRDefault="000C1438" w:rsidP="00D31805">
      <w:pPr>
        <w:spacing w:after="0"/>
        <w:ind w:left="851"/>
        <w:jc w:val="both"/>
        <w:rPr>
          <w:rFonts w:ascii="Arial" w:hAnsi="Arial" w:cs="Arial"/>
        </w:rPr>
      </w:pPr>
    </w:p>
    <w:p w14:paraId="56DBADDA"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Servicio público</w:t>
      </w:r>
      <w:r w:rsidR="002C4C7C" w:rsidRPr="00D31805">
        <w:rPr>
          <w:rFonts w:ascii="Arial" w:hAnsi="Arial" w:cs="Arial"/>
        </w:rPr>
        <w:t xml:space="preserve">: Aquella actividad de la </w:t>
      </w:r>
      <w:r w:rsidR="002C4C7C" w:rsidRPr="0094154B">
        <w:rPr>
          <w:rFonts w:ascii="Arial" w:hAnsi="Arial" w:cs="Arial"/>
        </w:rPr>
        <w:t>Administración Pública M</w:t>
      </w:r>
      <w:r w:rsidRPr="0094154B">
        <w:rPr>
          <w:rFonts w:ascii="Arial" w:hAnsi="Arial" w:cs="Arial"/>
        </w:rPr>
        <w:t>unicipal</w:t>
      </w:r>
      <w:r w:rsidRPr="00D31805">
        <w:rPr>
          <w:rFonts w:ascii="Arial" w:hAnsi="Arial" w:cs="Arial"/>
        </w:rPr>
        <w:t>, –central, descentralizada o concesionada a particulares–, creada para asegurar de una manera permanente, regular y continua, la satisfacción de una necesidad colectiva de interés general, sujeta a un régimen de derecho público.</w:t>
      </w:r>
    </w:p>
    <w:p w14:paraId="44A95D5C" w14:textId="77777777" w:rsidR="000C1438" w:rsidRPr="00D31805" w:rsidRDefault="000C1438" w:rsidP="00D31805">
      <w:pPr>
        <w:spacing w:after="0"/>
        <w:ind w:left="851"/>
        <w:jc w:val="both"/>
        <w:rPr>
          <w:rFonts w:ascii="Arial" w:hAnsi="Arial" w:cs="Arial"/>
        </w:rPr>
      </w:pPr>
    </w:p>
    <w:p w14:paraId="306F721B"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Servicios relacionados con las obras públicas:</w:t>
      </w:r>
      <w:r w:rsidRPr="00D31805">
        <w:rPr>
          <w:rFonts w:ascii="Arial" w:hAnsi="Arial" w:cs="Arial"/>
        </w:rPr>
        <w:t xml:space="preserve"> Los trabajos que tengan por objeto concebir, diseñar y calcular los elementos que integran un proyecto de obra pública; las investigaciones, estudios, asesorías y consultorías que se vinculen con las acciones que regula la Ley de Obras Públicas del Estado de Campeche; la dirección o supervisión de la ejecución de las obras y los estudios que tengan por objeto rehabilitar, corregir o incrementar la eficiencia de las instalaciones.</w:t>
      </w:r>
    </w:p>
    <w:p w14:paraId="3E794DED" w14:textId="77777777" w:rsidR="000C1438" w:rsidRPr="00D31805" w:rsidRDefault="000C1438" w:rsidP="00D31805">
      <w:pPr>
        <w:spacing w:after="0"/>
        <w:ind w:left="851"/>
        <w:jc w:val="both"/>
        <w:rPr>
          <w:rFonts w:ascii="Arial" w:hAnsi="Arial" w:cs="Arial"/>
        </w:rPr>
      </w:pPr>
    </w:p>
    <w:p w14:paraId="4EAF47F3" w14:textId="77777777" w:rsidR="000C1438" w:rsidRPr="00D31805" w:rsidRDefault="000C1438" w:rsidP="00D31805">
      <w:pPr>
        <w:pStyle w:val="Prrafodelista"/>
        <w:numPr>
          <w:ilvl w:val="0"/>
          <w:numId w:val="2"/>
        </w:numPr>
        <w:spacing w:after="0"/>
        <w:ind w:left="851"/>
        <w:jc w:val="both"/>
        <w:rPr>
          <w:rFonts w:ascii="Arial" w:hAnsi="Arial" w:cs="Arial"/>
          <w:color w:val="0000FF"/>
        </w:rPr>
      </w:pPr>
      <w:r w:rsidRPr="00D31805">
        <w:rPr>
          <w:rFonts w:ascii="Arial" w:hAnsi="Arial" w:cs="Arial"/>
          <w:b/>
        </w:rPr>
        <w:t xml:space="preserve">Síndico: </w:t>
      </w:r>
      <w:r w:rsidRPr="00D31805">
        <w:rPr>
          <w:rFonts w:ascii="Arial" w:hAnsi="Arial" w:cs="Arial"/>
        </w:rPr>
        <w:t>Es el integrante del Ayuntamiento encargado de vigilar los aspectos financieros del mismo, de procurar y defender los intereses del municipio y representarlo jurídicamente.</w:t>
      </w:r>
    </w:p>
    <w:p w14:paraId="356820BA" w14:textId="77777777" w:rsidR="000C1438" w:rsidRPr="00D31805" w:rsidRDefault="000C1438" w:rsidP="00D31805">
      <w:pPr>
        <w:spacing w:after="0"/>
        <w:ind w:left="851"/>
        <w:jc w:val="both"/>
        <w:rPr>
          <w:rFonts w:ascii="Arial" w:hAnsi="Arial" w:cs="Arial"/>
        </w:rPr>
      </w:pPr>
    </w:p>
    <w:p w14:paraId="76BC452D"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Sistema de Evaluación del Desempeño (SED):</w:t>
      </w:r>
      <w:r w:rsidRPr="00D31805">
        <w:rPr>
          <w:rFonts w:ascii="Arial" w:hAnsi="Arial" w:cs="Arial"/>
        </w:rPr>
        <w:t xml:space="preserve"> El conjunto de elementos metodológicos que permiten realizar una valoración objetiva del desempeño de los programas, bajo los principios de verificación del grado de cumplimiento de </w:t>
      </w:r>
      <w:r w:rsidRPr="00D31805">
        <w:rPr>
          <w:rFonts w:ascii="Arial" w:hAnsi="Arial" w:cs="Arial"/>
        </w:rPr>
        <w:lastRenderedPageBreak/>
        <w:t>metas y objetivos, con base en indicadores estratégicos y de gestión que permitan conocer el impacto social de los programas y de los proyectos.</w:t>
      </w:r>
    </w:p>
    <w:p w14:paraId="2FB6C5BC" w14:textId="77777777" w:rsidR="000C1438" w:rsidRPr="00D31805" w:rsidRDefault="000C1438" w:rsidP="00D31805">
      <w:pPr>
        <w:spacing w:after="0"/>
        <w:ind w:left="851"/>
        <w:jc w:val="both"/>
        <w:rPr>
          <w:rFonts w:ascii="Arial" w:hAnsi="Arial" w:cs="Arial"/>
        </w:rPr>
      </w:pPr>
    </w:p>
    <w:p w14:paraId="11CC96D7"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Subsidios y </w:t>
      </w:r>
      <w:r w:rsidRPr="0094154B">
        <w:rPr>
          <w:rFonts w:ascii="Arial" w:hAnsi="Arial" w:cs="Arial"/>
          <w:b/>
        </w:rPr>
        <w:t>s</w:t>
      </w:r>
      <w:r w:rsidR="000C1438" w:rsidRPr="0094154B">
        <w:rPr>
          <w:rFonts w:ascii="Arial" w:hAnsi="Arial" w:cs="Arial"/>
          <w:b/>
        </w:rPr>
        <w:t>ubvenciones</w:t>
      </w:r>
      <w:r w:rsidR="000C1438" w:rsidRPr="00D31805">
        <w:rPr>
          <w:rFonts w:ascii="Arial" w:hAnsi="Arial" w:cs="Arial"/>
          <w:b/>
        </w:rPr>
        <w:t xml:space="preserve">: </w:t>
      </w:r>
      <w:r w:rsidR="000C1438" w:rsidRPr="00D31805">
        <w:rPr>
          <w:rFonts w:ascii="Arial" w:hAnsi="Arial" w:cs="Arial"/>
        </w:rPr>
        <w:t>Asignaciones que se otorgan para el desarrollo de actividades prioritarias de interés general a través de los entes públicos a los diferentes sectores de la sociedad, con el</w:t>
      </w:r>
      <w:r w:rsidRPr="00D31805">
        <w:rPr>
          <w:rFonts w:ascii="Arial" w:hAnsi="Arial" w:cs="Arial"/>
        </w:rPr>
        <w:t xml:space="preserve"> propósito de: </w:t>
      </w:r>
      <w:r w:rsidRPr="0094154B">
        <w:rPr>
          <w:rFonts w:ascii="Arial" w:hAnsi="Arial" w:cs="Arial"/>
        </w:rPr>
        <w:t>A</w:t>
      </w:r>
      <w:r w:rsidR="000C1438" w:rsidRPr="0094154B">
        <w:rPr>
          <w:rFonts w:ascii="Arial" w:hAnsi="Arial" w:cs="Arial"/>
        </w:rPr>
        <w:t>poyar</w:t>
      </w:r>
      <w:r w:rsidR="000C1438" w:rsidRPr="00D31805">
        <w:rPr>
          <w:rFonts w:ascii="Arial" w:hAnsi="Arial" w:cs="Arial"/>
        </w:rPr>
        <w:t xml:space="preserve"> sus operaciones; mantener los niveles en los precios; apoyar el consumo, la distribución y comercialización de los bienes; motivar la inversión; cubrir impactos financieros; promover la innovación tecnológica; así como para el fomento de las actividades agropecuarias, industriales o de servicios.</w:t>
      </w:r>
    </w:p>
    <w:p w14:paraId="70C36BE7" w14:textId="77777777" w:rsidR="000C1438" w:rsidRPr="00D31805" w:rsidRDefault="000C1438" w:rsidP="00D31805">
      <w:pPr>
        <w:spacing w:after="0"/>
        <w:ind w:left="851"/>
        <w:jc w:val="both"/>
        <w:rPr>
          <w:rFonts w:ascii="Arial" w:hAnsi="Arial" w:cs="Arial"/>
        </w:rPr>
      </w:pPr>
    </w:p>
    <w:p w14:paraId="140F66CB" w14:textId="77777777" w:rsidR="000C1438" w:rsidRPr="00D31805" w:rsidRDefault="00D31805" w:rsidP="00D31805">
      <w:pPr>
        <w:pStyle w:val="Prrafodelista"/>
        <w:numPr>
          <w:ilvl w:val="0"/>
          <w:numId w:val="2"/>
        </w:numPr>
        <w:spacing w:after="0"/>
        <w:ind w:left="851"/>
        <w:jc w:val="both"/>
        <w:rPr>
          <w:rFonts w:ascii="Arial" w:hAnsi="Arial" w:cs="Arial"/>
        </w:rPr>
      </w:pPr>
      <w:r w:rsidRPr="00D31805">
        <w:rPr>
          <w:rFonts w:ascii="Arial" w:hAnsi="Arial" w:cs="Arial"/>
          <w:b/>
        </w:rPr>
        <w:t xml:space="preserve">Subejercicio de </w:t>
      </w:r>
      <w:r w:rsidRPr="0094154B">
        <w:rPr>
          <w:rFonts w:ascii="Arial" w:hAnsi="Arial" w:cs="Arial"/>
          <w:b/>
        </w:rPr>
        <w:t>g</w:t>
      </w:r>
      <w:r w:rsidR="000C1438" w:rsidRPr="0094154B">
        <w:rPr>
          <w:rFonts w:ascii="Arial" w:hAnsi="Arial" w:cs="Arial"/>
          <w:b/>
        </w:rPr>
        <w:t>asto:</w:t>
      </w:r>
      <w:r w:rsidR="000C1438" w:rsidRPr="00D31805">
        <w:rPr>
          <w:rFonts w:ascii="Arial" w:hAnsi="Arial" w:cs="Arial"/>
          <w:b/>
        </w:rPr>
        <w:t xml:space="preserve"> </w:t>
      </w:r>
      <w:r w:rsidR="000C1438" w:rsidRPr="00D31805">
        <w:rPr>
          <w:rFonts w:ascii="Arial" w:hAnsi="Arial" w:cs="Arial"/>
        </w:rPr>
        <w:t>Las disponibilidades presupuestarias que resultan, sin cumplir las metas contenidas en los programas o sin contar con el compromiso formal de su ejecución.</w:t>
      </w:r>
    </w:p>
    <w:p w14:paraId="2DE7468D" w14:textId="77777777" w:rsidR="000C1438" w:rsidRPr="00D31805" w:rsidRDefault="000C1438" w:rsidP="00D31805">
      <w:pPr>
        <w:spacing w:after="0"/>
        <w:ind w:left="851"/>
        <w:jc w:val="both"/>
        <w:rPr>
          <w:rFonts w:ascii="Arial" w:hAnsi="Arial" w:cs="Arial"/>
        </w:rPr>
      </w:pPr>
    </w:p>
    <w:p w14:paraId="1C8A49AB" w14:textId="2DCA9715"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 xml:space="preserve">Tesorería: </w:t>
      </w:r>
      <w:r w:rsidRPr="00D31805">
        <w:rPr>
          <w:rFonts w:ascii="Arial" w:hAnsi="Arial" w:cs="Arial"/>
        </w:rPr>
        <w:t xml:space="preserve">La Tesorería Municipal del H. Ayuntamiento de </w:t>
      </w:r>
      <w:r w:rsidR="0008402D">
        <w:rPr>
          <w:rFonts w:ascii="Arial" w:hAnsi="Arial" w:cs="Arial"/>
        </w:rPr>
        <w:t>Hecelchakán</w:t>
      </w:r>
      <w:r w:rsidR="00A00C96" w:rsidRPr="00D31805">
        <w:rPr>
          <w:rFonts w:ascii="Arial" w:hAnsi="Arial" w:cs="Arial"/>
        </w:rPr>
        <w:t>.</w:t>
      </w:r>
    </w:p>
    <w:p w14:paraId="0038F2AD" w14:textId="77777777" w:rsidR="000C1438" w:rsidRPr="00D31805" w:rsidRDefault="000C1438" w:rsidP="00D31805">
      <w:pPr>
        <w:pStyle w:val="Prrafodelista"/>
        <w:ind w:left="851"/>
        <w:rPr>
          <w:rFonts w:ascii="Arial" w:hAnsi="Arial" w:cs="Arial"/>
          <w:b/>
        </w:rPr>
      </w:pPr>
    </w:p>
    <w:p w14:paraId="23C28A40" w14:textId="77777777" w:rsidR="000C1438" w:rsidRPr="00D31805" w:rsidRDefault="00D31805" w:rsidP="00D31805">
      <w:pPr>
        <w:pStyle w:val="Prrafodelista"/>
        <w:numPr>
          <w:ilvl w:val="0"/>
          <w:numId w:val="2"/>
        </w:numPr>
        <w:spacing w:after="0"/>
        <w:ind w:left="851"/>
        <w:jc w:val="both"/>
        <w:rPr>
          <w:rFonts w:ascii="Arial" w:hAnsi="Arial" w:cs="Arial"/>
        </w:rPr>
      </w:pPr>
      <w:r w:rsidRPr="00D31805">
        <w:rPr>
          <w:rFonts w:ascii="Arial" w:hAnsi="Arial" w:cs="Arial"/>
          <w:b/>
        </w:rPr>
        <w:t xml:space="preserve">Trabajadores de </w:t>
      </w:r>
      <w:r w:rsidRPr="0094154B">
        <w:rPr>
          <w:rFonts w:ascii="Arial" w:hAnsi="Arial" w:cs="Arial"/>
          <w:b/>
        </w:rPr>
        <w:t>b</w:t>
      </w:r>
      <w:r w:rsidR="000C1438" w:rsidRPr="0094154B">
        <w:rPr>
          <w:rFonts w:ascii="Arial" w:hAnsi="Arial" w:cs="Arial"/>
          <w:b/>
        </w:rPr>
        <w:t>ase</w:t>
      </w:r>
      <w:r w:rsidR="000C1438" w:rsidRPr="00D31805">
        <w:rPr>
          <w:rFonts w:ascii="Arial" w:hAnsi="Arial" w:cs="Arial"/>
        </w:rPr>
        <w:t>: Serán los no incluidos como trabajadores de confianza, serán inamovibles, de nacionalidad mexicana y sólo podrán ser sustituidos por extranjeros cuando no existan mexicanos que puedan desarrollar el servicio respectivo.</w:t>
      </w:r>
    </w:p>
    <w:p w14:paraId="793E83F4" w14:textId="77777777" w:rsidR="000C1438" w:rsidRPr="00D31805" w:rsidRDefault="000C1438" w:rsidP="00D31805">
      <w:pPr>
        <w:pStyle w:val="Prrafodelista"/>
        <w:ind w:left="851"/>
        <w:rPr>
          <w:rFonts w:ascii="Arial" w:hAnsi="Arial" w:cs="Arial"/>
          <w:b/>
        </w:rPr>
      </w:pPr>
    </w:p>
    <w:p w14:paraId="6E591389" w14:textId="77777777" w:rsidR="000C1438" w:rsidRPr="00D31805" w:rsidRDefault="00D31805" w:rsidP="00D31805">
      <w:pPr>
        <w:pStyle w:val="Prrafodelista"/>
        <w:numPr>
          <w:ilvl w:val="0"/>
          <w:numId w:val="2"/>
        </w:numPr>
        <w:spacing w:after="0"/>
        <w:ind w:left="851"/>
        <w:jc w:val="both"/>
        <w:rPr>
          <w:rFonts w:ascii="Arial" w:hAnsi="Arial" w:cs="Arial"/>
        </w:rPr>
      </w:pPr>
      <w:r w:rsidRPr="00D31805">
        <w:rPr>
          <w:rFonts w:ascii="Arial" w:hAnsi="Arial" w:cs="Arial"/>
          <w:b/>
        </w:rPr>
        <w:t xml:space="preserve">Trabajadores de </w:t>
      </w:r>
      <w:r w:rsidRPr="0094154B">
        <w:rPr>
          <w:rFonts w:ascii="Arial" w:hAnsi="Arial" w:cs="Arial"/>
          <w:b/>
        </w:rPr>
        <w:t>c</w:t>
      </w:r>
      <w:r w:rsidR="000C1438" w:rsidRPr="0094154B">
        <w:rPr>
          <w:rFonts w:ascii="Arial" w:hAnsi="Arial" w:cs="Arial"/>
          <w:b/>
        </w:rPr>
        <w:t>onfianza</w:t>
      </w:r>
      <w:r w:rsidR="000C1438" w:rsidRPr="00D31805">
        <w:rPr>
          <w:rFonts w:ascii="Arial" w:hAnsi="Arial" w:cs="Arial"/>
        </w:rPr>
        <w:t>: Son aquellos que realizan funciones de dirección, inspección, fiscalización o trabajos pa</w:t>
      </w:r>
      <w:r w:rsidRPr="00D31805">
        <w:rPr>
          <w:rFonts w:ascii="Arial" w:hAnsi="Arial" w:cs="Arial"/>
        </w:rPr>
        <w:t xml:space="preserve">rticulares o exclusivos de los </w:t>
      </w:r>
      <w:r w:rsidRPr="0094154B">
        <w:rPr>
          <w:rFonts w:ascii="Arial" w:hAnsi="Arial" w:cs="Arial"/>
        </w:rPr>
        <w:t>titulares o funcionarios de entidades p</w:t>
      </w:r>
      <w:r w:rsidR="000C1438" w:rsidRPr="0094154B">
        <w:rPr>
          <w:rFonts w:ascii="Arial" w:hAnsi="Arial" w:cs="Arial"/>
        </w:rPr>
        <w:t>úblicas</w:t>
      </w:r>
      <w:r w:rsidR="000C1438" w:rsidRPr="00D31805">
        <w:rPr>
          <w:rFonts w:ascii="Arial" w:hAnsi="Arial" w:cs="Arial"/>
        </w:rPr>
        <w:t>. Ningún trabajador de confianza formará parte de Asociación Sindical alguna ni representará a trabajadores en Organismos que se integren al tenor de la Ley de los Trabajadores al Servicio de los Poderes, Municipios e Instituciones Descentralizadas del Estado de Campeche.</w:t>
      </w:r>
    </w:p>
    <w:p w14:paraId="6A4F5E30" w14:textId="77777777" w:rsidR="000C1438" w:rsidRPr="00D31805" w:rsidRDefault="000C1438" w:rsidP="00D31805">
      <w:pPr>
        <w:spacing w:after="0"/>
        <w:jc w:val="both"/>
        <w:rPr>
          <w:rFonts w:ascii="Arial" w:hAnsi="Arial" w:cs="Arial"/>
          <w:b/>
        </w:rPr>
      </w:pPr>
    </w:p>
    <w:p w14:paraId="01DD352D" w14:textId="77777777" w:rsidR="00CD6ACD" w:rsidRPr="00D31805" w:rsidRDefault="00354B70" w:rsidP="00D31805">
      <w:pPr>
        <w:spacing w:after="0"/>
        <w:jc w:val="both"/>
        <w:rPr>
          <w:rStyle w:val="Refdecomentario"/>
          <w:rFonts w:ascii="Arial" w:hAnsi="Arial" w:cs="Arial"/>
          <w:bCs/>
        </w:rPr>
      </w:pPr>
      <w:r w:rsidRPr="00D31805">
        <w:rPr>
          <w:rFonts w:ascii="Arial" w:hAnsi="Arial" w:cs="Arial"/>
          <w:b/>
        </w:rPr>
        <w:t xml:space="preserve">Artículo </w:t>
      </w:r>
      <w:r w:rsidR="003B72D0" w:rsidRPr="00D31805">
        <w:rPr>
          <w:rFonts w:ascii="Arial" w:hAnsi="Arial" w:cs="Arial"/>
          <w:b/>
        </w:rPr>
        <w:t>3</w:t>
      </w:r>
      <w:r w:rsidRPr="00D31805">
        <w:rPr>
          <w:rFonts w:ascii="Arial" w:hAnsi="Arial" w:cs="Arial"/>
          <w:b/>
        </w:rPr>
        <w:t>.-</w:t>
      </w:r>
      <w:r w:rsidR="00C9388F" w:rsidRPr="00D31805">
        <w:rPr>
          <w:rFonts w:ascii="Arial" w:hAnsi="Arial" w:cs="Arial"/>
        </w:rPr>
        <w:t xml:space="preserve"> En la celebración y suscripción de convenios o acuerdos en los que se comprometa el patrimonio económico o el erario del Municipio, será obligatoria la intervención de</w:t>
      </w:r>
      <w:r w:rsidR="000C1438" w:rsidRPr="00D31805">
        <w:rPr>
          <w:rFonts w:ascii="Arial" w:hAnsi="Arial" w:cs="Arial"/>
        </w:rPr>
        <w:t xml:space="preserve">l </w:t>
      </w:r>
      <w:r w:rsidR="00A00C96" w:rsidRPr="00D31805">
        <w:rPr>
          <w:rFonts w:ascii="Arial" w:hAnsi="Arial" w:cs="Arial"/>
        </w:rPr>
        <w:t xml:space="preserve">Presidente Municipal, el </w:t>
      </w:r>
      <w:r w:rsidR="000C1438" w:rsidRPr="00D31805">
        <w:rPr>
          <w:rFonts w:ascii="Arial" w:hAnsi="Arial" w:cs="Arial"/>
        </w:rPr>
        <w:t xml:space="preserve">Titular de </w:t>
      </w:r>
      <w:r w:rsidR="00C9388F" w:rsidRPr="00D31805">
        <w:rPr>
          <w:rFonts w:ascii="Arial" w:hAnsi="Arial" w:cs="Arial"/>
        </w:rPr>
        <w:t xml:space="preserve">la Tesorería Municipal </w:t>
      </w:r>
      <w:r w:rsidR="000233B6" w:rsidRPr="00D31805">
        <w:rPr>
          <w:rFonts w:ascii="Arial" w:hAnsi="Arial" w:cs="Arial"/>
          <w:bCs/>
        </w:rPr>
        <w:t>y de</w:t>
      </w:r>
      <w:r w:rsidR="00D31805" w:rsidRPr="00D31805">
        <w:rPr>
          <w:rFonts w:ascii="Arial" w:hAnsi="Arial" w:cs="Arial"/>
          <w:bCs/>
        </w:rPr>
        <w:t xml:space="preserve"> </w:t>
      </w:r>
      <w:r w:rsidR="00D31805" w:rsidRPr="0094154B">
        <w:rPr>
          <w:rFonts w:ascii="Arial" w:hAnsi="Arial" w:cs="Arial"/>
          <w:bCs/>
        </w:rPr>
        <w:t>Sí</w:t>
      </w:r>
      <w:r w:rsidR="0074398F" w:rsidRPr="0094154B">
        <w:rPr>
          <w:rFonts w:ascii="Arial" w:hAnsi="Arial" w:cs="Arial"/>
          <w:bCs/>
        </w:rPr>
        <w:t>ndico</w:t>
      </w:r>
      <w:r w:rsidR="000233B6" w:rsidRPr="00D31805">
        <w:rPr>
          <w:rFonts w:ascii="Arial" w:hAnsi="Arial" w:cs="Arial"/>
          <w:bCs/>
        </w:rPr>
        <w:t xml:space="preserve"> de Hacienda</w:t>
      </w:r>
      <w:r w:rsidR="00BC3BEE" w:rsidRPr="00D31805">
        <w:rPr>
          <w:rFonts w:ascii="Arial" w:hAnsi="Arial" w:cs="Arial"/>
        </w:rPr>
        <w:t>, tal como lo establece</w:t>
      </w:r>
      <w:r w:rsidR="000233B6" w:rsidRPr="00D31805">
        <w:rPr>
          <w:rFonts w:ascii="Arial" w:hAnsi="Arial" w:cs="Arial"/>
        </w:rPr>
        <w:t>n</w:t>
      </w:r>
      <w:r w:rsidR="00CD6ACD" w:rsidRPr="00D31805">
        <w:rPr>
          <w:rFonts w:ascii="Arial" w:hAnsi="Arial" w:cs="Arial"/>
        </w:rPr>
        <w:t xml:space="preserve"> los artículos </w:t>
      </w:r>
      <w:r w:rsidR="00A00C96" w:rsidRPr="00D31805">
        <w:rPr>
          <w:rFonts w:ascii="Arial" w:hAnsi="Arial" w:cs="Arial"/>
        </w:rPr>
        <w:t xml:space="preserve">69, </w:t>
      </w:r>
      <w:r w:rsidR="00CD6ACD" w:rsidRPr="00D31805">
        <w:rPr>
          <w:rFonts w:ascii="Arial" w:hAnsi="Arial" w:cs="Arial"/>
        </w:rPr>
        <w:t>73, 74 y 124 de la Ley Orgánica de los Municipios del Estados de Campeche.</w:t>
      </w:r>
    </w:p>
    <w:p w14:paraId="1E4DBBBE" w14:textId="77777777" w:rsidR="009307FC" w:rsidRPr="00D31805" w:rsidRDefault="009307FC" w:rsidP="00D31805">
      <w:pPr>
        <w:spacing w:after="0"/>
        <w:jc w:val="both"/>
        <w:rPr>
          <w:rFonts w:ascii="Arial" w:hAnsi="Arial" w:cs="Arial"/>
        </w:rPr>
      </w:pPr>
    </w:p>
    <w:p w14:paraId="27282AF0" w14:textId="673AECBB" w:rsidR="00CF41CD" w:rsidRPr="00D31805" w:rsidRDefault="00CF41CD" w:rsidP="00D31805">
      <w:pPr>
        <w:pStyle w:val="Prrafodelista"/>
        <w:spacing w:after="0"/>
        <w:ind w:left="0"/>
        <w:jc w:val="both"/>
        <w:rPr>
          <w:rFonts w:ascii="Arial" w:hAnsi="Arial" w:cs="Arial"/>
        </w:rPr>
      </w:pPr>
      <w:r w:rsidRPr="00D31805">
        <w:rPr>
          <w:rFonts w:ascii="Arial" w:hAnsi="Arial" w:cs="Arial"/>
          <w:b/>
        </w:rPr>
        <w:t>Artículo 4.-</w:t>
      </w:r>
      <w:r w:rsidR="004C1FB6">
        <w:rPr>
          <w:rFonts w:ascii="Arial" w:hAnsi="Arial" w:cs="Arial"/>
        </w:rPr>
        <w:t xml:space="preserve"> Aprobado el Presupuesto de Egresos para el E</w:t>
      </w:r>
      <w:r w:rsidRPr="00D31805">
        <w:rPr>
          <w:rFonts w:ascii="Arial" w:hAnsi="Arial" w:cs="Arial"/>
        </w:rPr>
        <w:t>je</w:t>
      </w:r>
      <w:r w:rsidR="00F434C4">
        <w:rPr>
          <w:rFonts w:ascii="Arial" w:hAnsi="Arial" w:cs="Arial"/>
        </w:rPr>
        <w:t>rcicio Fiscal 2020</w:t>
      </w:r>
      <w:r w:rsidRPr="00D31805">
        <w:rPr>
          <w:rFonts w:ascii="Arial" w:hAnsi="Arial" w:cs="Arial"/>
        </w:rPr>
        <w:t>, el H. Ayuntamiento deberá remitir al H. Congreso del Estado de Campeche para su conocimiento y efectos d</w:t>
      </w:r>
      <w:r w:rsidR="002579C2">
        <w:rPr>
          <w:rFonts w:ascii="Arial" w:hAnsi="Arial" w:cs="Arial"/>
        </w:rPr>
        <w:t>e seguimiento y revisión de la Cuenta P</w:t>
      </w:r>
      <w:r w:rsidRPr="00D31805">
        <w:rPr>
          <w:rFonts w:ascii="Arial" w:hAnsi="Arial" w:cs="Arial"/>
        </w:rPr>
        <w:t xml:space="preserve">ública la información siguiente: </w:t>
      </w:r>
    </w:p>
    <w:p w14:paraId="4B040B89" w14:textId="77777777" w:rsidR="00CF41CD" w:rsidRPr="00D31805" w:rsidRDefault="00CF41CD" w:rsidP="00D31805">
      <w:pPr>
        <w:pStyle w:val="Prrafodelista"/>
        <w:spacing w:after="0"/>
        <w:ind w:left="0"/>
        <w:jc w:val="both"/>
        <w:rPr>
          <w:rFonts w:ascii="Arial" w:hAnsi="Arial" w:cs="Arial"/>
        </w:rPr>
      </w:pPr>
    </w:p>
    <w:p w14:paraId="753B5225" w14:textId="316DC99D" w:rsidR="00CF41CD" w:rsidRPr="00D31805" w:rsidRDefault="00CF41CD" w:rsidP="00D31805">
      <w:pPr>
        <w:pStyle w:val="Prrafodelista"/>
        <w:numPr>
          <w:ilvl w:val="0"/>
          <w:numId w:val="1"/>
        </w:numPr>
        <w:spacing w:after="0"/>
        <w:ind w:left="709"/>
        <w:jc w:val="both"/>
        <w:rPr>
          <w:rFonts w:ascii="Arial" w:hAnsi="Arial" w:cs="Arial"/>
        </w:rPr>
      </w:pPr>
      <w:r w:rsidRPr="00D31805">
        <w:rPr>
          <w:rFonts w:ascii="Arial" w:hAnsi="Arial" w:cs="Arial"/>
        </w:rPr>
        <w:t>Copia del presupuesto de egresos aprobado para el ejercici</w:t>
      </w:r>
      <w:r w:rsidR="00F434C4">
        <w:rPr>
          <w:rFonts w:ascii="Arial" w:hAnsi="Arial" w:cs="Arial"/>
        </w:rPr>
        <w:t>o fiscal 2020</w:t>
      </w:r>
      <w:r w:rsidRPr="00D31805">
        <w:rPr>
          <w:rFonts w:ascii="Arial" w:hAnsi="Arial" w:cs="Arial"/>
        </w:rPr>
        <w:t xml:space="preserve"> y acta de Sesión de Cabildo en que se aprobó.</w:t>
      </w:r>
    </w:p>
    <w:p w14:paraId="7FCB4B4D" w14:textId="77777777" w:rsidR="00CF41CD" w:rsidRPr="00D31805" w:rsidRDefault="00CF41CD" w:rsidP="00D31805">
      <w:pPr>
        <w:pStyle w:val="Prrafodelista"/>
        <w:numPr>
          <w:ilvl w:val="0"/>
          <w:numId w:val="1"/>
        </w:numPr>
        <w:spacing w:after="0"/>
        <w:ind w:left="709"/>
        <w:jc w:val="both"/>
        <w:rPr>
          <w:rFonts w:ascii="Arial" w:hAnsi="Arial" w:cs="Arial"/>
        </w:rPr>
      </w:pPr>
      <w:r w:rsidRPr="00D31805">
        <w:rPr>
          <w:rFonts w:ascii="Arial" w:hAnsi="Arial" w:cs="Arial"/>
        </w:rPr>
        <w:t>Se deberá presentar en forma impresa y en formato electrónico.</w:t>
      </w:r>
    </w:p>
    <w:p w14:paraId="3514BE89" w14:textId="77777777" w:rsidR="00CF41CD" w:rsidRPr="00D31805" w:rsidRDefault="00CF41CD" w:rsidP="00D31805">
      <w:pPr>
        <w:pStyle w:val="Prrafodelista"/>
        <w:numPr>
          <w:ilvl w:val="0"/>
          <w:numId w:val="1"/>
        </w:numPr>
        <w:spacing w:after="0"/>
        <w:ind w:left="709"/>
        <w:jc w:val="both"/>
        <w:rPr>
          <w:rFonts w:ascii="Arial" w:hAnsi="Arial" w:cs="Arial"/>
        </w:rPr>
      </w:pPr>
      <w:r w:rsidRPr="00D31805">
        <w:rPr>
          <w:rFonts w:ascii="Arial" w:hAnsi="Arial" w:cs="Arial"/>
        </w:rPr>
        <w:lastRenderedPageBreak/>
        <w:t>El nivel de desagregación se hará con base en las clasificaciones presupuestales armonizadas, emitidas por el Consejo Nacional de Armonización Contable.</w:t>
      </w:r>
    </w:p>
    <w:p w14:paraId="77DE6775" w14:textId="77777777" w:rsidR="00CF41CD" w:rsidRPr="00D31805" w:rsidRDefault="00CF41CD" w:rsidP="00D31805">
      <w:pPr>
        <w:pStyle w:val="Prrafodelista"/>
        <w:spacing w:after="0"/>
        <w:ind w:left="0"/>
        <w:jc w:val="both"/>
        <w:rPr>
          <w:rFonts w:ascii="Arial" w:hAnsi="Arial" w:cs="Arial"/>
          <w:b/>
        </w:rPr>
      </w:pPr>
    </w:p>
    <w:p w14:paraId="2A33DD9B" w14:textId="0777D6F0" w:rsidR="00CF41CD" w:rsidRPr="00D31805" w:rsidRDefault="006F6627" w:rsidP="00D31805">
      <w:pPr>
        <w:pStyle w:val="Prrafodelista"/>
        <w:spacing w:after="0"/>
        <w:ind w:left="0"/>
        <w:jc w:val="both"/>
        <w:rPr>
          <w:rFonts w:ascii="Arial" w:hAnsi="Arial" w:cs="Arial"/>
          <w:color w:val="000000"/>
        </w:rPr>
      </w:pPr>
      <w:r w:rsidRPr="00D31805">
        <w:rPr>
          <w:rFonts w:ascii="Arial" w:hAnsi="Arial" w:cs="Arial"/>
          <w:b/>
        </w:rPr>
        <w:t>Artículo 5</w:t>
      </w:r>
      <w:r w:rsidR="00CF41CD" w:rsidRPr="00D31805">
        <w:rPr>
          <w:rFonts w:ascii="Arial" w:hAnsi="Arial" w:cs="Arial"/>
          <w:b/>
        </w:rPr>
        <w:t>.-</w:t>
      </w:r>
      <w:r w:rsidR="00CF41CD" w:rsidRPr="00D31805">
        <w:rPr>
          <w:rFonts w:ascii="Arial" w:hAnsi="Arial" w:cs="Arial"/>
          <w:color w:val="000000"/>
        </w:rPr>
        <w:t xml:space="preserve"> La Tesorería Municipal será la responsable que toda la información presupuestaria cumpla con la Ley General de Contabilidad Gubernamental,</w:t>
      </w:r>
      <w:r w:rsidR="002579C2">
        <w:rPr>
          <w:rFonts w:ascii="Arial" w:hAnsi="Arial" w:cs="Arial"/>
          <w:color w:val="000000"/>
        </w:rPr>
        <w:t xml:space="preserve"> La </w:t>
      </w:r>
      <w:r w:rsidR="001268FE" w:rsidRPr="001268FE">
        <w:rPr>
          <w:rFonts w:ascii="Arial" w:hAnsi="Arial" w:cs="Arial"/>
          <w:color w:val="000000"/>
        </w:rPr>
        <w:t xml:space="preserve">Ley de Disciplina Financiera de </w:t>
      </w:r>
      <w:r w:rsidR="001268FE">
        <w:rPr>
          <w:rFonts w:ascii="Arial" w:hAnsi="Arial" w:cs="Arial"/>
          <w:color w:val="000000"/>
        </w:rPr>
        <w:t>las Entidades Federativas</w:t>
      </w:r>
      <w:r w:rsidR="002579C2">
        <w:rPr>
          <w:rFonts w:ascii="Arial" w:hAnsi="Arial" w:cs="Arial"/>
          <w:color w:val="000000"/>
        </w:rPr>
        <w:t>,</w:t>
      </w:r>
      <w:r w:rsidR="00CF41CD" w:rsidRPr="00D31805">
        <w:rPr>
          <w:rFonts w:ascii="Arial" w:hAnsi="Arial" w:cs="Arial"/>
          <w:color w:val="000000"/>
        </w:rPr>
        <w:t xml:space="preserve"> la Ley Orgánica de los Municipios del Estado de Campeche y demás normatividad aplicable.</w:t>
      </w:r>
    </w:p>
    <w:p w14:paraId="22C93E94" w14:textId="77777777" w:rsidR="00CF41CD" w:rsidRPr="00D31805" w:rsidRDefault="00CF41CD" w:rsidP="00D31805">
      <w:pPr>
        <w:pStyle w:val="Prrafodelista"/>
        <w:spacing w:after="0"/>
        <w:ind w:left="0"/>
        <w:jc w:val="both"/>
        <w:rPr>
          <w:rFonts w:ascii="Arial" w:hAnsi="Arial" w:cs="Arial"/>
          <w:color w:val="000000"/>
        </w:rPr>
      </w:pPr>
    </w:p>
    <w:p w14:paraId="1D72813E" w14:textId="2D773F80" w:rsidR="00303D4E" w:rsidRPr="00D31805" w:rsidRDefault="00303D4E" w:rsidP="00D31805">
      <w:pPr>
        <w:pStyle w:val="Prrafodelista"/>
        <w:spacing w:after="0"/>
        <w:ind w:left="0"/>
        <w:jc w:val="both"/>
        <w:rPr>
          <w:rFonts w:ascii="Arial" w:hAnsi="Arial" w:cs="Arial"/>
        </w:rPr>
      </w:pPr>
      <w:r w:rsidRPr="00D31805">
        <w:rPr>
          <w:rFonts w:ascii="Arial" w:hAnsi="Arial" w:cs="Arial"/>
          <w:color w:val="000000"/>
        </w:rPr>
        <w:t xml:space="preserve">El presente </w:t>
      </w:r>
      <w:r w:rsidR="002579C2">
        <w:rPr>
          <w:rFonts w:ascii="Arial" w:hAnsi="Arial" w:cs="Arial"/>
          <w:color w:val="000000"/>
        </w:rPr>
        <w:t>Presupuesto de Egresos M</w:t>
      </w:r>
      <w:r w:rsidRPr="00D31805">
        <w:rPr>
          <w:rFonts w:ascii="Arial" w:hAnsi="Arial" w:cs="Arial"/>
          <w:color w:val="000000"/>
        </w:rPr>
        <w:t>unicip</w:t>
      </w:r>
      <w:r w:rsidR="00F434C4">
        <w:rPr>
          <w:rFonts w:ascii="Arial" w:hAnsi="Arial" w:cs="Arial"/>
          <w:color w:val="000000"/>
        </w:rPr>
        <w:t>al para el Ejercicio Fiscal 2020</w:t>
      </w:r>
      <w:r w:rsidRPr="00D31805">
        <w:rPr>
          <w:rFonts w:ascii="Arial" w:hAnsi="Arial" w:cs="Arial"/>
          <w:color w:val="000000"/>
        </w:rPr>
        <w:t xml:space="preserve"> deberá ser difundido en los medios electrónicos con </w:t>
      </w:r>
      <w:r w:rsidR="002579C2">
        <w:rPr>
          <w:rFonts w:ascii="Arial" w:hAnsi="Arial" w:cs="Arial"/>
        </w:rPr>
        <w:t>los que disponga el M</w:t>
      </w:r>
      <w:r w:rsidRPr="00D31805">
        <w:rPr>
          <w:rFonts w:ascii="Arial" w:hAnsi="Arial" w:cs="Arial"/>
        </w:rPr>
        <w:t>unicipio en los términos de la Ley General de Transparencia y Acceso a la Información Pública, del artículo 65 de la Ley General de Contabilidad Gubernamental y de la Ley de Transparencia y Acceso a la Información Pública del Estado de Campeche.</w:t>
      </w:r>
    </w:p>
    <w:p w14:paraId="4CD4FA52" w14:textId="77777777" w:rsidR="00A00C96" w:rsidRPr="00D31805" w:rsidRDefault="00A00C96" w:rsidP="00D31805">
      <w:pPr>
        <w:pStyle w:val="Prrafodelista"/>
        <w:spacing w:after="0"/>
        <w:ind w:left="0"/>
        <w:jc w:val="both"/>
        <w:rPr>
          <w:rFonts w:ascii="Arial" w:hAnsi="Arial" w:cs="Arial"/>
        </w:rPr>
      </w:pPr>
    </w:p>
    <w:p w14:paraId="2193EA9E" w14:textId="77777777" w:rsidR="00A00C96" w:rsidRPr="00D31805" w:rsidRDefault="006F6627" w:rsidP="00D31805">
      <w:pPr>
        <w:pStyle w:val="Prrafodelista"/>
        <w:spacing w:after="0"/>
        <w:ind w:left="0"/>
        <w:jc w:val="both"/>
        <w:rPr>
          <w:rFonts w:ascii="Arial" w:hAnsi="Arial" w:cs="Arial"/>
        </w:rPr>
      </w:pPr>
      <w:r w:rsidRPr="00D31805">
        <w:rPr>
          <w:rFonts w:ascii="Arial" w:hAnsi="Arial" w:cs="Arial"/>
          <w:b/>
        </w:rPr>
        <w:t>Artículo 6</w:t>
      </w:r>
      <w:r w:rsidR="00A00C96" w:rsidRPr="00D31805">
        <w:rPr>
          <w:rFonts w:ascii="Arial" w:hAnsi="Arial" w:cs="Arial"/>
          <w:b/>
        </w:rPr>
        <w:t>.-</w:t>
      </w:r>
      <w:r w:rsidR="00A00C96" w:rsidRPr="00D31805">
        <w:rPr>
          <w:rFonts w:ascii="Arial" w:hAnsi="Arial" w:cs="Arial"/>
        </w:rPr>
        <w:t xml:space="preserve"> La Tesorería remitirá al Cabildo, en los términos previstos por la facción XVI del artículo 124 de la Ley Orgánica de los Municipios del Estado de Campeche y por conducto de la Secretaría, el informe financiero y contable que corresponda, mismo que deberá agendarse en Sesión inmediata.  </w:t>
      </w:r>
    </w:p>
    <w:p w14:paraId="0508775C" w14:textId="46A1ECCF" w:rsidR="00D31805" w:rsidRPr="00D31805" w:rsidRDefault="00D31805" w:rsidP="00D31805">
      <w:pPr>
        <w:pStyle w:val="Prrafodelista"/>
        <w:spacing w:after="0"/>
        <w:ind w:left="0"/>
        <w:jc w:val="both"/>
        <w:rPr>
          <w:rFonts w:ascii="Arial" w:hAnsi="Arial" w:cs="Arial"/>
          <w:color w:val="000000"/>
        </w:rPr>
      </w:pPr>
    </w:p>
    <w:p w14:paraId="30D7C1F0" w14:textId="77777777" w:rsidR="00CF41CD" w:rsidRPr="00D31805" w:rsidRDefault="00CF41CD" w:rsidP="00D31805">
      <w:pPr>
        <w:pStyle w:val="Ttulo3"/>
        <w:spacing w:line="276" w:lineRule="auto"/>
        <w:rPr>
          <w:rFonts w:cs="Arial"/>
          <w:smallCaps/>
        </w:rPr>
      </w:pPr>
      <w:bookmarkStart w:id="6" w:name="_Toc462064225"/>
      <w:r w:rsidRPr="00D31805">
        <w:rPr>
          <w:rFonts w:cs="Arial"/>
          <w:smallCaps/>
        </w:rPr>
        <w:t>CAPÍTULO II</w:t>
      </w:r>
      <w:bookmarkEnd w:id="6"/>
    </w:p>
    <w:p w14:paraId="6037F2E5" w14:textId="77777777" w:rsidR="00CF41CD" w:rsidRPr="00D31805" w:rsidRDefault="003E4FED" w:rsidP="00D31805">
      <w:pPr>
        <w:pStyle w:val="Ttulo3"/>
        <w:spacing w:line="276" w:lineRule="auto"/>
        <w:rPr>
          <w:rFonts w:cs="Arial"/>
        </w:rPr>
      </w:pPr>
      <w:bookmarkStart w:id="7" w:name="_Toc462064226"/>
      <w:r w:rsidRPr="00D31805">
        <w:rPr>
          <w:rFonts w:cs="Arial"/>
        </w:rPr>
        <w:t>De las erogaciones</w:t>
      </w:r>
      <w:bookmarkEnd w:id="7"/>
      <w:r w:rsidRPr="00D31805">
        <w:rPr>
          <w:rFonts w:cs="Arial"/>
        </w:rPr>
        <w:br/>
      </w:r>
    </w:p>
    <w:p w14:paraId="5D6E2BCF" w14:textId="509ED057" w:rsidR="00CF41CD" w:rsidRPr="00D31805" w:rsidRDefault="00CF41CD" w:rsidP="00D31805">
      <w:pPr>
        <w:spacing w:after="0"/>
        <w:jc w:val="both"/>
        <w:rPr>
          <w:rFonts w:ascii="Arial" w:hAnsi="Arial" w:cs="Arial"/>
          <w:color w:val="000000"/>
        </w:rPr>
      </w:pPr>
      <w:r w:rsidRPr="00D31805">
        <w:rPr>
          <w:rFonts w:ascii="Arial" w:hAnsi="Arial" w:cs="Arial"/>
          <w:b/>
        </w:rPr>
        <w:t>Artículo 7.-</w:t>
      </w:r>
      <w:r w:rsidRPr="00D31805">
        <w:rPr>
          <w:rFonts w:ascii="Arial" w:hAnsi="Arial" w:cs="Arial"/>
          <w:color w:val="000000"/>
        </w:rPr>
        <w:t xml:space="preserve"> El gasto total previsto en el presente Presupuesto de Egresos de</w:t>
      </w:r>
      <w:r w:rsidR="00457E6A">
        <w:rPr>
          <w:rFonts w:ascii="Arial" w:hAnsi="Arial" w:cs="Arial"/>
          <w:color w:val="000000"/>
        </w:rPr>
        <w:t xml:space="preserve">l Municipio de </w:t>
      </w:r>
      <w:r w:rsidR="001268FE">
        <w:rPr>
          <w:rFonts w:ascii="Arial" w:hAnsi="Arial" w:cs="Arial"/>
          <w:color w:val="000000"/>
        </w:rPr>
        <w:t>Hecelchakán</w:t>
      </w:r>
      <w:r w:rsidR="00A00C96" w:rsidRPr="00D31805">
        <w:rPr>
          <w:rFonts w:ascii="Arial" w:hAnsi="Arial" w:cs="Arial"/>
          <w:color w:val="000000"/>
        </w:rPr>
        <w:t>,</w:t>
      </w:r>
      <w:r w:rsidRPr="00D31805">
        <w:rPr>
          <w:rFonts w:ascii="Arial" w:hAnsi="Arial" w:cs="Arial"/>
          <w:color w:val="000000"/>
        </w:rPr>
        <w:t xml:space="preserve"> comprende la cantidad de </w:t>
      </w:r>
      <w:r w:rsidRPr="00D31805">
        <w:rPr>
          <w:rFonts w:ascii="Arial" w:hAnsi="Arial" w:cs="Arial"/>
          <w:b/>
          <w:color w:val="000000"/>
        </w:rPr>
        <w:t xml:space="preserve">$ </w:t>
      </w:r>
      <w:r w:rsidR="00426736">
        <w:rPr>
          <w:rFonts w:ascii="Calibri" w:eastAsia="Times New Roman" w:hAnsi="Calibri"/>
          <w:b/>
          <w:bCs/>
          <w:lang w:eastAsia="es-MX"/>
        </w:rPr>
        <w:t>177,852,250.00</w:t>
      </w:r>
      <w:r w:rsidR="007E0D43" w:rsidRPr="009969CF">
        <w:rPr>
          <w:rFonts w:ascii="Calibri" w:eastAsia="Times New Roman" w:hAnsi="Calibri" w:cs="Times New Roman"/>
          <w:b/>
          <w:bCs/>
          <w:color w:val="000000"/>
          <w:lang w:eastAsia="es-MX"/>
        </w:rPr>
        <w:t xml:space="preserve"> </w:t>
      </w:r>
      <w:r w:rsidRPr="00D31805">
        <w:rPr>
          <w:rFonts w:ascii="Arial" w:hAnsi="Arial" w:cs="Arial"/>
        </w:rPr>
        <w:t>(</w:t>
      </w:r>
      <w:r w:rsidR="003E4FED" w:rsidRPr="00D31805">
        <w:rPr>
          <w:rFonts w:ascii="Arial" w:hAnsi="Arial" w:cs="Arial"/>
        </w:rPr>
        <w:t>S</w:t>
      </w:r>
      <w:r w:rsidRPr="00D31805">
        <w:rPr>
          <w:rFonts w:ascii="Arial" w:hAnsi="Arial" w:cs="Arial"/>
        </w:rPr>
        <w:t xml:space="preserve">on: </w:t>
      </w:r>
      <w:r w:rsidR="007E0D43">
        <w:rPr>
          <w:rFonts w:ascii="Arial" w:hAnsi="Arial" w:cs="Arial"/>
        </w:rPr>
        <w:t xml:space="preserve">Ciento </w:t>
      </w:r>
      <w:r w:rsidR="00426736">
        <w:rPr>
          <w:rFonts w:ascii="Arial" w:hAnsi="Arial" w:cs="Arial"/>
        </w:rPr>
        <w:t>Setenta</w:t>
      </w:r>
      <w:r w:rsidR="002E203F">
        <w:rPr>
          <w:rFonts w:ascii="Arial" w:hAnsi="Arial" w:cs="Arial"/>
        </w:rPr>
        <w:t xml:space="preserve"> y siete</w:t>
      </w:r>
      <w:r w:rsidR="007E0D43">
        <w:rPr>
          <w:rFonts w:ascii="Arial" w:hAnsi="Arial" w:cs="Arial"/>
        </w:rPr>
        <w:t xml:space="preserve"> Millones </w:t>
      </w:r>
      <w:r w:rsidR="00426736">
        <w:rPr>
          <w:rFonts w:ascii="Arial" w:hAnsi="Arial" w:cs="Arial"/>
        </w:rPr>
        <w:t>Ochocientos Cincuenta y Dos Mil Doscientos Cincuenta</w:t>
      </w:r>
      <w:r w:rsidR="007E0D43">
        <w:rPr>
          <w:rFonts w:ascii="Arial" w:hAnsi="Arial" w:cs="Arial"/>
        </w:rPr>
        <w:t xml:space="preserve"> </w:t>
      </w:r>
      <w:r w:rsidR="002E203F">
        <w:rPr>
          <w:rFonts w:ascii="Arial" w:hAnsi="Arial" w:cs="Arial"/>
        </w:rPr>
        <w:t>P</w:t>
      </w:r>
      <w:r w:rsidR="003E4FED" w:rsidRPr="00D31805">
        <w:rPr>
          <w:rFonts w:ascii="Arial" w:hAnsi="Arial" w:cs="Arial"/>
        </w:rPr>
        <w:t>es</w:t>
      </w:r>
      <w:r w:rsidRPr="00D31805">
        <w:rPr>
          <w:rFonts w:ascii="Arial" w:hAnsi="Arial" w:cs="Arial"/>
        </w:rPr>
        <w:t>os 00/100 M.N.)</w:t>
      </w:r>
      <w:r w:rsidRPr="00D31805">
        <w:rPr>
          <w:rFonts w:ascii="Arial" w:hAnsi="Arial" w:cs="Arial"/>
          <w:bCs/>
        </w:rPr>
        <w:t xml:space="preserve"> </w:t>
      </w:r>
      <w:r w:rsidRPr="00D31805">
        <w:rPr>
          <w:rFonts w:ascii="Arial" w:hAnsi="Arial" w:cs="Arial"/>
          <w:color w:val="000000"/>
        </w:rPr>
        <w:t xml:space="preserve">y corresponde al total de los ingresos aprobados en la Ley de Ingresos del Municipio de </w:t>
      </w:r>
      <w:r w:rsidR="002E203F">
        <w:rPr>
          <w:rFonts w:ascii="Arial" w:hAnsi="Arial" w:cs="Arial"/>
          <w:bCs/>
        </w:rPr>
        <w:t>Hecelchakán</w:t>
      </w:r>
      <w:r w:rsidR="003E4FED" w:rsidRPr="00D31805">
        <w:rPr>
          <w:rFonts w:ascii="Arial" w:hAnsi="Arial" w:cs="Arial"/>
          <w:bCs/>
        </w:rPr>
        <w:t>,</w:t>
      </w:r>
      <w:r w:rsidRPr="00D31805">
        <w:rPr>
          <w:rFonts w:ascii="Arial" w:hAnsi="Arial" w:cs="Arial"/>
          <w:color w:val="000000"/>
        </w:rPr>
        <w:t xml:space="preserve"> Campeche </w:t>
      </w:r>
      <w:r w:rsidR="00F434C4">
        <w:rPr>
          <w:rFonts w:ascii="Arial" w:hAnsi="Arial" w:cs="Arial"/>
          <w:color w:val="000000"/>
        </w:rPr>
        <w:t>para el Ejercicio Fiscal de 2020</w:t>
      </w:r>
      <w:r w:rsidRPr="00D31805">
        <w:rPr>
          <w:rFonts w:ascii="Arial" w:hAnsi="Arial" w:cs="Arial"/>
          <w:color w:val="000000"/>
        </w:rPr>
        <w:t>, guardando equilibrio</w:t>
      </w:r>
      <w:r w:rsidRPr="00D31805">
        <w:rPr>
          <w:rFonts w:ascii="Arial" w:hAnsi="Arial" w:cs="Arial"/>
          <w:bCs/>
        </w:rPr>
        <w:t xml:space="preserve"> presupuestario de conformidad con lo establecido en los artículos 115 fracción IV de la Constitución Política de los Estados Unidos Mexicanos y </w:t>
      </w:r>
      <w:r w:rsidR="000774A6" w:rsidRPr="00D31805">
        <w:rPr>
          <w:rFonts w:ascii="Arial" w:hAnsi="Arial" w:cs="Arial"/>
          <w:bCs/>
        </w:rPr>
        <w:t>54 b</w:t>
      </w:r>
      <w:r w:rsidRPr="00D31805">
        <w:rPr>
          <w:rFonts w:ascii="Arial" w:hAnsi="Arial" w:cs="Arial"/>
          <w:bCs/>
        </w:rPr>
        <w:t>is de la Constitución Política del Estado de Campeche</w:t>
      </w:r>
      <w:r w:rsidRPr="00D31805">
        <w:rPr>
          <w:rFonts w:ascii="Arial" w:hAnsi="Arial" w:cs="Arial"/>
          <w:color w:val="000000"/>
        </w:rPr>
        <w:t xml:space="preserve">. </w:t>
      </w:r>
    </w:p>
    <w:p w14:paraId="66937E43" w14:textId="77777777" w:rsidR="00CF41CD" w:rsidRPr="00D31805" w:rsidRDefault="00CF41CD" w:rsidP="00D31805">
      <w:pPr>
        <w:spacing w:after="0"/>
        <w:jc w:val="both"/>
        <w:rPr>
          <w:rFonts w:ascii="Arial" w:hAnsi="Arial" w:cs="Arial"/>
          <w:color w:val="000000"/>
          <w:highlight w:val="yellow"/>
        </w:rPr>
      </w:pPr>
    </w:p>
    <w:p w14:paraId="435FB6EB" w14:textId="5CFE2D5B" w:rsidR="00CF41CD" w:rsidRPr="00D31805" w:rsidRDefault="00CF41CD" w:rsidP="00D31805">
      <w:pPr>
        <w:spacing w:after="0"/>
        <w:jc w:val="both"/>
        <w:rPr>
          <w:rFonts w:ascii="Arial" w:hAnsi="Arial" w:cs="Arial"/>
          <w:color w:val="000000"/>
        </w:rPr>
      </w:pPr>
      <w:r w:rsidRPr="00D31805">
        <w:rPr>
          <w:rFonts w:ascii="Arial" w:hAnsi="Arial" w:cs="Arial"/>
          <w:b/>
        </w:rPr>
        <w:t>Artículo 8.-</w:t>
      </w:r>
      <w:r w:rsidRPr="00D31805">
        <w:rPr>
          <w:rFonts w:ascii="Arial" w:hAnsi="Arial" w:cs="Arial"/>
          <w:color w:val="000000"/>
        </w:rPr>
        <w:t xml:space="preserve"> Si alguna o a</w:t>
      </w:r>
      <w:r w:rsidR="00703A5F">
        <w:rPr>
          <w:rFonts w:ascii="Arial" w:hAnsi="Arial" w:cs="Arial"/>
          <w:color w:val="000000"/>
        </w:rPr>
        <w:t>lgunas de las asignaciones del Presupuesto de E</w:t>
      </w:r>
      <w:r w:rsidRPr="00D31805">
        <w:rPr>
          <w:rFonts w:ascii="Arial" w:hAnsi="Arial" w:cs="Arial"/>
          <w:color w:val="000000"/>
        </w:rPr>
        <w:t>gresos resultaren insuficientes para cubrir las necesidades que originen las funciones encomendadas a la administración municipal, el ayuntamiento podrá acordar las modificaciones o ampliaciones necesarias en función de la disponibilidad de fondos y previa justificación de las mismas.</w:t>
      </w:r>
    </w:p>
    <w:p w14:paraId="49F92266" w14:textId="77777777" w:rsidR="00CF41CD" w:rsidRPr="00D31805" w:rsidRDefault="00CF41CD" w:rsidP="00D31805">
      <w:pPr>
        <w:spacing w:after="0"/>
        <w:jc w:val="both"/>
        <w:rPr>
          <w:rFonts w:ascii="Arial" w:hAnsi="Arial" w:cs="Arial"/>
          <w:color w:val="000000"/>
        </w:rPr>
      </w:pPr>
    </w:p>
    <w:p w14:paraId="75A97267" w14:textId="77777777" w:rsidR="00CF41CD" w:rsidRPr="00D31805" w:rsidRDefault="00CF41CD" w:rsidP="00D31805">
      <w:pPr>
        <w:spacing w:after="0"/>
        <w:jc w:val="both"/>
        <w:rPr>
          <w:rFonts w:ascii="Arial" w:hAnsi="Arial" w:cs="Arial"/>
          <w:color w:val="000000"/>
        </w:rPr>
      </w:pPr>
      <w:r w:rsidRPr="00D31805">
        <w:rPr>
          <w:rFonts w:ascii="Arial" w:hAnsi="Arial" w:cs="Arial"/>
          <w:color w:val="000000"/>
        </w:rPr>
        <w:t>El ayuntamiento podrá aprobar transferencias, reducciones, cancelaciones o adecuaciones presupuestarias, siempre y cuando se justifique la necesidad de obras y servicios que el propi</w:t>
      </w:r>
      <w:r w:rsidR="00D31805">
        <w:rPr>
          <w:rFonts w:ascii="Arial" w:hAnsi="Arial" w:cs="Arial"/>
          <w:color w:val="000000"/>
        </w:rPr>
        <w:t xml:space="preserve">o ayuntamiento califique </w:t>
      </w:r>
      <w:r w:rsidR="00D31805" w:rsidRPr="0094154B">
        <w:rPr>
          <w:rFonts w:ascii="Arial" w:hAnsi="Arial" w:cs="Arial"/>
          <w:color w:val="000000"/>
        </w:rPr>
        <w:t>como</w:t>
      </w:r>
      <w:r w:rsidRPr="0094154B">
        <w:rPr>
          <w:rFonts w:ascii="Arial" w:hAnsi="Arial" w:cs="Arial"/>
          <w:color w:val="000000"/>
        </w:rPr>
        <w:t xml:space="preserve"> prioritarias </w:t>
      </w:r>
      <w:r w:rsidRPr="00D31805">
        <w:rPr>
          <w:rFonts w:ascii="Arial" w:hAnsi="Arial" w:cs="Arial"/>
          <w:color w:val="000000"/>
        </w:rPr>
        <w:t>o urgentes.</w:t>
      </w:r>
    </w:p>
    <w:p w14:paraId="0096C0F9" w14:textId="77777777" w:rsidR="00CF41CD" w:rsidRPr="00D31805" w:rsidRDefault="00CF41CD" w:rsidP="00D31805">
      <w:pPr>
        <w:spacing w:after="0"/>
        <w:jc w:val="both"/>
        <w:rPr>
          <w:rFonts w:ascii="Arial" w:hAnsi="Arial" w:cs="Arial"/>
          <w:color w:val="000000"/>
        </w:rPr>
      </w:pPr>
    </w:p>
    <w:p w14:paraId="6B18776D" w14:textId="5B3EF4E4" w:rsidR="00D31805" w:rsidRPr="009D3FFB" w:rsidRDefault="000774A6" w:rsidP="009D3FFB">
      <w:pPr>
        <w:spacing w:after="0"/>
        <w:jc w:val="both"/>
        <w:rPr>
          <w:rFonts w:ascii="Arial" w:hAnsi="Arial" w:cs="Arial"/>
          <w:color w:val="000000"/>
        </w:rPr>
      </w:pPr>
      <w:r w:rsidRPr="00D31805">
        <w:rPr>
          <w:rFonts w:ascii="Arial" w:hAnsi="Arial" w:cs="Arial"/>
          <w:b/>
        </w:rPr>
        <w:t>Artículo 9.-</w:t>
      </w:r>
      <w:r w:rsidRPr="00D31805">
        <w:rPr>
          <w:rFonts w:ascii="Arial" w:hAnsi="Arial" w:cs="Arial"/>
          <w:color w:val="000000"/>
        </w:rPr>
        <w:t xml:space="preserve"> El presupuesto de egre</w:t>
      </w:r>
      <w:r w:rsidR="00F434C4">
        <w:rPr>
          <w:rFonts w:ascii="Arial" w:hAnsi="Arial" w:cs="Arial"/>
          <w:color w:val="000000"/>
        </w:rPr>
        <w:t>sos municipal del ejercicio 2020</w:t>
      </w:r>
      <w:r w:rsidRPr="00D31805">
        <w:rPr>
          <w:rFonts w:ascii="Arial" w:hAnsi="Arial" w:cs="Arial"/>
          <w:color w:val="000000"/>
        </w:rPr>
        <w:t xml:space="preserve"> con base en la clasificación por tipo de gasto se dis</w:t>
      </w:r>
      <w:r w:rsidR="009D3FFB">
        <w:rPr>
          <w:rFonts w:ascii="Arial" w:hAnsi="Arial" w:cs="Arial"/>
          <w:color w:val="000000"/>
        </w:rPr>
        <w:t>tribuye de la siguiente manera:</w:t>
      </w:r>
    </w:p>
    <w:p w14:paraId="48F0CBD7" w14:textId="77777777" w:rsidR="00275178" w:rsidRDefault="00275178" w:rsidP="00D31805">
      <w:pPr>
        <w:spacing w:after="0"/>
        <w:jc w:val="center"/>
        <w:rPr>
          <w:rFonts w:ascii="Arial" w:hAnsi="Arial" w:cs="Arial"/>
          <w:b/>
          <w:smallCaps/>
          <w:color w:val="000000"/>
          <w:sz w:val="24"/>
          <w:szCs w:val="24"/>
        </w:rPr>
      </w:pPr>
    </w:p>
    <w:p w14:paraId="24AA8048" w14:textId="17C703FD" w:rsidR="00CF41CD" w:rsidRPr="00D31805" w:rsidRDefault="00CF41CD" w:rsidP="00D31805">
      <w:pPr>
        <w:spacing w:after="0"/>
        <w:jc w:val="center"/>
        <w:rPr>
          <w:rFonts w:ascii="Arial" w:hAnsi="Arial" w:cs="Arial"/>
          <w:b/>
          <w:smallCaps/>
          <w:color w:val="000000"/>
          <w:sz w:val="24"/>
          <w:szCs w:val="24"/>
        </w:rPr>
      </w:pPr>
      <w:r w:rsidRPr="00D31805">
        <w:rPr>
          <w:rFonts w:ascii="Arial" w:hAnsi="Arial" w:cs="Arial"/>
          <w:b/>
          <w:smallCaps/>
          <w:color w:val="000000"/>
          <w:sz w:val="24"/>
          <w:szCs w:val="24"/>
        </w:rPr>
        <w:lastRenderedPageBreak/>
        <w:t>Clasificación por tipo de gasto (CTG)</w:t>
      </w:r>
    </w:p>
    <w:tbl>
      <w:tblPr>
        <w:tblW w:w="489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
        <w:gridCol w:w="5839"/>
        <w:gridCol w:w="2698"/>
      </w:tblGrid>
      <w:tr w:rsidR="000774A6" w:rsidRPr="00D31805" w14:paraId="51C7C1BB" w14:textId="77777777" w:rsidTr="00841D8B">
        <w:trPr>
          <w:trHeight w:val="472"/>
        </w:trPr>
        <w:tc>
          <w:tcPr>
            <w:tcW w:w="3623" w:type="pct"/>
            <w:gridSpan w:val="2"/>
            <w:shd w:val="clear" w:color="000000" w:fill="A6A6A6"/>
            <w:noWrap/>
            <w:vAlign w:val="center"/>
            <w:hideMark/>
          </w:tcPr>
          <w:p w14:paraId="3C0806C6" w14:textId="77777777" w:rsidR="000774A6" w:rsidRPr="00D31805" w:rsidRDefault="000774A6"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CTG</w:t>
            </w:r>
          </w:p>
        </w:tc>
        <w:tc>
          <w:tcPr>
            <w:tcW w:w="1377" w:type="pct"/>
            <w:shd w:val="clear" w:color="000000" w:fill="A6A6A6"/>
            <w:vAlign w:val="center"/>
            <w:hideMark/>
          </w:tcPr>
          <w:p w14:paraId="1AF8B1C0" w14:textId="77777777" w:rsidR="000774A6" w:rsidRPr="00D31805" w:rsidRDefault="000774A6"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0774A6" w:rsidRPr="00D31805" w14:paraId="0BBEDFC9" w14:textId="77777777" w:rsidTr="00841D8B">
        <w:trPr>
          <w:trHeight w:val="262"/>
        </w:trPr>
        <w:tc>
          <w:tcPr>
            <w:tcW w:w="143" w:type="pct"/>
            <w:shd w:val="clear" w:color="auto" w:fill="auto"/>
            <w:noWrap/>
            <w:vAlign w:val="center"/>
            <w:hideMark/>
          </w:tcPr>
          <w:p w14:paraId="775FF880" w14:textId="77777777" w:rsidR="000774A6" w:rsidRPr="00D31805" w:rsidRDefault="000774A6"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w:t>
            </w:r>
          </w:p>
        </w:tc>
        <w:tc>
          <w:tcPr>
            <w:tcW w:w="3480" w:type="pct"/>
            <w:shd w:val="clear" w:color="auto" w:fill="auto"/>
            <w:noWrap/>
            <w:vAlign w:val="center"/>
            <w:hideMark/>
          </w:tcPr>
          <w:p w14:paraId="37CD30F9" w14:textId="77777777" w:rsidR="000774A6" w:rsidRPr="00D31805" w:rsidRDefault="000774A6" w:rsidP="00D31805">
            <w:pPr>
              <w:spacing w:after="0"/>
              <w:jc w:val="both"/>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Gasto Corriente</w:t>
            </w:r>
          </w:p>
        </w:tc>
        <w:tc>
          <w:tcPr>
            <w:tcW w:w="1377" w:type="pct"/>
            <w:shd w:val="clear" w:color="auto" w:fill="auto"/>
            <w:noWrap/>
            <w:vAlign w:val="center"/>
            <w:hideMark/>
          </w:tcPr>
          <w:p w14:paraId="55DC9EA4" w14:textId="6D4ED450" w:rsidR="000774A6" w:rsidRPr="00D31805" w:rsidRDefault="000774A6" w:rsidP="00571B22">
            <w:pPr>
              <w:spacing w:after="0"/>
              <w:jc w:val="right"/>
              <w:rPr>
                <w:rFonts w:ascii="Arial" w:eastAsia="Times New Roman" w:hAnsi="Arial" w:cs="Arial"/>
                <w:color w:val="000000" w:themeColor="text1"/>
                <w:sz w:val="20"/>
                <w:szCs w:val="20"/>
                <w:lang w:eastAsia="es-MX"/>
              </w:rPr>
            </w:pPr>
            <w:r w:rsidRPr="00D31805">
              <w:rPr>
                <w:rFonts w:ascii="Arial" w:eastAsia="Times New Roman" w:hAnsi="Arial" w:cs="Arial"/>
                <w:color w:val="000000" w:themeColor="text1"/>
                <w:sz w:val="20"/>
                <w:szCs w:val="20"/>
                <w:lang w:eastAsia="es-MX"/>
              </w:rPr>
              <w:t>$</w:t>
            </w:r>
            <w:r w:rsidR="00571B22">
              <w:rPr>
                <w:rFonts w:ascii="Arial" w:eastAsia="Times New Roman" w:hAnsi="Arial" w:cs="Arial"/>
                <w:color w:val="000000" w:themeColor="text1"/>
                <w:sz w:val="20"/>
                <w:szCs w:val="20"/>
                <w:lang w:eastAsia="es-MX"/>
              </w:rPr>
              <w:t>126,005,315.82</w:t>
            </w:r>
          </w:p>
        </w:tc>
      </w:tr>
      <w:tr w:rsidR="000774A6" w:rsidRPr="00D31805" w14:paraId="6EB9C5EF" w14:textId="77777777" w:rsidTr="00841D8B">
        <w:trPr>
          <w:trHeight w:val="262"/>
        </w:trPr>
        <w:tc>
          <w:tcPr>
            <w:tcW w:w="143" w:type="pct"/>
            <w:shd w:val="clear" w:color="auto" w:fill="auto"/>
            <w:noWrap/>
            <w:vAlign w:val="center"/>
            <w:hideMark/>
          </w:tcPr>
          <w:p w14:paraId="349BCC35" w14:textId="77777777" w:rsidR="000774A6" w:rsidRPr="00D31805" w:rsidRDefault="000774A6"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w:t>
            </w:r>
          </w:p>
        </w:tc>
        <w:tc>
          <w:tcPr>
            <w:tcW w:w="3480" w:type="pct"/>
            <w:shd w:val="clear" w:color="auto" w:fill="auto"/>
            <w:noWrap/>
            <w:vAlign w:val="center"/>
            <w:hideMark/>
          </w:tcPr>
          <w:p w14:paraId="57F5CAD8" w14:textId="77777777" w:rsidR="000774A6" w:rsidRPr="00D31805" w:rsidRDefault="000774A6" w:rsidP="00D31805">
            <w:pPr>
              <w:spacing w:after="0"/>
              <w:jc w:val="both"/>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Gasto de Capital</w:t>
            </w:r>
          </w:p>
        </w:tc>
        <w:tc>
          <w:tcPr>
            <w:tcW w:w="1377" w:type="pct"/>
            <w:shd w:val="clear" w:color="auto" w:fill="auto"/>
            <w:noWrap/>
            <w:vAlign w:val="center"/>
            <w:hideMark/>
          </w:tcPr>
          <w:p w14:paraId="0B73A626" w14:textId="45CD7FF6" w:rsidR="000774A6" w:rsidRPr="00D31805" w:rsidRDefault="00786862" w:rsidP="00D31805">
            <w:pPr>
              <w:spacing w:after="0"/>
              <w:jc w:val="right"/>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32,476,825.68</w:t>
            </w:r>
          </w:p>
        </w:tc>
      </w:tr>
      <w:tr w:rsidR="000774A6" w:rsidRPr="00D31805" w14:paraId="6AC9893F" w14:textId="77777777" w:rsidTr="00841D8B">
        <w:trPr>
          <w:trHeight w:val="262"/>
        </w:trPr>
        <w:tc>
          <w:tcPr>
            <w:tcW w:w="143" w:type="pct"/>
            <w:shd w:val="clear" w:color="auto" w:fill="auto"/>
            <w:noWrap/>
            <w:vAlign w:val="center"/>
            <w:hideMark/>
          </w:tcPr>
          <w:p w14:paraId="67EB62A0" w14:textId="77777777" w:rsidR="000774A6" w:rsidRPr="00D31805" w:rsidRDefault="000774A6"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w:t>
            </w:r>
          </w:p>
        </w:tc>
        <w:tc>
          <w:tcPr>
            <w:tcW w:w="3480" w:type="pct"/>
            <w:shd w:val="clear" w:color="auto" w:fill="auto"/>
            <w:noWrap/>
            <w:vAlign w:val="center"/>
            <w:hideMark/>
          </w:tcPr>
          <w:p w14:paraId="4C337741" w14:textId="77777777" w:rsidR="000774A6" w:rsidRPr="00D31805" w:rsidRDefault="000774A6" w:rsidP="00D31805">
            <w:pPr>
              <w:spacing w:after="0"/>
              <w:jc w:val="both"/>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Amortización de la Deuda y Disminución de Pasivos</w:t>
            </w:r>
          </w:p>
        </w:tc>
        <w:tc>
          <w:tcPr>
            <w:tcW w:w="1377" w:type="pct"/>
            <w:shd w:val="clear" w:color="auto" w:fill="auto"/>
            <w:noWrap/>
            <w:vAlign w:val="center"/>
            <w:hideMark/>
          </w:tcPr>
          <w:p w14:paraId="6D72DE5D" w14:textId="21F845EC" w:rsidR="000774A6" w:rsidRPr="00D31805" w:rsidRDefault="00571B22" w:rsidP="00D31805">
            <w:pPr>
              <w:spacing w:after="0"/>
              <w:jc w:val="right"/>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14,440,552.50</w:t>
            </w:r>
          </w:p>
        </w:tc>
      </w:tr>
      <w:tr w:rsidR="000774A6" w:rsidRPr="00D31805" w14:paraId="6B24429C" w14:textId="77777777" w:rsidTr="00841D8B">
        <w:trPr>
          <w:trHeight w:val="262"/>
        </w:trPr>
        <w:tc>
          <w:tcPr>
            <w:tcW w:w="143" w:type="pct"/>
            <w:shd w:val="clear" w:color="auto" w:fill="auto"/>
            <w:noWrap/>
            <w:vAlign w:val="center"/>
            <w:hideMark/>
          </w:tcPr>
          <w:p w14:paraId="50A332A4" w14:textId="77777777" w:rsidR="000774A6" w:rsidRPr="00D31805" w:rsidRDefault="000774A6"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w:t>
            </w:r>
          </w:p>
        </w:tc>
        <w:tc>
          <w:tcPr>
            <w:tcW w:w="3480" w:type="pct"/>
            <w:shd w:val="clear" w:color="auto" w:fill="auto"/>
            <w:noWrap/>
            <w:vAlign w:val="center"/>
            <w:hideMark/>
          </w:tcPr>
          <w:p w14:paraId="1FDAA80E" w14:textId="77777777" w:rsidR="000774A6" w:rsidRPr="00D31805" w:rsidRDefault="000774A6" w:rsidP="00D31805">
            <w:pPr>
              <w:spacing w:after="0"/>
              <w:jc w:val="both"/>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Pensiones y Jubilaciones</w:t>
            </w:r>
            <w:r w:rsidR="00B672B3" w:rsidRPr="00D31805">
              <w:rPr>
                <w:rFonts w:ascii="Arial" w:eastAsia="Times New Roman" w:hAnsi="Arial" w:cs="Arial"/>
                <w:color w:val="000000"/>
                <w:sz w:val="20"/>
                <w:szCs w:val="20"/>
                <w:lang w:eastAsia="es-MX"/>
              </w:rPr>
              <w:t>*</w:t>
            </w:r>
          </w:p>
        </w:tc>
        <w:tc>
          <w:tcPr>
            <w:tcW w:w="1377" w:type="pct"/>
            <w:shd w:val="clear" w:color="auto" w:fill="auto"/>
            <w:noWrap/>
            <w:vAlign w:val="center"/>
            <w:hideMark/>
          </w:tcPr>
          <w:p w14:paraId="02C30D3F" w14:textId="14B8FA7E" w:rsidR="00DD1DF4" w:rsidRPr="00DD1DF4" w:rsidRDefault="00DD1DF4" w:rsidP="00DD1DF4">
            <w:pPr>
              <w:spacing w:after="0"/>
              <w:jc w:val="right"/>
              <w:rPr>
                <w:rFonts w:ascii="Arial" w:eastAsia="Times New Roman" w:hAnsi="Arial" w:cs="Arial"/>
                <w:color w:val="000000" w:themeColor="text1"/>
                <w:sz w:val="20"/>
                <w:szCs w:val="20"/>
                <w:lang w:eastAsia="es-MX"/>
              </w:rPr>
            </w:pPr>
            <w:r w:rsidRPr="00DD1DF4">
              <w:rPr>
                <w:rFonts w:ascii="Arial" w:eastAsia="Times New Roman" w:hAnsi="Arial" w:cs="Arial"/>
                <w:color w:val="000000" w:themeColor="text1"/>
                <w:sz w:val="20"/>
                <w:szCs w:val="20"/>
                <w:lang w:eastAsia="es-MX"/>
              </w:rPr>
              <w:t xml:space="preserve">$ </w:t>
            </w:r>
            <w:r w:rsidR="00841D8B">
              <w:rPr>
                <w:rFonts w:ascii="Arial" w:eastAsia="Times New Roman" w:hAnsi="Arial" w:cs="Arial"/>
                <w:color w:val="000000" w:themeColor="text1"/>
                <w:sz w:val="20"/>
                <w:szCs w:val="20"/>
                <w:lang w:eastAsia="es-MX"/>
              </w:rPr>
              <w:t xml:space="preserve">                      </w:t>
            </w:r>
            <w:r w:rsidR="00571B22">
              <w:rPr>
                <w:rFonts w:ascii="Arial" w:eastAsia="Times New Roman" w:hAnsi="Arial" w:cs="Arial"/>
                <w:color w:val="000000" w:themeColor="text1"/>
                <w:sz w:val="20"/>
                <w:szCs w:val="20"/>
                <w:lang w:eastAsia="es-MX"/>
              </w:rPr>
              <w:t>4,929,556.00</w:t>
            </w:r>
            <w:r w:rsidRPr="00DD1DF4">
              <w:rPr>
                <w:rFonts w:ascii="Arial" w:eastAsia="Times New Roman" w:hAnsi="Arial" w:cs="Arial"/>
                <w:color w:val="000000" w:themeColor="text1"/>
                <w:sz w:val="20"/>
                <w:szCs w:val="20"/>
                <w:lang w:eastAsia="es-MX"/>
              </w:rPr>
              <w:t xml:space="preserve"> </w:t>
            </w:r>
          </w:p>
          <w:p w14:paraId="226DD8D6" w14:textId="5E6F12BC" w:rsidR="000774A6" w:rsidRPr="00D31805" w:rsidRDefault="000774A6" w:rsidP="00D31805">
            <w:pPr>
              <w:spacing w:after="0"/>
              <w:jc w:val="right"/>
              <w:rPr>
                <w:rFonts w:ascii="Arial" w:eastAsia="Times New Roman" w:hAnsi="Arial" w:cs="Arial"/>
                <w:color w:val="000000" w:themeColor="text1"/>
                <w:sz w:val="20"/>
                <w:szCs w:val="20"/>
                <w:lang w:eastAsia="es-MX"/>
              </w:rPr>
            </w:pPr>
          </w:p>
        </w:tc>
      </w:tr>
      <w:tr w:rsidR="000774A6" w:rsidRPr="00D31805" w14:paraId="1A9B43AF" w14:textId="77777777" w:rsidTr="00841D8B">
        <w:trPr>
          <w:trHeight w:val="262"/>
        </w:trPr>
        <w:tc>
          <w:tcPr>
            <w:tcW w:w="3623" w:type="pct"/>
            <w:gridSpan w:val="2"/>
            <w:shd w:val="clear" w:color="000000" w:fill="A6A6A6"/>
            <w:noWrap/>
            <w:vAlign w:val="center"/>
            <w:hideMark/>
          </w:tcPr>
          <w:p w14:paraId="624EF342" w14:textId="15AD0C72" w:rsidR="000774A6" w:rsidRPr="00D31805"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0774A6" w:rsidRPr="00D31805">
              <w:rPr>
                <w:rFonts w:ascii="Arial" w:eastAsia="Times New Roman" w:hAnsi="Arial" w:cs="Arial"/>
                <w:b/>
                <w:bCs/>
                <w:color w:val="000000"/>
                <w:sz w:val="20"/>
                <w:szCs w:val="20"/>
                <w:lang w:eastAsia="es-MX"/>
              </w:rPr>
              <w:t>eneral</w:t>
            </w:r>
          </w:p>
        </w:tc>
        <w:tc>
          <w:tcPr>
            <w:tcW w:w="1377" w:type="pct"/>
            <w:shd w:val="clear" w:color="000000" w:fill="A6A6A6"/>
            <w:noWrap/>
            <w:vAlign w:val="center"/>
            <w:hideMark/>
          </w:tcPr>
          <w:p w14:paraId="09D7105C" w14:textId="10FB0441" w:rsidR="000774A6" w:rsidRPr="00D31805" w:rsidRDefault="00A54015" w:rsidP="00786862">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w:t>
            </w:r>
            <w:r w:rsidR="00786862">
              <w:rPr>
                <w:rFonts w:ascii="Arial" w:eastAsia="Times New Roman" w:hAnsi="Arial" w:cs="Arial"/>
                <w:b/>
                <w:bCs/>
                <w:color w:val="000000"/>
                <w:sz w:val="20"/>
                <w:szCs w:val="20"/>
                <w:lang w:eastAsia="es-MX"/>
              </w:rPr>
              <w:t>177,852,250.00</w:t>
            </w:r>
          </w:p>
        </w:tc>
      </w:tr>
    </w:tbl>
    <w:p w14:paraId="434EDAE9" w14:textId="77777777" w:rsidR="00CC37D0" w:rsidRPr="00D31805" w:rsidRDefault="00CC37D0" w:rsidP="00D31805">
      <w:pPr>
        <w:spacing w:after="0"/>
        <w:jc w:val="both"/>
        <w:rPr>
          <w:rFonts w:ascii="Arial" w:hAnsi="Arial" w:cs="Arial"/>
          <w:b/>
        </w:rPr>
      </w:pPr>
    </w:p>
    <w:p w14:paraId="43FCFFD1" w14:textId="6BFD765F" w:rsidR="00786862" w:rsidRDefault="000774A6" w:rsidP="00275178">
      <w:pPr>
        <w:spacing w:after="0"/>
        <w:jc w:val="both"/>
        <w:rPr>
          <w:rFonts w:ascii="Arial" w:hAnsi="Arial" w:cs="Arial"/>
          <w:color w:val="000000"/>
        </w:rPr>
      </w:pPr>
      <w:r w:rsidRPr="00D31805">
        <w:rPr>
          <w:rFonts w:ascii="Arial" w:hAnsi="Arial" w:cs="Arial"/>
          <w:b/>
        </w:rPr>
        <w:t>Artículo 10.-</w:t>
      </w:r>
      <w:r w:rsidRPr="00D31805">
        <w:rPr>
          <w:rFonts w:ascii="Arial" w:hAnsi="Arial" w:cs="Arial"/>
        </w:rPr>
        <w:t xml:space="preserve"> </w:t>
      </w:r>
      <w:r w:rsidRPr="00D31805">
        <w:rPr>
          <w:rFonts w:ascii="Arial" w:hAnsi="Arial" w:cs="Arial"/>
          <w:color w:val="000000"/>
        </w:rPr>
        <w:t>El presupuesto de egre</w:t>
      </w:r>
      <w:r w:rsidR="00283BF4" w:rsidRPr="00D31805">
        <w:rPr>
          <w:rFonts w:ascii="Arial" w:hAnsi="Arial" w:cs="Arial"/>
          <w:color w:val="000000"/>
        </w:rPr>
        <w:t>sos mu</w:t>
      </w:r>
      <w:r w:rsidR="00F434C4">
        <w:rPr>
          <w:rFonts w:ascii="Arial" w:hAnsi="Arial" w:cs="Arial"/>
          <w:color w:val="000000"/>
        </w:rPr>
        <w:t>nicipal del ejercicio 2020</w:t>
      </w:r>
      <w:r w:rsidRPr="00D31805">
        <w:rPr>
          <w:rFonts w:ascii="Arial" w:hAnsi="Arial" w:cs="Arial"/>
          <w:color w:val="000000"/>
        </w:rPr>
        <w:t>, de acuerdo con la clasificación económica, se distribuye de la siguiente manera:</w:t>
      </w:r>
    </w:p>
    <w:p w14:paraId="75B30641" w14:textId="77777777" w:rsidR="00275178" w:rsidRPr="00275178" w:rsidRDefault="00275178" w:rsidP="00275178">
      <w:pPr>
        <w:spacing w:after="0"/>
        <w:jc w:val="both"/>
        <w:rPr>
          <w:rFonts w:ascii="Arial" w:hAnsi="Arial" w:cs="Arial"/>
          <w:color w:val="000000"/>
        </w:rPr>
      </w:pPr>
    </w:p>
    <w:p w14:paraId="6CCCE871" w14:textId="6BE4CF99" w:rsidR="000774A6" w:rsidRDefault="000774A6" w:rsidP="00D31805">
      <w:pPr>
        <w:spacing w:after="0"/>
        <w:jc w:val="center"/>
        <w:rPr>
          <w:rFonts w:ascii="Arial" w:hAnsi="Arial" w:cs="Arial"/>
          <w:b/>
          <w:smallCaps/>
          <w:color w:val="000000"/>
        </w:rPr>
      </w:pPr>
      <w:r w:rsidRPr="0094154B">
        <w:rPr>
          <w:rFonts w:ascii="Arial" w:hAnsi="Arial" w:cs="Arial"/>
          <w:b/>
          <w:smallCaps/>
          <w:color w:val="000000"/>
        </w:rPr>
        <w:t>Clasificación Económica (CE)</w:t>
      </w:r>
    </w:p>
    <w:tbl>
      <w:tblPr>
        <w:tblW w:w="516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08"/>
        <w:gridCol w:w="2064"/>
      </w:tblGrid>
      <w:tr w:rsidR="00EC282B" w:rsidRPr="00EC282B" w14:paraId="13F187AF" w14:textId="77777777" w:rsidTr="00786862">
        <w:trPr>
          <w:trHeight w:val="54"/>
        </w:trPr>
        <w:tc>
          <w:tcPr>
            <w:tcW w:w="3887" w:type="pct"/>
            <w:shd w:val="clear" w:color="auto" w:fill="A6A6A6" w:themeFill="background1" w:themeFillShade="A6"/>
            <w:noWrap/>
            <w:vAlign w:val="center"/>
            <w:hideMark/>
          </w:tcPr>
          <w:p w14:paraId="0BFE17B6" w14:textId="77777777" w:rsidR="00EC282B" w:rsidRPr="00EC282B" w:rsidRDefault="00EC282B" w:rsidP="003B2807">
            <w:pPr>
              <w:spacing w:after="0"/>
              <w:jc w:val="center"/>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CE</w:t>
            </w:r>
          </w:p>
        </w:tc>
        <w:tc>
          <w:tcPr>
            <w:tcW w:w="1113" w:type="pct"/>
            <w:shd w:val="clear" w:color="auto" w:fill="A6A6A6" w:themeFill="background1" w:themeFillShade="A6"/>
            <w:vAlign w:val="center"/>
            <w:hideMark/>
          </w:tcPr>
          <w:p w14:paraId="2DE060E2" w14:textId="77777777" w:rsidR="00EC282B" w:rsidRPr="00EC282B" w:rsidRDefault="00EC282B" w:rsidP="003B2807">
            <w:pPr>
              <w:spacing w:after="0"/>
              <w:jc w:val="center"/>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Presupuesto aprobado</w:t>
            </w:r>
          </w:p>
        </w:tc>
      </w:tr>
      <w:tr w:rsidR="00EC282B" w:rsidRPr="00EC282B" w14:paraId="348C7F4F" w14:textId="77777777" w:rsidTr="00786862">
        <w:trPr>
          <w:trHeight w:val="300"/>
        </w:trPr>
        <w:tc>
          <w:tcPr>
            <w:tcW w:w="3887" w:type="pct"/>
            <w:shd w:val="clear" w:color="000000" w:fill="808080"/>
            <w:noWrap/>
            <w:vAlign w:val="center"/>
            <w:hideMark/>
          </w:tcPr>
          <w:p w14:paraId="33EF064A" w14:textId="77777777"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2 - GASTOS</w:t>
            </w:r>
          </w:p>
        </w:tc>
        <w:tc>
          <w:tcPr>
            <w:tcW w:w="1113" w:type="pct"/>
            <w:shd w:val="clear" w:color="000000" w:fill="808080"/>
            <w:noWrap/>
            <w:vAlign w:val="center"/>
            <w:hideMark/>
          </w:tcPr>
          <w:p w14:paraId="73D103D2" w14:textId="2671A2A8" w:rsidR="00EC282B" w:rsidRPr="00EC282B" w:rsidRDefault="00EC447F" w:rsidP="00A93F9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w:t>
            </w:r>
            <w:r w:rsidR="003B2807">
              <w:rPr>
                <w:rFonts w:ascii="Arial" w:eastAsia="Times New Roman" w:hAnsi="Arial" w:cs="Arial"/>
                <w:b/>
                <w:bCs/>
                <w:color w:val="000000"/>
                <w:sz w:val="20"/>
                <w:szCs w:val="20"/>
                <w:lang w:eastAsia="es-MX"/>
              </w:rPr>
              <w:t>$</w:t>
            </w:r>
            <w:r w:rsidR="00EC282B" w:rsidRPr="00EC282B">
              <w:rPr>
                <w:rFonts w:ascii="Arial" w:eastAsia="Times New Roman" w:hAnsi="Arial" w:cs="Arial"/>
                <w:b/>
                <w:bCs/>
                <w:color w:val="000000"/>
                <w:sz w:val="20"/>
                <w:szCs w:val="20"/>
                <w:lang w:eastAsia="es-MX"/>
              </w:rPr>
              <w:t xml:space="preserve"> </w:t>
            </w:r>
            <w:r w:rsidR="00A93F93">
              <w:rPr>
                <w:rFonts w:ascii="Arial" w:eastAsia="Times New Roman" w:hAnsi="Arial" w:cs="Arial"/>
                <w:b/>
                <w:bCs/>
                <w:color w:val="000000"/>
                <w:sz w:val="20"/>
                <w:szCs w:val="20"/>
                <w:lang w:eastAsia="es-MX"/>
              </w:rPr>
              <w:t>163,411,697.50</w:t>
            </w:r>
            <w:r w:rsidR="00EC282B" w:rsidRPr="00EC282B">
              <w:rPr>
                <w:rFonts w:ascii="Arial" w:eastAsia="Times New Roman" w:hAnsi="Arial" w:cs="Arial"/>
                <w:b/>
                <w:bCs/>
                <w:color w:val="000000"/>
                <w:sz w:val="20"/>
                <w:szCs w:val="20"/>
                <w:lang w:eastAsia="es-MX"/>
              </w:rPr>
              <w:t xml:space="preserve"> </w:t>
            </w:r>
          </w:p>
        </w:tc>
      </w:tr>
      <w:tr w:rsidR="00EC282B" w:rsidRPr="00EC282B" w14:paraId="7FC33727" w14:textId="77777777" w:rsidTr="00786862">
        <w:trPr>
          <w:trHeight w:val="300"/>
        </w:trPr>
        <w:tc>
          <w:tcPr>
            <w:tcW w:w="3887" w:type="pct"/>
            <w:shd w:val="clear" w:color="000000" w:fill="A6A6A6"/>
            <w:noWrap/>
            <w:vAlign w:val="center"/>
            <w:hideMark/>
          </w:tcPr>
          <w:p w14:paraId="0CFCC275" w14:textId="77777777"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2.1 - GASTOS CORRIENTES</w:t>
            </w:r>
          </w:p>
        </w:tc>
        <w:tc>
          <w:tcPr>
            <w:tcW w:w="1113" w:type="pct"/>
            <w:shd w:val="clear" w:color="000000" w:fill="A6A6A6"/>
            <w:noWrap/>
            <w:vAlign w:val="center"/>
            <w:hideMark/>
          </w:tcPr>
          <w:p w14:paraId="57BCC44A" w14:textId="0B3EA12D" w:rsidR="00EC282B" w:rsidRPr="00EC282B" w:rsidRDefault="0072759A" w:rsidP="0072759A">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126,005,315.82</w:t>
            </w:r>
            <w:r w:rsidR="00EC282B" w:rsidRPr="00EC282B">
              <w:rPr>
                <w:rFonts w:ascii="Arial" w:eastAsia="Times New Roman" w:hAnsi="Arial" w:cs="Arial"/>
                <w:b/>
                <w:bCs/>
                <w:color w:val="000000"/>
                <w:sz w:val="20"/>
                <w:szCs w:val="20"/>
                <w:lang w:eastAsia="es-MX"/>
              </w:rPr>
              <w:t xml:space="preserve"> </w:t>
            </w:r>
          </w:p>
        </w:tc>
      </w:tr>
      <w:tr w:rsidR="00EC282B" w:rsidRPr="00EC282B" w14:paraId="657D8D2B" w14:textId="77777777" w:rsidTr="00786862">
        <w:trPr>
          <w:trHeight w:val="300"/>
        </w:trPr>
        <w:tc>
          <w:tcPr>
            <w:tcW w:w="3887" w:type="pct"/>
            <w:shd w:val="clear" w:color="000000" w:fill="D9D9D9"/>
            <w:noWrap/>
            <w:vAlign w:val="center"/>
            <w:hideMark/>
          </w:tcPr>
          <w:p w14:paraId="7F27BF1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2.1.1 - Gastos de Consumo de los Entes del Gobierno General/Gastos de Explotación de las Entidades Empresariales </w:t>
            </w:r>
          </w:p>
        </w:tc>
        <w:tc>
          <w:tcPr>
            <w:tcW w:w="1113" w:type="pct"/>
            <w:shd w:val="clear" w:color="000000" w:fill="D9D9D9"/>
            <w:noWrap/>
            <w:vAlign w:val="center"/>
            <w:hideMark/>
          </w:tcPr>
          <w:p w14:paraId="32D9B83B" w14:textId="4140CDC3" w:rsidR="00EC282B" w:rsidRPr="00EC282B" w:rsidRDefault="00EC282B" w:rsidP="00752F31">
            <w:pPr>
              <w:spacing w:after="0"/>
              <w:jc w:val="right"/>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 xml:space="preserve">        </w:t>
            </w:r>
            <w:r w:rsidR="00752F31">
              <w:rPr>
                <w:rFonts w:ascii="Arial" w:eastAsia="Times New Roman" w:hAnsi="Arial" w:cs="Arial"/>
                <w:b/>
                <w:bCs/>
                <w:color w:val="000000"/>
                <w:sz w:val="20"/>
                <w:szCs w:val="20"/>
                <w:lang w:eastAsia="es-MX"/>
              </w:rPr>
              <w:t>99,211,665.17</w:t>
            </w:r>
            <w:r w:rsidRPr="00EC282B">
              <w:rPr>
                <w:rFonts w:ascii="Arial" w:eastAsia="Times New Roman" w:hAnsi="Arial" w:cs="Arial"/>
                <w:b/>
                <w:bCs/>
                <w:color w:val="000000"/>
                <w:sz w:val="20"/>
                <w:szCs w:val="20"/>
                <w:lang w:eastAsia="es-MX"/>
              </w:rPr>
              <w:t xml:space="preserve"> </w:t>
            </w:r>
          </w:p>
        </w:tc>
      </w:tr>
      <w:tr w:rsidR="00EC282B" w:rsidRPr="00EC282B" w14:paraId="7D11E482" w14:textId="77777777" w:rsidTr="00786862">
        <w:trPr>
          <w:trHeight w:val="300"/>
        </w:trPr>
        <w:tc>
          <w:tcPr>
            <w:tcW w:w="3887" w:type="pct"/>
            <w:shd w:val="clear" w:color="000000" w:fill="FFFFFF"/>
            <w:noWrap/>
            <w:vAlign w:val="center"/>
            <w:hideMark/>
          </w:tcPr>
          <w:p w14:paraId="1C9D8D6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2.1.1.1  - Remuneraciones</w:t>
            </w:r>
          </w:p>
        </w:tc>
        <w:tc>
          <w:tcPr>
            <w:tcW w:w="1113" w:type="pct"/>
            <w:shd w:val="clear" w:color="000000" w:fill="FFFFFF"/>
            <w:noWrap/>
            <w:vAlign w:val="center"/>
            <w:hideMark/>
          </w:tcPr>
          <w:p w14:paraId="63458526" w14:textId="2EF1870D" w:rsidR="00EC282B" w:rsidRPr="00EC282B" w:rsidRDefault="00EC282B" w:rsidP="00786862">
            <w:pPr>
              <w:spacing w:after="0"/>
              <w:jc w:val="right"/>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   </w:t>
            </w:r>
            <w:r w:rsidR="00897C28">
              <w:rPr>
                <w:rFonts w:ascii="Arial" w:eastAsia="Times New Roman" w:hAnsi="Arial" w:cs="Arial"/>
                <w:color w:val="000000"/>
                <w:sz w:val="20"/>
                <w:szCs w:val="20"/>
                <w:lang w:eastAsia="es-MX"/>
              </w:rPr>
              <w:t xml:space="preserve">     </w:t>
            </w:r>
            <w:r w:rsidR="00786862">
              <w:rPr>
                <w:rFonts w:ascii="Arial" w:eastAsia="Times New Roman" w:hAnsi="Arial" w:cs="Arial"/>
                <w:color w:val="000000"/>
                <w:sz w:val="20"/>
                <w:szCs w:val="20"/>
                <w:lang w:eastAsia="es-MX"/>
              </w:rPr>
              <w:t>63,803,054.30</w:t>
            </w:r>
            <w:r w:rsidRPr="00EC282B">
              <w:rPr>
                <w:rFonts w:ascii="Arial" w:eastAsia="Times New Roman" w:hAnsi="Arial" w:cs="Arial"/>
                <w:color w:val="000000"/>
                <w:sz w:val="20"/>
                <w:szCs w:val="20"/>
                <w:lang w:eastAsia="es-MX"/>
              </w:rPr>
              <w:t xml:space="preserve"> </w:t>
            </w:r>
          </w:p>
        </w:tc>
      </w:tr>
      <w:tr w:rsidR="00EC282B" w:rsidRPr="00EC282B" w14:paraId="2E3637FC" w14:textId="77777777" w:rsidTr="00786862">
        <w:trPr>
          <w:trHeight w:val="300"/>
        </w:trPr>
        <w:tc>
          <w:tcPr>
            <w:tcW w:w="3887" w:type="pct"/>
            <w:shd w:val="clear" w:color="000000" w:fill="FFFFFF"/>
            <w:noWrap/>
            <w:vAlign w:val="center"/>
            <w:hideMark/>
          </w:tcPr>
          <w:p w14:paraId="32784A0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2.1.1.1.1 – Sueldos y salarios </w:t>
            </w:r>
          </w:p>
        </w:tc>
        <w:tc>
          <w:tcPr>
            <w:tcW w:w="1113" w:type="pct"/>
            <w:shd w:val="clear" w:color="auto" w:fill="auto"/>
            <w:noWrap/>
            <w:vAlign w:val="center"/>
            <w:hideMark/>
          </w:tcPr>
          <w:p w14:paraId="4BBD0A05" w14:textId="181D0B15" w:rsidR="00EC282B" w:rsidRPr="00EC282B" w:rsidRDefault="00786862" w:rsidP="009D3FFB">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63,803,054.30</w:t>
            </w:r>
            <w:r w:rsidR="00EC282B" w:rsidRPr="00EC282B">
              <w:rPr>
                <w:rFonts w:ascii="Arial" w:eastAsia="Times New Roman" w:hAnsi="Arial" w:cs="Arial"/>
                <w:color w:val="000000"/>
                <w:sz w:val="20"/>
                <w:szCs w:val="20"/>
                <w:lang w:eastAsia="es-MX"/>
              </w:rPr>
              <w:t xml:space="preserve"> </w:t>
            </w:r>
          </w:p>
        </w:tc>
      </w:tr>
      <w:tr w:rsidR="00EC282B" w:rsidRPr="00EC282B" w14:paraId="05B44BF3" w14:textId="77777777" w:rsidTr="00786862">
        <w:trPr>
          <w:trHeight w:val="300"/>
        </w:trPr>
        <w:tc>
          <w:tcPr>
            <w:tcW w:w="3887" w:type="pct"/>
            <w:shd w:val="clear" w:color="000000" w:fill="FFFFFF"/>
            <w:noWrap/>
            <w:vAlign w:val="center"/>
            <w:hideMark/>
          </w:tcPr>
          <w:p w14:paraId="710E940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2.1.1.1.2 – Contribuciones sociales </w:t>
            </w:r>
          </w:p>
        </w:tc>
        <w:tc>
          <w:tcPr>
            <w:tcW w:w="1113" w:type="pct"/>
            <w:shd w:val="clear" w:color="auto" w:fill="auto"/>
            <w:noWrap/>
            <w:vAlign w:val="center"/>
            <w:hideMark/>
          </w:tcPr>
          <w:p w14:paraId="5752272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EE69429" w14:textId="77777777" w:rsidTr="00786862">
        <w:trPr>
          <w:trHeight w:val="300"/>
        </w:trPr>
        <w:tc>
          <w:tcPr>
            <w:tcW w:w="3887" w:type="pct"/>
            <w:shd w:val="clear" w:color="000000" w:fill="FFFFFF"/>
            <w:noWrap/>
            <w:vAlign w:val="center"/>
            <w:hideMark/>
          </w:tcPr>
          <w:p w14:paraId="70D261C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2.1.1.2  - Compra de bienes y servicios</w:t>
            </w:r>
          </w:p>
        </w:tc>
        <w:tc>
          <w:tcPr>
            <w:tcW w:w="1113" w:type="pct"/>
            <w:shd w:val="clear" w:color="auto" w:fill="auto"/>
            <w:noWrap/>
            <w:vAlign w:val="center"/>
            <w:hideMark/>
          </w:tcPr>
          <w:p w14:paraId="51FDC11F" w14:textId="7A9E73AE" w:rsidR="00EC282B" w:rsidRPr="00EC282B" w:rsidRDefault="00786862" w:rsidP="009D3FFB">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35,408,610.87</w:t>
            </w:r>
            <w:r w:rsidR="00EC282B" w:rsidRPr="00EC282B">
              <w:rPr>
                <w:rFonts w:ascii="Arial" w:eastAsia="Times New Roman" w:hAnsi="Arial" w:cs="Arial"/>
                <w:color w:val="000000"/>
                <w:sz w:val="20"/>
                <w:szCs w:val="20"/>
                <w:lang w:eastAsia="es-MX"/>
              </w:rPr>
              <w:t xml:space="preserve"> </w:t>
            </w:r>
          </w:p>
        </w:tc>
      </w:tr>
      <w:tr w:rsidR="00EC282B" w:rsidRPr="00EC282B" w14:paraId="4E77629D" w14:textId="77777777" w:rsidTr="00786862">
        <w:trPr>
          <w:trHeight w:val="300"/>
        </w:trPr>
        <w:tc>
          <w:tcPr>
            <w:tcW w:w="3887" w:type="pct"/>
            <w:shd w:val="clear" w:color="000000" w:fill="FFFFFF"/>
            <w:noWrap/>
            <w:vAlign w:val="center"/>
            <w:hideMark/>
          </w:tcPr>
          <w:p w14:paraId="3ECEB0D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2.1.1.2 – Compra de bienes y servicios </w:t>
            </w:r>
          </w:p>
        </w:tc>
        <w:tc>
          <w:tcPr>
            <w:tcW w:w="1113" w:type="pct"/>
            <w:shd w:val="clear" w:color="auto" w:fill="auto"/>
            <w:noWrap/>
            <w:vAlign w:val="center"/>
            <w:hideMark/>
          </w:tcPr>
          <w:p w14:paraId="1A6276E1" w14:textId="53D4F59C" w:rsidR="00EC282B" w:rsidRPr="00EC282B" w:rsidRDefault="00786862"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35,408,610.87</w:t>
            </w:r>
            <w:r w:rsidR="00EC282B" w:rsidRPr="00EC282B">
              <w:rPr>
                <w:rFonts w:ascii="Arial" w:eastAsia="Times New Roman" w:hAnsi="Arial" w:cs="Arial"/>
                <w:color w:val="000000"/>
                <w:sz w:val="20"/>
                <w:szCs w:val="20"/>
                <w:lang w:eastAsia="es-MX"/>
              </w:rPr>
              <w:t xml:space="preserve"> </w:t>
            </w:r>
          </w:p>
        </w:tc>
      </w:tr>
      <w:tr w:rsidR="00EC282B" w:rsidRPr="00EC282B" w14:paraId="5A17D669" w14:textId="77777777" w:rsidTr="00786862">
        <w:trPr>
          <w:trHeight w:val="300"/>
        </w:trPr>
        <w:tc>
          <w:tcPr>
            <w:tcW w:w="3887" w:type="pct"/>
            <w:shd w:val="clear" w:color="000000" w:fill="FFFFFF"/>
            <w:noWrap/>
            <w:vAlign w:val="center"/>
            <w:hideMark/>
          </w:tcPr>
          <w:p w14:paraId="550F08C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2.1.1.3  - Variación de existencias (Disminución (+) Incremento (-))</w:t>
            </w:r>
          </w:p>
        </w:tc>
        <w:tc>
          <w:tcPr>
            <w:tcW w:w="1113" w:type="pct"/>
            <w:shd w:val="clear" w:color="000000" w:fill="FFFFFF"/>
            <w:noWrap/>
            <w:vAlign w:val="center"/>
            <w:hideMark/>
          </w:tcPr>
          <w:p w14:paraId="3CD1DCF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B0352FB" w14:textId="77777777" w:rsidTr="00786862">
        <w:trPr>
          <w:trHeight w:val="300"/>
        </w:trPr>
        <w:tc>
          <w:tcPr>
            <w:tcW w:w="3887" w:type="pct"/>
            <w:shd w:val="clear" w:color="000000" w:fill="FFFFFF"/>
            <w:noWrap/>
            <w:vAlign w:val="center"/>
            <w:hideMark/>
          </w:tcPr>
          <w:p w14:paraId="5F8967B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2.1.1.4  - Depreciación y amortización</w:t>
            </w:r>
          </w:p>
        </w:tc>
        <w:tc>
          <w:tcPr>
            <w:tcW w:w="1113" w:type="pct"/>
            <w:shd w:val="clear" w:color="000000" w:fill="FFFFFF"/>
            <w:noWrap/>
            <w:vAlign w:val="center"/>
            <w:hideMark/>
          </w:tcPr>
          <w:p w14:paraId="355BBA3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B8281B3" w14:textId="77777777" w:rsidTr="00786862">
        <w:trPr>
          <w:trHeight w:val="300"/>
        </w:trPr>
        <w:tc>
          <w:tcPr>
            <w:tcW w:w="3887" w:type="pct"/>
            <w:shd w:val="clear" w:color="000000" w:fill="FFFFFF"/>
            <w:noWrap/>
            <w:vAlign w:val="center"/>
            <w:hideMark/>
          </w:tcPr>
          <w:p w14:paraId="699324D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2.1.1.5 - Estimaciones por deterioro de inventarios</w:t>
            </w:r>
          </w:p>
        </w:tc>
        <w:tc>
          <w:tcPr>
            <w:tcW w:w="1113" w:type="pct"/>
            <w:shd w:val="clear" w:color="000000" w:fill="FFFFFF"/>
            <w:noWrap/>
            <w:vAlign w:val="center"/>
            <w:hideMark/>
          </w:tcPr>
          <w:p w14:paraId="4CF9857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0514AD1" w14:textId="77777777" w:rsidTr="00786862">
        <w:trPr>
          <w:trHeight w:val="300"/>
        </w:trPr>
        <w:tc>
          <w:tcPr>
            <w:tcW w:w="3887" w:type="pct"/>
            <w:shd w:val="clear" w:color="000000" w:fill="FFFFFF"/>
            <w:noWrap/>
            <w:vAlign w:val="center"/>
            <w:hideMark/>
          </w:tcPr>
          <w:p w14:paraId="78B6647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2.1.1.6  - Impuestos sobre los productos, la producción y las importaciones de las entidades empresariales</w:t>
            </w:r>
          </w:p>
        </w:tc>
        <w:tc>
          <w:tcPr>
            <w:tcW w:w="1113" w:type="pct"/>
            <w:shd w:val="clear" w:color="000000" w:fill="FFFFFF"/>
            <w:noWrap/>
            <w:vAlign w:val="center"/>
            <w:hideMark/>
          </w:tcPr>
          <w:p w14:paraId="08397BDC"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274856B" w14:textId="77777777" w:rsidTr="00786862">
        <w:trPr>
          <w:trHeight w:val="300"/>
        </w:trPr>
        <w:tc>
          <w:tcPr>
            <w:tcW w:w="3887" w:type="pct"/>
            <w:shd w:val="clear" w:color="000000" w:fill="D9D9D9"/>
            <w:noWrap/>
            <w:vAlign w:val="center"/>
            <w:hideMark/>
          </w:tcPr>
          <w:p w14:paraId="69AFE7A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2.1.2 – Prestaciones de la seguridad social (MEFP 6.69) </w:t>
            </w:r>
          </w:p>
        </w:tc>
        <w:tc>
          <w:tcPr>
            <w:tcW w:w="1113" w:type="pct"/>
            <w:shd w:val="clear" w:color="000000" w:fill="D9D9D9"/>
            <w:noWrap/>
            <w:vAlign w:val="center"/>
            <w:hideMark/>
          </w:tcPr>
          <w:p w14:paraId="1C55CBB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517521" w:rsidRPr="00EC282B" w14:paraId="4EC6701A" w14:textId="77777777" w:rsidTr="00786862">
        <w:trPr>
          <w:trHeight w:val="300"/>
        </w:trPr>
        <w:tc>
          <w:tcPr>
            <w:tcW w:w="3887" w:type="pct"/>
            <w:shd w:val="clear" w:color="auto" w:fill="auto"/>
            <w:noWrap/>
            <w:vAlign w:val="center"/>
          </w:tcPr>
          <w:p w14:paraId="58155080" w14:textId="2A01781A" w:rsidR="00517521" w:rsidRPr="00EC282B" w:rsidRDefault="00517521" w:rsidP="003B280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2.1.2.-Prestaciones de la Seguridad Social (MEFP 6.69)</w:t>
            </w:r>
          </w:p>
        </w:tc>
        <w:tc>
          <w:tcPr>
            <w:tcW w:w="1113" w:type="pct"/>
            <w:shd w:val="clear" w:color="auto" w:fill="auto"/>
            <w:noWrap/>
            <w:vAlign w:val="center"/>
          </w:tcPr>
          <w:p w14:paraId="44BE2CB8" w14:textId="77777777" w:rsidR="00517521" w:rsidRDefault="00517521" w:rsidP="003B2807">
            <w:pPr>
              <w:spacing w:after="0"/>
              <w:jc w:val="right"/>
              <w:rPr>
                <w:rFonts w:ascii="Arial" w:eastAsia="Times New Roman" w:hAnsi="Arial" w:cs="Arial"/>
                <w:color w:val="000000"/>
                <w:sz w:val="20"/>
                <w:szCs w:val="20"/>
                <w:lang w:eastAsia="es-MX"/>
              </w:rPr>
            </w:pPr>
          </w:p>
        </w:tc>
      </w:tr>
      <w:tr w:rsidR="00517521" w:rsidRPr="00EC282B" w14:paraId="4AEC841E" w14:textId="77777777" w:rsidTr="00786862">
        <w:trPr>
          <w:trHeight w:val="300"/>
        </w:trPr>
        <w:tc>
          <w:tcPr>
            <w:tcW w:w="3887" w:type="pct"/>
            <w:shd w:val="clear" w:color="auto" w:fill="auto"/>
            <w:noWrap/>
            <w:vAlign w:val="center"/>
          </w:tcPr>
          <w:p w14:paraId="7014A425" w14:textId="0D74A697" w:rsidR="00517521" w:rsidRDefault="00517521" w:rsidP="003B280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2.1.2- Prestaciones de la Seguridad Social (MEFP 6.69)</w:t>
            </w:r>
          </w:p>
        </w:tc>
        <w:tc>
          <w:tcPr>
            <w:tcW w:w="1113" w:type="pct"/>
            <w:shd w:val="clear" w:color="auto" w:fill="auto"/>
            <w:noWrap/>
            <w:vAlign w:val="center"/>
          </w:tcPr>
          <w:p w14:paraId="62EA2078" w14:textId="77777777" w:rsidR="00517521" w:rsidRDefault="00517521" w:rsidP="003B2807">
            <w:pPr>
              <w:spacing w:after="0"/>
              <w:jc w:val="right"/>
              <w:rPr>
                <w:rFonts w:ascii="Arial" w:eastAsia="Times New Roman" w:hAnsi="Arial" w:cs="Arial"/>
                <w:color w:val="000000"/>
                <w:sz w:val="20"/>
                <w:szCs w:val="20"/>
                <w:lang w:eastAsia="es-MX"/>
              </w:rPr>
            </w:pPr>
          </w:p>
        </w:tc>
      </w:tr>
      <w:tr w:rsidR="00EC282B" w:rsidRPr="00EC282B" w14:paraId="2B599C3B" w14:textId="77777777" w:rsidTr="00786862">
        <w:trPr>
          <w:trHeight w:val="300"/>
        </w:trPr>
        <w:tc>
          <w:tcPr>
            <w:tcW w:w="3887" w:type="pct"/>
            <w:shd w:val="clear" w:color="000000" w:fill="D9D9D9"/>
            <w:noWrap/>
            <w:vAlign w:val="center"/>
            <w:hideMark/>
          </w:tcPr>
          <w:p w14:paraId="6B2F2938"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2.1.3 - Gastos de la Propiedad</w:t>
            </w:r>
          </w:p>
        </w:tc>
        <w:tc>
          <w:tcPr>
            <w:tcW w:w="1113" w:type="pct"/>
            <w:shd w:val="clear" w:color="000000" w:fill="D9D9D9"/>
            <w:noWrap/>
            <w:vAlign w:val="center"/>
            <w:hideMark/>
          </w:tcPr>
          <w:p w14:paraId="0B4D30E6" w14:textId="77777777" w:rsidR="00EC282B" w:rsidRPr="00EC282B" w:rsidRDefault="003B2807"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w:t>
            </w:r>
            <w:r w:rsidR="00EC282B" w:rsidRPr="00EC282B">
              <w:rPr>
                <w:rFonts w:ascii="Arial" w:eastAsia="Times New Roman" w:hAnsi="Arial" w:cs="Arial"/>
                <w:b/>
                <w:bCs/>
                <w:color w:val="000000"/>
                <w:sz w:val="20"/>
                <w:szCs w:val="20"/>
                <w:lang w:eastAsia="es-MX"/>
              </w:rPr>
              <w:t xml:space="preserve">   </w:t>
            </w:r>
          </w:p>
        </w:tc>
      </w:tr>
      <w:tr w:rsidR="00EC282B" w:rsidRPr="00EC282B" w14:paraId="0C688601" w14:textId="77777777" w:rsidTr="00786862">
        <w:trPr>
          <w:trHeight w:val="300"/>
        </w:trPr>
        <w:tc>
          <w:tcPr>
            <w:tcW w:w="3887" w:type="pct"/>
            <w:shd w:val="clear" w:color="000000" w:fill="FFFFFF"/>
            <w:noWrap/>
            <w:vAlign w:val="center"/>
            <w:hideMark/>
          </w:tcPr>
          <w:p w14:paraId="27CB518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2.1.3.1  - Intereses</w:t>
            </w:r>
          </w:p>
        </w:tc>
        <w:tc>
          <w:tcPr>
            <w:tcW w:w="1113" w:type="pct"/>
            <w:shd w:val="clear" w:color="000000" w:fill="FFFFFF"/>
            <w:noWrap/>
            <w:vAlign w:val="center"/>
            <w:hideMark/>
          </w:tcPr>
          <w:p w14:paraId="3E02CC68"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1FDAE7F" w14:textId="77777777" w:rsidTr="00786862">
        <w:trPr>
          <w:trHeight w:val="300"/>
        </w:trPr>
        <w:tc>
          <w:tcPr>
            <w:tcW w:w="3887" w:type="pct"/>
            <w:shd w:val="clear" w:color="000000" w:fill="FFFFFF"/>
            <w:noWrap/>
            <w:vAlign w:val="center"/>
            <w:hideMark/>
          </w:tcPr>
          <w:p w14:paraId="20E98E2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2.1.3.1.1 - Intereses de la deuda interna</w:t>
            </w:r>
          </w:p>
        </w:tc>
        <w:tc>
          <w:tcPr>
            <w:tcW w:w="1113" w:type="pct"/>
            <w:shd w:val="clear" w:color="000000" w:fill="FFFFFF"/>
            <w:noWrap/>
            <w:vAlign w:val="center"/>
            <w:hideMark/>
          </w:tcPr>
          <w:p w14:paraId="3AFE89E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CC118A8" w14:textId="77777777" w:rsidTr="00786862">
        <w:trPr>
          <w:trHeight w:val="300"/>
        </w:trPr>
        <w:tc>
          <w:tcPr>
            <w:tcW w:w="3887" w:type="pct"/>
            <w:shd w:val="clear" w:color="000000" w:fill="FFFFFF"/>
            <w:noWrap/>
            <w:vAlign w:val="center"/>
            <w:hideMark/>
          </w:tcPr>
          <w:p w14:paraId="6A82093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2.1.3.2  - Gastos de la propiedad distintos de intereses</w:t>
            </w:r>
          </w:p>
        </w:tc>
        <w:tc>
          <w:tcPr>
            <w:tcW w:w="1113" w:type="pct"/>
            <w:shd w:val="clear" w:color="000000" w:fill="FFFFFF"/>
            <w:noWrap/>
            <w:vAlign w:val="center"/>
            <w:hideMark/>
          </w:tcPr>
          <w:p w14:paraId="19A8689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88BB733" w14:textId="77777777" w:rsidTr="00786862">
        <w:trPr>
          <w:trHeight w:val="300"/>
        </w:trPr>
        <w:tc>
          <w:tcPr>
            <w:tcW w:w="3887" w:type="pct"/>
            <w:shd w:val="clear" w:color="000000" w:fill="FFFFFF"/>
            <w:noWrap/>
            <w:vAlign w:val="center"/>
            <w:hideMark/>
          </w:tcPr>
          <w:p w14:paraId="46DBE0E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2.1.3.2.1  - Dividendos y retiros de las cuasi sociedades</w:t>
            </w:r>
          </w:p>
        </w:tc>
        <w:tc>
          <w:tcPr>
            <w:tcW w:w="1113" w:type="pct"/>
            <w:shd w:val="clear" w:color="000000" w:fill="FFFFFF"/>
            <w:noWrap/>
            <w:vAlign w:val="center"/>
            <w:hideMark/>
          </w:tcPr>
          <w:p w14:paraId="7C4F480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D84EC80" w14:textId="77777777" w:rsidTr="00786862">
        <w:trPr>
          <w:trHeight w:val="300"/>
        </w:trPr>
        <w:tc>
          <w:tcPr>
            <w:tcW w:w="3887" w:type="pct"/>
            <w:shd w:val="clear" w:color="000000" w:fill="FFFFFF"/>
            <w:noWrap/>
            <w:vAlign w:val="center"/>
            <w:hideMark/>
          </w:tcPr>
          <w:p w14:paraId="72FFD3E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2.1.3.2.2  - Arrendamientos de tierras y terrenos</w:t>
            </w:r>
          </w:p>
        </w:tc>
        <w:tc>
          <w:tcPr>
            <w:tcW w:w="1113" w:type="pct"/>
            <w:shd w:val="clear" w:color="000000" w:fill="FFFFFF"/>
            <w:noWrap/>
            <w:vAlign w:val="center"/>
            <w:hideMark/>
          </w:tcPr>
          <w:p w14:paraId="5B711D7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A38CC37" w14:textId="77777777" w:rsidTr="00786862">
        <w:trPr>
          <w:trHeight w:val="300"/>
        </w:trPr>
        <w:tc>
          <w:tcPr>
            <w:tcW w:w="3887" w:type="pct"/>
            <w:shd w:val="clear" w:color="000000" w:fill="D9D9D9"/>
            <w:noWrap/>
            <w:vAlign w:val="center"/>
            <w:hideMark/>
          </w:tcPr>
          <w:p w14:paraId="0F71A4C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2.1.4 - Subsidios y Subvenciones a Empresas</w:t>
            </w:r>
          </w:p>
        </w:tc>
        <w:tc>
          <w:tcPr>
            <w:tcW w:w="1113" w:type="pct"/>
            <w:shd w:val="clear" w:color="000000" w:fill="D9D9D9"/>
            <w:noWrap/>
            <w:vAlign w:val="center"/>
            <w:hideMark/>
          </w:tcPr>
          <w:p w14:paraId="15CBE5B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FD49616" w14:textId="77777777" w:rsidTr="00786862">
        <w:trPr>
          <w:trHeight w:val="300"/>
        </w:trPr>
        <w:tc>
          <w:tcPr>
            <w:tcW w:w="3887" w:type="pct"/>
            <w:shd w:val="clear" w:color="000000" w:fill="FFFFFF"/>
            <w:noWrap/>
            <w:vAlign w:val="center"/>
            <w:hideMark/>
          </w:tcPr>
          <w:p w14:paraId="7FFF23E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2.1.4.1  - A entidades empresariales del sector privado</w:t>
            </w:r>
          </w:p>
        </w:tc>
        <w:tc>
          <w:tcPr>
            <w:tcW w:w="1113" w:type="pct"/>
            <w:shd w:val="clear" w:color="000000" w:fill="FFFFFF"/>
            <w:noWrap/>
            <w:vAlign w:val="center"/>
            <w:hideMark/>
          </w:tcPr>
          <w:p w14:paraId="7A126C60" w14:textId="77777777" w:rsidR="00EC282B" w:rsidRPr="00EC282B" w:rsidRDefault="00EC282B" w:rsidP="003B2807">
            <w:pPr>
              <w:spacing w:after="0"/>
              <w:jc w:val="right"/>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     </w:t>
            </w:r>
            <w:r w:rsidR="003B2807">
              <w:rPr>
                <w:rFonts w:ascii="Arial" w:eastAsia="Times New Roman" w:hAnsi="Arial" w:cs="Arial"/>
                <w:color w:val="000000"/>
                <w:sz w:val="20"/>
                <w:szCs w:val="20"/>
                <w:lang w:eastAsia="es-MX"/>
              </w:rPr>
              <w:t>0</w:t>
            </w:r>
            <w:r w:rsidRPr="00EC282B">
              <w:rPr>
                <w:rFonts w:ascii="Arial" w:eastAsia="Times New Roman" w:hAnsi="Arial" w:cs="Arial"/>
                <w:color w:val="000000"/>
                <w:sz w:val="20"/>
                <w:szCs w:val="20"/>
                <w:lang w:eastAsia="es-MX"/>
              </w:rPr>
              <w:t xml:space="preserve">   </w:t>
            </w:r>
          </w:p>
        </w:tc>
      </w:tr>
      <w:tr w:rsidR="00EC282B" w:rsidRPr="00EC282B" w14:paraId="5198C88C" w14:textId="77777777" w:rsidTr="00786862">
        <w:trPr>
          <w:trHeight w:val="300"/>
        </w:trPr>
        <w:tc>
          <w:tcPr>
            <w:tcW w:w="3887" w:type="pct"/>
            <w:shd w:val="clear" w:color="000000" w:fill="FFFFFF"/>
            <w:noWrap/>
            <w:vAlign w:val="center"/>
            <w:hideMark/>
          </w:tcPr>
          <w:p w14:paraId="098EA38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2.1.4.1.1 - A entidades empresariales no financieras</w:t>
            </w:r>
          </w:p>
        </w:tc>
        <w:tc>
          <w:tcPr>
            <w:tcW w:w="1113" w:type="pct"/>
            <w:shd w:val="clear" w:color="000000" w:fill="FFFFFF"/>
            <w:noWrap/>
            <w:vAlign w:val="center"/>
            <w:hideMark/>
          </w:tcPr>
          <w:p w14:paraId="40247492" w14:textId="77777777" w:rsidR="00EC282B" w:rsidRPr="00EC282B" w:rsidRDefault="00EC282B" w:rsidP="003B2807">
            <w:pPr>
              <w:spacing w:after="0"/>
              <w:jc w:val="right"/>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     </w:t>
            </w:r>
            <w:r w:rsidR="003B2807">
              <w:rPr>
                <w:rFonts w:ascii="Arial" w:eastAsia="Times New Roman" w:hAnsi="Arial" w:cs="Arial"/>
                <w:color w:val="000000"/>
                <w:sz w:val="20"/>
                <w:szCs w:val="20"/>
                <w:lang w:eastAsia="es-MX"/>
              </w:rPr>
              <w:t>0</w:t>
            </w:r>
            <w:r w:rsidRPr="00EC282B">
              <w:rPr>
                <w:rFonts w:ascii="Arial" w:eastAsia="Times New Roman" w:hAnsi="Arial" w:cs="Arial"/>
                <w:color w:val="000000"/>
                <w:sz w:val="20"/>
                <w:szCs w:val="20"/>
                <w:lang w:eastAsia="es-MX"/>
              </w:rPr>
              <w:t xml:space="preserve">   </w:t>
            </w:r>
          </w:p>
        </w:tc>
      </w:tr>
      <w:tr w:rsidR="00EC282B" w:rsidRPr="00EC282B" w14:paraId="44E701A5" w14:textId="77777777" w:rsidTr="00786862">
        <w:trPr>
          <w:trHeight w:val="300"/>
        </w:trPr>
        <w:tc>
          <w:tcPr>
            <w:tcW w:w="3887" w:type="pct"/>
            <w:shd w:val="clear" w:color="000000" w:fill="FFFFFF"/>
            <w:noWrap/>
            <w:vAlign w:val="center"/>
            <w:hideMark/>
          </w:tcPr>
          <w:p w14:paraId="6D5295F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2.1.4.1.2 - A entidades empresariales financieras</w:t>
            </w:r>
          </w:p>
        </w:tc>
        <w:tc>
          <w:tcPr>
            <w:tcW w:w="1113" w:type="pct"/>
            <w:shd w:val="clear" w:color="000000" w:fill="FFFFFF"/>
            <w:noWrap/>
            <w:vAlign w:val="center"/>
            <w:hideMark/>
          </w:tcPr>
          <w:p w14:paraId="144F651F"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CE13E78" w14:textId="77777777" w:rsidTr="00786862">
        <w:trPr>
          <w:trHeight w:val="300"/>
        </w:trPr>
        <w:tc>
          <w:tcPr>
            <w:tcW w:w="3887" w:type="pct"/>
            <w:shd w:val="clear" w:color="000000" w:fill="FFFFFF"/>
            <w:noWrap/>
            <w:vAlign w:val="center"/>
            <w:hideMark/>
          </w:tcPr>
          <w:p w14:paraId="6D36F74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2.1.4.2  - A entidades empresariales del sector público</w:t>
            </w:r>
          </w:p>
        </w:tc>
        <w:tc>
          <w:tcPr>
            <w:tcW w:w="1113" w:type="pct"/>
            <w:shd w:val="clear" w:color="000000" w:fill="FFFFFF"/>
            <w:noWrap/>
            <w:vAlign w:val="center"/>
            <w:hideMark/>
          </w:tcPr>
          <w:p w14:paraId="70BA0F1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E4F351D" w14:textId="77777777" w:rsidTr="00786862">
        <w:trPr>
          <w:trHeight w:val="300"/>
        </w:trPr>
        <w:tc>
          <w:tcPr>
            <w:tcW w:w="3887" w:type="pct"/>
            <w:shd w:val="clear" w:color="000000" w:fill="FFFFFF"/>
            <w:noWrap/>
            <w:vAlign w:val="center"/>
            <w:hideMark/>
          </w:tcPr>
          <w:p w14:paraId="5826511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lastRenderedPageBreak/>
              <w:t>2.1.4.2.1 - A entidades empresariales no financieras</w:t>
            </w:r>
          </w:p>
        </w:tc>
        <w:tc>
          <w:tcPr>
            <w:tcW w:w="1113" w:type="pct"/>
            <w:shd w:val="clear" w:color="000000" w:fill="FFFFFF"/>
            <w:noWrap/>
            <w:vAlign w:val="center"/>
            <w:hideMark/>
          </w:tcPr>
          <w:p w14:paraId="5101D4D8"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1560DAD" w14:textId="77777777" w:rsidTr="00786862">
        <w:trPr>
          <w:trHeight w:val="300"/>
        </w:trPr>
        <w:tc>
          <w:tcPr>
            <w:tcW w:w="3887" w:type="pct"/>
            <w:shd w:val="clear" w:color="000000" w:fill="FFFFFF"/>
            <w:noWrap/>
            <w:vAlign w:val="center"/>
            <w:hideMark/>
          </w:tcPr>
          <w:p w14:paraId="4FB580C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2.1.4.2.2 - A entidades empresariales financieras</w:t>
            </w:r>
          </w:p>
        </w:tc>
        <w:tc>
          <w:tcPr>
            <w:tcW w:w="1113" w:type="pct"/>
            <w:shd w:val="clear" w:color="000000" w:fill="FFFFFF"/>
            <w:noWrap/>
            <w:vAlign w:val="center"/>
            <w:hideMark/>
          </w:tcPr>
          <w:p w14:paraId="011A846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3B2807" w14:paraId="55909916" w14:textId="77777777" w:rsidTr="00786862">
        <w:trPr>
          <w:trHeight w:val="300"/>
        </w:trPr>
        <w:tc>
          <w:tcPr>
            <w:tcW w:w="3887" w:type="pct"/>
            <w:shd w:val="clear" w:color="000000" w:fill="D9D9D9"/>
            <w:noWrap/>
            <w:vAlign w:val="center"/>
            <w:hideMark/>
          </w:tcPr>
          <w:p w14:paraId="0D5790C6" w14:textId="77777777" w:rsidR="00EC282B" w:rsidRPr="0094154B" w:rsidRDefault="00EC282B" w:rsidP="003B2807">
            <w:pPr>
              <w:spacing w:after="0"/>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2.1.5  - Transferencias, Asignaciones y Donativos Corrientes Otorgados</w:t>
            </w:r>
          </w:p>
        </w:tc>
        <w:tc>
          <w:tcPr>
            <w:tcW w:w="1113" w:type="pct"/>
            <w:shd w:val="clear" w:color="000000" w:fill="D9D9D9"/>
            <w:noWrap/>
            <w:vAlign w:val="center"/>
            <w:hideMark/>
          </w:tcPr>
          <w:p w14:paraId="7359C2BC" w14:textId="24CC2965" w:rsidR="00EC282B" w:rsidRPr="0094154B" w:rsidRDefault="0072759A"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26,793,650.65</w:t>
            </w:r>
            <w:r w:rsidR="00EC282B" w:rsidRPr="0094154B">
              <w:rPr>
                <w:rFonts w:ascii="Arial" w:eastAsia="Times New Roman" w:hAnsi="Arial" w:cs="Arial"/>
                <w:b/>
                <w:bCs/>
                <w:color w:val="000000"/>
                <w:sz w:val="20"/>
                <w:szCs w:val="20"/>
                <w:lang w:eastAsia="es-MX"/>
              </w:rPr>
              <w:t xml:space="preserve"> </w:t>
            </w:r>
          </w:p>
        </w:tc>
      </w:tr>
      <w:tr w:rsidR="00EC282B" w:rsidRPr="00EC282B" w14:paraId="713867CD" w14:textId="77777777" w:rsidTr="00786862">
        <w:trPr>
          <w:trHeight w:val="300"/>
        </w:trPr>
        <w:tc>
          <w:tcPr>
            <w:tcW w:w="3887" w:type="pct"/>
            <w:shd w:val="clear" w:color="000000" w:fill="FFFFFF"/>
            <w:noWrap/>
            <w:vAlign w:val="center"/>
            <w:hideMark/>
          </w:tcPr>
          <w:p w14:paraId="274DC55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2.1.5.1 - Al sector privado</w:t>
            </w:r>
          </w:p>
        </w:tc>
        <w:tc>
          <w:tcPr>
            <w:tcW w:w="1113" w:type="pct"/>
            <w:shd w:val="clear" w:color="auto" w:fill="auto"/>
            <w:noWrap/>
            <w:vAlign w:val="center"/>
            <w:hideMark/>
          </w:tcPr>
          <w:p w14:paraId="6D97BCF1" w14:textId="5CCA8751" w:rsidR="00EC282B" w:rsidRPr="00EC282B" w:rsidRDefault="0072759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C282B" w:rsidRPr="00EC282B" w14:paraId="6D8238DB" w14:textId="77777777" w:rsidTr="00786862">
        <w:trPr>
          <w:trHeight w:val="300"/>
        </w:trPr>
        <w:tc>
          <w:tcPr>
            <w:tcW w:w="3887" w:type="pct"/>
            <w:shd w:val="clear" w:color="auto" w:fill="auto"/>
            <w:noWrap/>
            <w:vAlign w:val="center"/>
            <w:hideMark/>
          </w:tcPr>
          <w:p w14:paraId="1BF3263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2.1.5.1.3 – Ayuda a instituciones </w:t>
            </w:r>
          </w:p>
        </w:tc>
        <w:tc>
          <w:tcPr>
            <w:tcW w:w="1113" w:type="pct"/>
            <w:shd w:val="clear" w:color="auto" w:fill="auto"/>
            <w:noWrap/>
            <w:vAlign w:val="center"/>
            <w:hideMark/>
          </w:tcPr>
          <w:p w14:paraId="5A0E3132" w14:textId="6C485361" w:rsidR="00EC282B" w:rsidRPr="00EC282B" w:rsidRDefault="0072759A" w:rsidP="00DD6318">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26,793,650.65</w:t>
            </w:r>
            <w:r w:rsidR="00EC282B" w:rsidRPr="00EC282B">
              <w:rPr>
                <w:rFonts w:ascii="Arial" w:eastAsia="Times New Roman" w:hAnsi="Arial" w:cs="Arial"/>
                <w:color w:val="000000"/>
                <w:sz w:val="20"/>
                <w:szCs w:val="20"/>
                <w:lang w:eastAsia="es-MX"/>
              </w:rPr>
              <w:t xml:space="preserve"> </w:t>
            </w:r>
          </w:p>
        </w:tc>
      </w:tr>
      <w:tr w:rsidR="00EC282B" w:rsidRPr="00EC282B" w14:paraId="1C75A23A" w14:textId="77777777" w:rsidTr="00786862">
        <w:trPr>
          <w:trHeight w:val="300"/>
        </w:trPr>
        <w:tc>
          <w:tcPr>
            <w:tcW w:w="3887" w:type="pct"/>
            <w:shd w:val="clear" w:color="auto" w:fill="auto"/>
            <w:noWrap/>
            <w:vAlign w:val="center"/>
            <w:hideMark/>
          </w:tcPr>
          <w:p w14:paraId="37CC26C4"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2.1.5.2 - Al sector público</w:t>
            </w:r>
          </w:p>
        </w:tc>
        <w:tc>
          <w:tcPr>
            <w:tcW w:w="1113" w:type="pct"/>
            <w:shd w:val="clear" w:color="000000" w:fill="FFFFFF"/>
            <w:noWrap/>
            <w:vAlign w:val="center"/>
            <w:hideMark/>
          </w:tcPr>
          <w:p w14:paraId="2DF7F4C3" w14:textId="1F809C16" w:rsidR="00EC282B" w:rsidRPr="00EC282B" w:rsidRDefault="0072759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26,793,650.65</w:t>
            </w:r>
            <w:r w:rsidR="00EC282B" w:rsidRPr="00EC282B">
              <w:rPr>
                <w:rFonts w:ascii="Arial" w:eastAsia="Times New Roman" w:hAnsi="Arial" w:cs="Arial"/>
                <w:color w:val="000000"/>
                <w:sz w:val="20"/>
                <w:szCs w:val="20"/>
                <w:lang w:eastAsia="es-MX"/>
              </w:rPr>
              <w:t xml:space="preserve">   </w:t>
            </w:r>
          </w:p>
        </w:tc>
      </w:tr>
      <w:tr w:rsidR="00EC282B" w:rsidRPr="00EC282B" w14:paraId="103A35A6" w14:textId="77777777" w:rsidTr="00786862">
        <w:trPr>
          <w:trHeight w:val="300"/>
        </w:trPr>
        <w:tc>
          <w:tcPr>
            <w:tcW w:w="3887" w:type="pct"/>
            <w:shd w:val="clear" w:color="000000" w:fill="FFFFFF"/>
            <w:noWrap/>
            <w:vAlign w:val="center"/>
            <w:hideMark/>
          </w:tcPr>
          <w:p w14:paraId="67DD463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2.1.5.3  - Al sector externo</w:t>
            </w:r>
          </w:p>
        </w:tc>
        <w:tc>
          <w:tcPr>
            <w:tcW w:w="1113" w:type="pct"/>
            <w:shd w:val="clear" w:color="000000" w:fill="FFFFFF"/>
            <w:noWrap/>
            <w:vAlign w:val="center"/>
            <w:hideMark/>
          </w:tcPr>
          <w:p w14:paraId="2EDA855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7045512" w14:textId="77777777" w:rsidTr="00786862">
        <w:trPr>
          <w:trHeight w:val="300"/>
        </w:trPr>
        <w:tc>
          <w:tcPr>
            <w:tcW w:w="3887" w:type="pct"/>
            <w:shd w:val="clear" w:color="000000" w:fill="D9D9D9"/>
            <w:noWrap/>
            <w:vAlign w:val="center"/>
            <w:hideMark/>
          </w:tcPr>
          <w:p w14:paraId="2428C90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2.1.6 – Pensiones y Jubilaciones </w:t>
            </w:r>
          </w:p>
        </w:tc>
        <w:tc>
          <w:tcPr>
            <w:tcW w:w="1113" w:type="pct"/>
            <w:shd w:val="clear" w:color="000000" w:fill="D9D9D9"/>
            <w:noWrap/>
            <w:vAlign w:val="center"/>
            <w:hideMark/>
          </w:tcPr>
          <w:p w14:paraId="4BB482A2" w14:textId="2A697342" w:rsidR="00EC282B" w:rsidRPr="00EC282B" w:rsidRDefault="00786862"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4,929,556.00</w:t>
            </w:r>
            <w:r w:rsidR="00EC282B" w:rsidRPr="00EC282B">
              <w:rPr>
                <w:rFonts w:ascii="Arial" w:eastAsia="Times New Roman" w:hAnsi="Arial" w:cs="Arial"/>
                <w:b/>
                <w:bCs/>
                <w:color w:val="000000"/>
                <w:sz w:val="20"/>
                <w:szCs w:val="20"/>
                <w:lang w:eastAsia="es-MX"/>
              </w:rPr>
              <w:t xml:space="preserve">   </w:t>
            </w:r>
          </w:p>
        </w:tc>
      </w:tr>
      <w:tr w:rsidR="00EC282B" w:rsidRPr="00EC282B" w14:paraId="54A4C9D9" w14:textId="77777777" w:rsidTr="00786862">
        <w:trPr>
          <w:trHeight w:val="300"/>
        </w:trPr>
        <w:tc>
          <w:tcPr>
            <w:tcW w:w="3887" w:type="pct"/>
            <w:shd w:val="clear" w:color="000000" w:fill="D9D9D9"/>
            <w:noWrap/>
            <w:vAlign w:val="center"/>
            <w:hideMark/>
          </w:tcPr>
          <w:p w14:paraId="2C4073A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2.1.6 - Impuesto Sobre los Ingresos, la Riqueza y Otros a las Entidades Empresariales Públicas</w:t>
            </w:r>
          </w:p>
        </w:tc>
        <w:tc>
          <w:tcPr>
            <w:tcW w:w="1113" w:type="pct"/>
            <w:shd w:val="clear" w:color="000000" w:fill="D9D9D9"/>
            <w:noWrap/>
            <w:vAlign w:val="center"/>
            <w:hideMark/>
          </w:tcPr>
          <w:p w14:paraId="3FA2690C" w14:textId="77777777" w:rsidR="00EC282B" w:rsidRPr="00EC282B" w:rsidRDefault="003B2807"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w:t>
            </w:r>
            <w:r w:rsidR="00EC282B" w:rsidRPr="00EC282B">
              <w:rPr>
                <w:rFonts w:ascii="Arial" w:eastAsia="Times New Roman" w:hAnsi="Arial" w:cs="Arial"/>
                <w:b/>
                <w:bCs/>
                <w:color w:val="000000"/>
                <w:sz w:val="20"/>
                <w:szCs w:val="20"/>
                <w:lang w:eastAsia="es-MX"/>
              </w:rPr>
              <w:t xml:space="preserve">   </w:t>
            </w:r>
          </w:p>
        </w:tc>
      </w:tr>
      <w:tr w:rsidR="00EC282B" w:rsidRPr="00EC282B" w14:paraId="5FD067F2" w14:textId="77777777" w:rsidTr="00786862">
        <w:trPr>
          <w:trHeight w:val="300"/>
        </w:trPr>
        <w:tc>
          <w:tcPr>
            <w:tcW w:w="3887" w:type="pct"/>
            <w:shd w:val="clear" w:color="000000" w:fill="D9D9D9"/>
            <w:noWrap/>
            <w:vAlign w:val="center"/>
            <w:hideMark/>
          </w:tcPr>
          <w:p w14:paraId="50E0778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2.1.7 - Participaciones</w:t>
            </w:r>
          </w:p>
        </w:tc>
        <w:tc>
          <w:tcPr>
            <w:tcW w:w="1113" w:type="pct"/>
            <w:shd w:val="clear" w:color="000000" w:fill="D9D9D9"/>
            <w:noWrap/>
            <w:vAlign w:val="center"/>
            <w:hideMark/>
          </w:tcPr>
          <w:p w14:paraId="4E564CE2" w14:textId="4CBEC20C" w:rsidR="00EC282B" w:rsidRPr="00EC282B" w:rsidRDefault="009D3FFB" w:rsidP="00897C28">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w:t>
            </w:r>
            <w:r w:rsidR="00EC282B" w:rsidRPr="00EC282B">
              <w:rPr>
                <w:rFonts w:ascii="Arial" w:eastAsia="Times New Roman" w:hAnsi="Arial" w:cs="Arial"/>
                <w:b/>
                <w:bCs/>
                <w:color w:val="000000"/>
                <w:sz w:val="20"/>
                <w:szCs w:val="20"/>
                <w:lang w:eastAsia="es-MX"/>
              </w:rPr>
              <w:t xml:space="preserve">            </w:t>
            </w:r>
          </w:p>
        </w:tc>
      </w:tr>
      <w:tr w:rsidR="00EC282B" w:rsidRPr="00EC282B" w14:paraId="630DCD72" w14:textId="77777777" w:rsidTr="00786862">
        <w:trPr>
          <w:trHeight w:val="300"/>
        </w:trPr>
        <w:tc>
          <w:tcPr>
            <w:tcW w:w="3887" w:type="pct"/>
            <w:shd w:val="clear" w:color="000000" w:fill="D9D9D9"/>
            <w:noWrap/>
            <w:vAlign w:val="center"/>
            <w:hideMark/>
          </w:tcPr>
          <w:p w14:paraId="593093B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2.1.8 - Provisiones y Otras Estimaciones</w:t>
            </w:r>
          </w:p>
        </w:tc>
        <w:tc>
          <w:tcPr>
            <w:tcW w:w="1113" w:type="pct"/>
            <w:shd w:val="clear" w:color="000000" w:fill="D9D9D9"/>
            <w:noWrap/>
            <w:vAlign w:val="center"/>
            <w:hideMark/>
          </w:tcPr>
          <w:p w14:paraId="379ED2E8" w14:textId="77777777" w:rsidR="00EC282B" w:rsidRPr="00EC282B" w:rsidRDefault="003B2807"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w:t>
            </w:r>
            <w:r w:rsidR="00EC282B" w:rsidRPr="00EC282B">
              <w:rPr>
                <w:rFonts w:ascii="Arial" w:eastAsia="Times New Roman" w:hAnsi="Arial" w:cs="Arial"/>
                <w:b/>
                <w:bCs/>
                <w:color w:val="000000"/>
                <w:sz w:val="20"/>
                <w:szCs w:val="20"/>
                <w:lang w:eastAsia="es-MX"/>
              </w:rPr>
              <w:t xml:space="preserve">   </w:t>
            </w:r>
          </w:p>
        </w:tc>
      </w:tr>
      <w:tr w:rsidR="00EC282B" w:rsidRPr="00EC282B" w14:paraId="52387405" w14:textId="77777777" w:rsidTr="00786862">
        <w:trPr>
          <w:trHeight w:val="300"/>
        </w:trPr>
        <w:tc>
          <w:tcPr>
            <w:tcW w:w="3887" w:type="pct"/>
            <w:shd w:val="clear" w:color="000000" w:fill="FFFFFF"/>
            <w:noWrap/>
            <w:vAlign w:val="center"/>
            <w:hideMark/>
          </w:tcPr>
          <w:p w14:paraId="238F6CF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2.1.8.1 - Provisiones a corto plazo</w:t>
            </w:r>
          </w:p>
        </w:tc>
        <w:tc>
          <w:tcPr>
            <w:tcW w:w="1113" w:type="pct"/>
            <w:shd w:val="clear" w:color="000000" w:fill="FFFFFF"/>
            <w:noWrap/>
            <w:vAlign w:val="center"/>
            <w:hideMark/>
          </w:tcPr>
          <w:p w14:paraId="50546F2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807AC49" w14:textId="77777777" w:rsidTr="00786862">
        <w:trPr>
          <w:trHeight w:val="300"/>
        </w:trPr>
        <w:tc>
          <w:tcPr>
            <w:tcW w:w="3887" w:type="pct"/>
            <w:shd w:val="clear" w:color="000000" w:fill="FFFFFF"/>
            <w:noWrap/>
            <w:vAlign w:val="center"/>
            <w:hideMark/>
          </w:tcPr>
          <w:p w14:paraId="5AC7C9A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2.1.8.2 - Provisiones a largo plazo</w:t>
            </w:r>
          </w:p>
        </w:tc>
        <w:tc>
          <w:tcPr>
            <w:tcW w:w="1113" w:type="pct"/>
            <w:shd w:val="clear" w:color="000000" w:fill="FFFFFF"/>
            <w:noWrap/>
            <w:vAlign w:val="center"/>
            <w:hideMark/>
          </w:tcPr>
          <w:p w14:paraId="3D8F930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7A7BA90" w14:textId="77777777" w:rsidTr="00786862">
        <w:trPr>
          <w:trHeight w:val="300"/>
        </w:trPr>
        <w:tc>
          <w:tcPr>
            <w:tcW w:w="3887" w:type="pct"/>
            <w:shd w:val="clear" w:color="000000" w:fill="FFFFFF"/>
            <w:noWrap/>
            <w:vAlign w:val="center"/>
            <w:hideMark/>
          </w:tcPr>
          <w:p w14:paraId="6969505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2.1.8.3  - Estimaciones por pérdida o deterioro a corto plazo</w:t>
            </w:r>
          </w:p>
        </w:tc>
        <w:tc>
          <w:tcPr>
            <w:tcW w:w="1113" w:type="pct"/>
            <w:shd w:val="clear" w:color="000000" w:fill="FFFFFF"/>
            <w:noWrap/>
            <w:vAlign w:val="center"/>
            <w:hideMark/>
          </w:tcPr>
          <w:p w14:paraId="083B57E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F266ABD" w14:textId="77777777" w:rsidTr="00786862">
        <w:trPr>
          <w:trHeight w:val="300"/>
        </w:trPr>
        <w:tc>
          <w:tcPr>
            <w:tcW w:w="3887" w:type="pct"/>
            <w:shd w:val="clear" w:color="000000" w:fill="FFFFFF"/>
            <w:noWrap/>
            <w:vAlign w:val="center"/>
            <w:hideMark/>
          </w:tcPr>
          <w:p w14:paraId="28AD265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2.1.8.4  - Estimaciones por pérdida o deterioro a largo plazo</w:t>
            </w:r>
          </w:p>
        </w:tc>
        <w:tc>
          <w:tcPr>
            <w:tcW w:w="1113" w:type="pct"/>
            <w:shd w:val="clear" w:color="000000" w:fill="FFFFFF"/>
            <w:noWrap/>
            <w:vAlign w:val="center"/>
            <w:hideMark/>
          </w:tcPr>
          <w:p w14:paraId="15A5A7E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EDD0765" w14:textId="77777777" w:rsidTr="00786862">
        <w:trPr>
          <w:trHeight w:val="300"/>
        </w:trPr>
        <w:tc>
          <w:tcPr>
            <w:tcW w:w="3887" w:type="pct"/>
            <w:shd w:val="clear" w:color="000000" w:fill="A6A6A6"/>
            <w:noWrap/>
            <w:vAlign w:val="center"/>
            <w:hideMark/>
          </w:tcPr>
          <w:p w14:paraId="4FD97BC6" w14:textId="77777777"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2.2 - GASTOS DE CAPITAL</w:t>
            </w:r>
          </w:p>
        </w:tc>
        <w:tc>
          <w:tcPr>
            <w:tcW w:w="1113" w:type="pct"/>
            <w:shd w:val="clear" w:color="000000" w:fill="A6A6A6"/>
            <w:noWrap/>
            <w:vAlign w:val="center"/>
            <w:hideMark/>
          </w:tcPr>
          <w:p w14:paraId="656E2DB9" w14:textId="6D15C8F5" w:rsidR="00EC282B" w:rsidRPr="00EC282B" w:rsidRDefault="003251C2" w:rsidP="0086143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w:t>
            </w:r>
            <w:r w:rsidR="00861437">
              <w:rPr>
                <w:rFonts w:ascii="Arial" w:eastAsia="Times New Roman" w:hAnsi="Arial" w:cs="Arial"/>
                <w:b/>
                <w:bCs/>
                <w:color w:val="000000"/>
                <w:sz w:val="20"/>
                <w:szCs w:val="20"/>
                <w:lang w:eastAsia="es-MX"/>
              </w:rPr>
              <w:t>32,476,825.68</w:t>
            </w:r>
            <w:r w:rsidR="00EC282B" w:rsidRPr="00EC282B">
              <w:rPr>
                <w:rFonts w:ascii="Arial" w:eastAsia="Times New Roman" w:hAnsi="Arial" w:cs="Arial"/>
                <w:b/>
                <w:bCs/>
                <w:color w:val="000000"/>
                <w:sz w:val="20"/>
                <w:szCs w:val="20"/>
                <w:lang w:eastAsia="es-MX"/>
              </w:rPr>
              <w:t xml:space="preserve"> </w:t>
            </w:r>
          </w:p>
        </w:tc>
      </w:tr>
      <w:tr w:rsidR="00EC282B" w:rsidRPr="00EC282B" w14:paraId="4A9991D8" w14:textId="77777777" w:rsidTr="00786862">
        <w:trPr>
          <w:trHeight w:val="300"/>
        </w:trPr>
        <w:tc>
          <w:tcPr>
            <w:tcW w:w="3887" w:type="pct"/>
            <w:shd w:val="clear" w:color="000000" w:fill="D9D9D9"/>
            <w:noWrap/>
            <w:vAlign w:val="center"/>
            <w:hideMark/>
          </w:tcPr>
          <w:p w14:paraId="10718AD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2.2.1 - Construcciones en Proceso</w:t>
            </w:r>
          </w:p>
        </w:tc>
        <w:tc>
          <w:tcPr>
            <w:tcW w:w="1113" w:type="pct"/>
            <w:shd w:val="clear" w:color="000000" w:fill="D9D9D9"/>
            <w:noWrap/>
            <w:vAlign w:val="center"/>
            <w:hideMark/>
          </w:tcPr>
          <w:p w14:paraId="6EE7B863" w14:textId="018C0D69" w:rsidR="00EC282B" w:rsidRPr="00EC282B" w:rsidRDefault="00EC282B" w:rsidP="00861437">
            <w:pPr>
              <w:spacing w:after="0"/>
              <w:jc w:val="right"/>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          </w:t>
            </w:r>
            <w:r w:rsidR="00861437">
              <w:rPr>
                <w:rFonts w:ascii="Arial" w:eastAsia="Times New Roman" w:hAnsi="Arial" w:cs="Arial"/>
                <w:color w:val="000000"/>
                <w:sz w:val="20"/>
                <w:szCs w:val="20"/>
                <w:lang w:eastAsia="es-MX"/>
              </w:rPr>
              <w:t>29,775,411.80</w:t>
            </w:r>
            <w:r w:rsidRPr="00EC282B">
              <w:rPr>
                <w:rFonts w:ascii="Arial" w:eastAsia="Times New Roman" w:hAnsi="Arial" w:cs="Arial"/>
                <w:color w:val="000000"/>
                <w:sz w:val="20"/>
                <w:szCs w:val="20"/>
                <w:lang w:eastAsia="es-MX"/>
              </w:rPr>
              <w:t xml:space="preserve"> </w:t>
            </w:r>
          </w:p>
        </w:tc>
      </w:tr>
      <w:tr w:rsidR="00EC282B" w:rsidRPr="00EC282B" w14:paraId="7C4837AF" w14:textId="77777777" w:rsidTr="00786862">
        <w:trPr>
          <w:trHeight w:val="300"/>
        </w:trPr>
        <w:tc>
          <w:tcPr>
            <w:tcW w:w="3887" w:type="pct"/>
            <w:shd w:val="clear" w:color="000000" w:fill="D9D9D9"/>
            <w:noWrap/>
            <w:vAlign w:val="center"/>
            <w:hideMark/>
          </w:tcPr>
          <w:p w14:paraId="007CEA4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  - Activos Fijos (Formación bruta de capital fijo)</w:t>
            </w:r>
          </w:p>
        </w:tc>
        <w:tc>
          <w:tcPr>
            <w:tcW w:w="1113" w:type="pct"/>
            <w:shd w:val="clear" w:color="000000" w:fill="D9D9D9"/>
            <w:noWrap/>
            <w:vAlign w:val="center"/>
            <w:hideMark/>
          </w:tcPr>
          <w:p w14:paraId="533390D6" w14:textId="4F020C49" w:rsidR="00EC282B" w:rsidRPr="00EC282B" w:rsidRDefault="00EC282B" w:rsidP="00861437">
            <w:pPr>
              <w:spacing w:after="0"/>
              <w:jc w:val="right"/>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            </w:t>
            </w:r>
            <w:r w:rsidR="00861437">
              <w:rPr>
                <w:rFonts w:ascii="Arial" w:eastAsia="Times New Roman" w:hAnsi="Arial" w:cs="Arial"/>
                <w:color w:val="000000"/>
                <w:sz w:val="20"/>
                <w:szCs w:val="20"/>
                <w:lang w:eastAsia="es-MX"/>
              </w:rPr>
              <w:t>2,701,413.88</w:t>
            </w:r>
            <w:r w:rsidRPr="00EC282B">
              <w:rPr>
                <w:rFonts w:ascii="Arial" w:eastAsia="Times New Roman" w:hAnsi="Arial" w:cs="Arial"/>
                <w:color w:val="000000"/>
                <w:sz w:val="20"/>
                <w:szCs w:val="20"/>
                <w:lang w:eastAsia="es-MX"/>
              </w:rPr>
              <w:t xml:space="preserve"> </w:t>
            </w:r>
          </w:p>
        </w:tc>
      </w:tr>
      <w:tr w:rsidR="00EC282B" w:rsidRPr="00EC282B" w14:paraId="0689AC30" w14:textId="77777777" w:rsidTr="00786862">
        <w:trPr>
          <w:trHeight w:val="300"/>
        </w:trPr>
        <w:tc>
          <w:tcPr>
            <w:tcW w:w="3887" w:type="pct"/>
            <w:shd w:val="clear" w:color="000000" w:fill="FFFFFF"/>
            <w:noWrap/>
            <w:vAlign w:val="center"/>
            <w:hideMark/>
          </w:tcPr>
          <w:p w14:paraId="798D26F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2.2.2.1. Mobiliario y Equipo</w:t>
            </w:r>
          </w:p>
        </w:tc>
        <w:tc>
          <w:tcPr>
            <w:tcW w:w="1113" w:type="pct"/>
            <w:shd w:val="clear" w:color="000000" w:fill="FFFFFF"/>
            <w:noWrap/>
            <w:vAlign w:val="center"/>
            <w:hideMark/>
          </w:tcPr>
          <w:p w14:paraId="371D9FD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E870605" w14:textId="77777777" w:rsidTr="00786862">
        <w:trPr>
          <w:trHeight w:val="300"/>
        </w:trPr>
        <w:tc>
          <w:tcPr>
            <w:tcW w:w="3887" w:type="pct"/>
            <w:shd w:val="clear" w:color="000000" w:fill="FFFFFF"/>
            <w:noWrap/>
            <w:vAlign w:val="center"/>
            <w:hideMark/>
          </w:tcPr>
          <w:p w14:paraId="6A9F5FF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2.2.2.2 Equipo de Administración </w:t>
            </w:r>
          </w:p>
        </w:tc>
        <w:tc>
          <w:tcPr>
            <w:tcW w:w="1113" w:type="pct"/>
            <w:shd w:val="clear" w:color="000000" w:fill="FFFFFF"/>
            <w:noWrap/>
            <w:vAlign w:val="center"/>
            <w:hideMark/>
          </w:tcPr>
          <w:p w14:paraId="7F30645B" w14:textId="56CA0952" w:rsidR="00EC282B" w:rsidRPr="00EC282B" w:rsidRDefault="0086143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100,000.00</w:t>
            </w:r>
            <w:r w:rsidR="00EC282B" w:rsidRPr="00EC282B">
              <w:rPr>
                <w:rFonts w:ascii="Arial" w:eastAsia="Times New Roman" w:hAnsi="Arial" w:cs="Arial"/>
                <w:color w:val="000000"/>
                <w:sz w:val="20"/>
                <w:szCs w:val="20"/>
                <w:lang w:eastAsia="es-MX"/>
              </w:rPr>
              <w:t xml:space="preserve">   </w:t>
            </w:r>
          </w:p>
        </w:tc>
      </w:tr>
      <w:tr w:rsidR="00EC282B" w:rsidRPr="00EC282B" w14:paraId="39F1FFBA" w14:textId="77777777" w:rsidTr="00786862">
        <w:trPr>
          <w:trHeight w:val="300"/>
        </w:trPr>
        <w:tc>
          <w:tcPr>
            <w:tcW w:w="3887" w:type="pct"/>
            <w:shd w:val="clear" w:color="000000" w:fill="FFFFFF"/>
            <w:noWrap/>
            <w:vAlign w:val="center"/>
            <w:hideMark/>
          </w:tcPr>
          <w:p w14:paraId="1CFEDD8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2.2.2.1 - Viviendas, Edificios y Estructuras</w:t>
            </w:r>
          </w:p>
        </w:tc>
        <w:tc>
          <w:tcPr>
            <w:tcW w:w="1113" w:type="pct"/>
            <w:shd w:val="clear" w:color="000000" w:fill="FFFFFF"/>
            <w:noWrap/>
            <w:vAlign w:val="center"/>
            <w:hideMark/>
          </w:tcPr>
          <w:p w14:paraId="7885A40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3DC275E" w14:textId="77777777" w:rsidTr="00786862">
        <w:trPr>
          <w:trHeight w:val="300"/>
        </w:trPr>
        <w:tc>
          <w:tcPr>
            <w:tcW w:w="3887" w:type="pct"/>
            <w:shd w:val="clear" w:color="000000" w:fill="FFFFFF"/>
            <w:noWrap/>
            <w:vAlign w:val="center"/>
            <w:hideMark/>
          </w:tcPr>
          <w:p w14:paraId="13EC472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2.2.2.1.1 - Viviendas</w:t>
            </w:r>
          </w:p>
        </w:tc>
        <w:tc>
          <w:tcPr>
            <w:tcW w:w="1113" w:type="pct"/>
            <w:shd w:val="clear" w:color="000000" w:fill="FFFFFF"/>
            <w:noWrap/>
            <w:vAlign w:val="center"/>
            <w:hideMark/>
          </w:tcPr>
          <w:p w14:paraId="6A719E8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9F664C9" w14:textId="77777777" w:rsidTr="00786862">
        <w:trPr>
          <w:trHeight w:val="300"/>
        </w:trPr>
        <w:tc>
          <w:tcPr>
            <w:tcW w:w="3887" w:type="pct"/>
            <w:shd w:val="clear" w:color="000000" w:fill="FFFFFF"/>
            <w:noWrap/>
            <w:vAlign w:val="center"/>
            <w:hideMark/>
          </w:tcPr>
          <w:p w14:paraId="4FDF181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2.2.2.1.2 - Edificios no residenciales</w:t>
            </w:r>
          </w:p>
        </w:tc>
        <w:tc>
          <w:tcPr>
            <w:tcW w:w="1113" w:type="pct"/>
            <w:shd w:val="clear" w:color="000000" w:fill="FFFFFF"/>
            <w:noWrap/>
            <w:vAlign w:val="center"/>
            <w:hideMark/>
          </w:tcPr>
          <w:p w14:paraId="3CAB12A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41B8BE1" w14:textId="77777777" w:rsidTr="00786862">
        <w:trPr>
          <w:trHeight w:val="300"/>
        </w:trPr>
        <w:tc>
          <w:tcPr>
            <w:tcW w:w="3887" w:type="pct"/>
            <w:shd w:val="clear" w:color="000000" w:fill="FFFFFF"/>
            <w:noWrap/>
            <w:vAlign w:val="center"/>
            <w:hideMark/>
          </w:tcPr>
          <w:p w14:paraId="4C8532A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2.2.2.1.3 - Otras estructuras</w:t>
            </w:r>
          </w:p>
        </w:tc>
        <w:tc>
          <w:tcPr>
            <w:tcW w:w="1113" w:type="pct"/>
            <w:shd w:val="clear" w:color="000000" w:fill="FFFFFF"/>
            <w:noWrap/>
            <w:vAlign w:val="center"/>
            <w:hideMark/>
          </w:tcPr>
          <w:p w14:paraId="2CF452DC" w14:textId="71405018" w:rsidR="00EC282B" w:rsidRPr="00EC282B" w:rsidRDefault="0086143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6EE336C" w14:textId="77777777" w:rsidTr="00786862">
        <w:trPr>
          <w:trHeight w:val="300"/>
        </w:trPr>
        <w:tc>
          <w:tcPr>
            <w:tcW w:w="3887" w:type="pct"/>
            <w:shd w:val="clear" w:color="000000" w:fill="FFFFFF"/>
            <w:noWrap/>
            <w:vAlign w:val="center"/>
            <w:hideMark/>
          </w:tcPr>
          <w:p w14:paraId="1FD1F4E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2.2.2.2 - Maquinaria y Equipo</w:t>
            </w:r>
          </w:p>
        </w:tc>
        <w:tc>
          <w:tcPr>
            <w:tcW w:w="1113" w:type="pct"/>
            <w:shd w:val="clear" w:color="000000" w:fill="FFFFFF"/>
            <w:noWrap/>
            <w:vAlign w:val="center"/>
            <w:hideMark/>
          </w:tcPr>
          <w:p w14:paraId="54AE1F28" w14:textId="79222A3E" w:rsidR="00EC282B" w:rsidRPr="00EC282B" w:rsidRDefault="003251C2"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4338DB2" w14:textId="77777777" w:rsidTr="00786862">
        <w:trPr>
          <w:trHeight w:val="300"/>
        </w:trPr>
        <w:tc>
          <w:tcPr>
            <w:tcW w:w="3887" w:type="pct"/>
            <w:shd w:val="clear" w:color="000000" w:fill="FFFFFF"/>
            <w:noWrap/>
            <w:vAlign w:val="center"/>
            <w:hideMark/>
          </w:tcPr>
          <w:p w14:paraId="6B3793A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2.2.2.2.1 - Equipo de transporte</w:t>
            </w:r>
          </w:p>
        </w:tc>
        <w:tc>
          <w:tcPr>
            <w:tcW w:w="1113" w:type="pct"/>
            <w:shd w:val="clear" w:color="000000" w:fill="FFFFFF"/>
            <w:noWrap/>
            <w:vAlign w:val="center"/>
            <w:hideMark/>
          </w:tcPr>
          <w:p w14:paraId="4E28F45E" w14:textId="733EE9B8" w:rsidR="00EC282B" w:rsidRPr="00EC282B" w:rsidRDefault="0086143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1,700,000.00</w:t>
            </w:r>
            <w:r w:rsidR="00EC282B" w:rsidRPr="00EC282B">
              <w:rPr>
                <w:rFonts w:ascii="Arial" w:eastAsia="Times New Roman" w:hAnsi="Arial" w:cs="Arial"/>
                <w:color w:val="000000"/>
                <w:sz w:val="20"/>
                <w:szCs w:val="20"/>
                <w:lang w:eastAsia="es-MX"/>
              </w:rPr>
              <w:t xml:space="preserve">   </w:t>
            </w:r>
          </w:p>
        </w:tc>
      </w:tr>
      <w:tr w:rsidR="00EC282B" w:rsidRPr="00EC282B" w14:paraId="47497682" w14:textId="77777777" w:rsidTr="00786862">
        <w:trPr>
          <w:trHeight w:val="300"/>
        </w:trPr>
        <w:tc>
          <w:tcPr>
            <w:tcW w:w="3887" w:type="pct"/>
            <w:shd w:val="clear" w:color="000000" w:fill="FFFFFF"/>
            <w:noWrap/>
            <w:vAlign w:val="center"/>
            <w:hideMark/>
          </w:tcPr>
          <w:p w14:paraId="18CFAD7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2.2.2.2.2 - Equipo de tecnología de la información y comunicaciones</w:t>
            </w:r>
          </w:p>
        </w:tc>
        <w:tc>
          <w:tcPr>
            <w:tcW w:w="1113" w:type="pct"/>
            <w:shd w:val="clear" w:color="000000" w:fill="FFFFFF"/>
            <w:noWrap/>
            <w:vAlign w:val="center"/>
            <w:hideMark/>
          </w:tcPr>
          <w:p w14:paraId="723DC8B3" w14:textId="1A7C1526" w:rsidR="00EC282B" w:rsidRPr="00EC282B" w:rsidRDefault="00861437" w:rsidP="0086143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849,851.88</w:t>
            </w:r>
            <w:r w:rsidR="00EC282B" w:rsidRPr="00EC282B">
              <w:rPr>
                <w:rFonts w:ascii="Arial" w:eastAsia="Times New Roman" w:hAnsi="Arial" w:cs="Arial"/>
                <w:color w:val="000000"/>
                <w:sz w:val="20"/>
                <w:szCs w:val="20"/>
                <w:lang w:eastAsia="es-MX"/>
              </w:rPr>
              <w:t xml:space="preserve">   </w:t>
            </w:r>
          </w:p>
        </w:tc>
      </w:tr>
      <w:tr w:rsidR="00EC282B" w:rsidRPr="00EC282B" w14:paraId="28BBFEFB" w14:textId="77777777" w:rsidTr="00786862">
        <w:trPr>
          <w:trHeight w:val="300"/>
        </w:trPr>
        <w:tc>
          <w:tcPr>
            <w:tcW w:w="3887" w:type="pct"/>
            <w:shd w:val="clear" w:color="000000" w:fill="FFFFFF"/>
            <w:noWrap/>
            <w:vAlign w:val="center"/>
            <w:hideMark/>
          </w:tcPr>
          <w:p w14:paraId="6854404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2.2.2.2.3 - Otra maquinaria y equipo</w:t>
            </w:r>
          </w:p>
        </w:tc>
        <w:tc>
          <w:tcPr>
            <w:tcW w:w="1113" w:type="pct"/>
            <w:shd w:val="clear" w:color="000000" w:fill="FFFFFF"/>
            <w:noWrap/>
            <w:vAlign w:val="center"/>
            <w:hideMark/>
          </w:tcPr>
          <w:p w14:paraId="0331CE17" w14:textId="2B88485E" w:rsidR="00EC282B" w:rsidRPr="00EC282B" w:rsidRDefault="0086143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13,862.00</w:t>
            </w:r>
          </w:p>
        </w:tc>
      </w:tr>
      <w:tr w:rsidR="00EC282B" w:rsidRPr="00EC282B" w14:paraId="191E2F93" w14:textId="77777777" w:rsidTr="00786862">
        <w:trPr>
          <w:trHeight w:val="300"/>
        </w:trPr>
        <w:tc>
          <w:tcPr>
            <w:tcW w:w="3887" w:type="pct"/>
            <w:shd w:val="clear" w:color="000000" w:fill="FFFFFF"/>
            <w:noWrap/>
            <w:vAlign w:val="center"/>
            <w:hideMark/>
          </w:tcPr>
          <w:p w14:paraId="4F31A69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2.2.2.3 - Equipo de Defensa y Seguridad</w:t>
            </w:r>
          </w:p>
        </w:tc>
        <w:tc>
          <w:tcPr>
            <w:tcW w:w="1113" w:type="pct"/>
            <w:shd w:val="clear" w:color="000000" w:fill="FFFFFF"/>
            <w:noWrap/>
            <w:vAlign w:val="center"/>
            <w:hideMark/>
          </w:tcPr>
          <w:p w14:paraId="3ED1FE8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8BE7CD1" w14:textId="77777777" w:rsidTr="00786862">
        <w:trPr>
          <w:trHeight w:val="300"/>
        </w:trPr>
        <w:tc>
          <w:tcPr>
            <w:tcW w:w="3887" w:type="pct"/>
            <w:shd w:val="clear" w:color="000000" w:fill="FFFFFF"/>
            <w:noWrap/>
            <w:vAlign w:val="center"/>
            <w:hideMark/>
          </w:tcPr>
          <w:p w14:paraId="3613EC8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2.2.2.4 - Activos Biológicos Cultivados</w:t>
            </w:r>
          </w:p>
        </w:tc>
        <w:tc>
          <w:tcPr>
            <w:tcW w:w="1113" w:type="pct"/>
            <w:shd w:val="clear" w:color="000000" w:fill="FFFFFF"/>
            <w:noWrap/>
            <w:vAlign w:val="center"/>
            <w:hideMark/>
          </w:tcPr>
          <w:p w14:paraId="3565AD8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431AF0A" w14:textId="77777777" w:rsidTr="00786862">
        <w:trPr>
          <w:trHeight w:val="300"/>
        </w:trPr>
        <w:tc>
          <w:tcPr>
            <w:tcW w:w="3887" w:type="pct"/>
            <w:shd w:val="clear" w:color="000000" w:fill="FFFFFF"/>
            <w:noWrap/>
            <w:vAlign w:val="center"/>
            <w:hideMark/>
          </w:tcPr>
          <w:p w14:paraId="5EC72BE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2.2.2.4.1 - Ganado para cría, leche, tiro, etc. que dan productos recurrentes</w:t>
            </w:r>
          </w:p>
        </w:tc>
        <w:tc>
          <w:tcPr>
            <w:tcW w:w="1113" w:type="pct"/>
            <w:shd w:val="clear" w:color="000000" w:fill="FFFFFF"/>
            <w:noWrap/>
            <w:vAlign w:val="center"/>
            <w:hideMark/>
          </w:tcPr>
          <w:p w14:paraId="19ED005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4D93A50" w14:textId="77777777" w:rsidTr="00786862">
        <w:trPr>
          <w:trHeight w:val="300"/>
        </w:trPr>
        <w:tc>
          <w:tcPr>
            <w:tcW w:w="3887" w:type="pct"/>
            <w:shd w:val="clear" w:color="000000" w:fill="FFFFFF"/>
            <w:noWrap/>
            <w:vAlign w:val="center"/>
            <w:hideMark/>
          </w:tcPr>
          <w:p w14:paraId="7114F26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2.2.2.4.2 - Arboles, cultivos y otras plantaciones que dan productos recurrentes</w:t>
            </w:r>
          </w:p>
        </w:tc>
        <w:tc>
          <w:tcPr>
            <w:tcW w:w="1113" w:type="pct"/>
            <w:shd w:val="clear" w:color="000000" w:fill="FFFFFF"/>
            <w:noWrap/>
            <w:vAlign w:val="center"/>
            <w:hideMark/>
          </w:tcPr>
          <w:p w14:paraId="4BA3C56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97CB2E9" w14:textId="77777777" w:rsidTr="00786862">
        <w:trPr>
          <w:trHeight w:val="300"/>
        </w:trPr>
        <w:tc>
          <w:tcPr>
            <w:tcW w:w="3887" w:type="pct"/>
            <w:shd w:val="clear" w:color="000000" w:fill="FFFFFF"/>
            <w:noWrap/>
            <w:vAlign w:val="center"/>
            <w:hideMark/>
          </w:tcPr>
          <w:p w14:paraId="7C9F01D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2.2.2.5 - Activos Fijos Intangibles</w:t>
            </w:r>
          </w:p>
        </w:tc>
        <w:tc>
          <w:tcPr>
            <w:tcW w:w="1113" w:type="pct"/>
            <w:shd w:val="clear" w:color="000000" w:fill="FFFFFF"/>
            <w:noWrap/>
            <w:vAlign w:val="center"/>
            <w:hideMark/>
          </w:tcPr>
          <w:p w14:paraId="7B16EC8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21CF8F4" w14:textId="77777777" w:rsidTr="00786862">
        <w:trPr>
          <w:trHeight w:val="300"/>
        </w:trPr>
        <w:tc>
          <w:tcPr>
            <w:tcW w:w="3887" w:type="pct"/>
            <w:shd w:val="clear" w:color="000000" w:fill="FFFFFF"/>
            <w:noWrap/>
            <w:vAlign w:val="center"/>
            <w:hideMark/>
          </w:tcPr>
          <w:p w14:paraId="7FE8739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2.2.2.5.1 - Investigación y desarrollo</w:t>
            </w:r>
          </w:p>
        </w:tc>
        <w:tc>
          <w:tcPr>
            <w:tcW w:w="1113" w:type="pct"/>
            <w:shd w:val="clear" w:color="000000" w:fill="FFFFFF"/>
            <w:noWrap/>
            <w:vAlign w:val="center"/>
            <w:hideMark/>
          </w:tcPr>
          <w:p w14:paraId="13A6D3E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EB7CAD9" w14:textId="77777777" w:rsidTr="00786862">
        <w:trPr>
          <w:trHeight w:val="300"/>
        </w:trPr>
        <w:tc>
          <w:tcPr>
            <w:tcW w:w="3887" w:type="pct"/>
            <w:shd w:val="clear" w:color="000000" w:fill="FFFFFF"/>
            <w:noWrap/>
            <w:vAlign w:val="center"/>
            <w:hideMark/>
          </w:tcPr>
          <w:p w14:paraId="2C87518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2.2.2.5.2 - Exploración y evaluación minera</w:t>
            </w:r>
          </w:p>
        </w:tc>
        <w:tc>
          <w:tcPr>
            <w:tcW w:w="1113" w:type="pct"/>
            <w:shd w:val="clear" w:color="000000" w:fill="FFFFFF"/>
            <w:noWrap/>
            <w:vAlign w:val="center"/>
            <w:hideMark/>
          </w:tcPr>
          <w:p w14:paraId="5E506EC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CE7994B" w14:textId="77777777" w:rsidTr="00786862">
        <w:trPr>
          <w:trHeight w:val="300"/>
        </w:trPr>
        <w:tc>
          <w:tcPr>
            <w:tcW w:w="3887" w:type="pct"/>
            <w:shd w:val="clear" w:color="000000" w:fill="FFFFFF"/>
            <w:noWrap/>
            <w:vAlign w:val="center"/>
            <w:hideMark/>
          </w:tcPr>
          <w:p w14:paraId="7BEDC3E4"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2.2.2.5.3 - Programas de informática y bases de datos</w:t>
            </w:r>
          </w:p>
        </w:tc>
        <w:tc>
          <w:tcPr>
            <w:tcW w:w="1113" w:type="pct"/>
            <w:shd w:val="clear" w:color="000000" w:fill="FFFFFF"/>
            <w:noWrap/>
            <w:vAlign w:val="center"/>
            <w:hideMark/>
          </w:tcPr>
          <w:p w14:paraId="6B80F298" w14:textId="25D9D6CA" w:rsidR="00EC282B" w:rsidRPr="00EC282B" w:rsidRDefault="0086143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37,700.00</w:t>
            </w:r>
            <w:r w:rsidR="00EC282B" w:rsidRPr="00EC282B">
              <w:rPr>
                <w:rFonts w:ascii="Arial" w:eastAsia="Times New Roman" w:hAnsi="Arial" w:cs="Arial"/>
                <w:color w:val="000000"/>
                <w:sz w:val="20"/>
                <w:szCs w:val="20"/>
                <w:lang w:eastAsia="es-MX"/>
              </w:rPr>
              <w:t xml:space="preserve">   </w:t>
            </w:r>
          </w:p>
        </w:tc>
      </w:tr>
      <w:tr w:rsidR="00EC282B" w:rsidRPr="00EC282B" w14:paraId="6D9D9B4F" w14:textId="77777777" w:rsidTr="00786862">
        <w:trPr>
          <w:trHeight w:val="300"/>
        </w:trPr>
        <w:tc>
          <w:tcPr>
            <w:tcW w:w="3887" w:type="pct"/>
            <w:shd w:val="clear" w:color="000000" w:fill="FFFFFF"/>
            <w:noWrap/>
            <w:vAlign w:val="center"/>
            <w:hideMark/>
          </w:tcPr>
          <w:p w14:paraId="6BF0B79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2.2.2.5.4 - Originales para esparcimiento, literarios o artísticos</w:t>
            </w:r>
          </w:p>
        </w:tc>
        <w:tc>
          <w:tcPr>
            <w:tcW w:w="1113" w:type="pct"/>
            <w:shd w:val="clear" w:color="000000" w:fill="FFFFFF"/>
            <w:noWrap/>
            <w:vAlign w:val="center"/>
            <w:hideMark/>
          </w:tcPr>
          <w:p w14:paraId="0CC145C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4096CB5" w14:textId="77777777" w:rsidTr="00786862">
        <w:trPr>
          <w:trHeight w:val="300"/>
        </w:trPr>
        <w:tc>
          <w:tcPr>
            <w:tcW w:w="3887" w:type="pct"/>
            <w:shd w:val="clear" w:color="000000" w:fill="FFFFFF"/>
            <w:noWrap/>
            <w:vAlign w:val="center"/>
            <w:hideMark/>
          </w:tcPr>
          <w:p w14:paraId="525C074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2.2.2.5.5 - Otros activos fijos intangibles</w:t>
            </w:r>
          </w:p>
        </w:tc>
        <w:tc>
          <w:tcPr>
            <w:tcW w:w="1113" w:type="pct"/>
            <w:shd w:val="clear" w:color="000000" w:fill="FFFFFF"/>
            <w:noWrap/>
            <w:vAlign w:val="center"/>
            <w:hideMark/>
          </w:tcPr>
          <w:p w14:paraId="2F8F35A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46379DE" w14:textId="77777777" w:rsidTr="00786862">
        <w:trPr>
          <w:trHeight w:val="300"/>
        </w:trPr>
        <w:tc>
          <w:tcPr>
            <w:tcW w:w="3887" w:type="pct"/>
            <w:shd w:val="clear" w:color="000000" w:fill="D9D9D9"/>
            <w:noWrap/>
            <w:vAlign w:val="center"/>
            <w:hideMark/>
          </w:tcPr>
          <w:p w14:paraId="189C21F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2.2.3 - Incremento de Existencias</w:t>
            </w:r>
          </w:p>
        </w:tc>
        <w:tc>
          <w:tcPr>
            <w:tcW w:w="1113" w:type="pct"/>
            <w:shd w:val="clear" w:color="000000" w:fill="D9D9D9"/>
            <w:noWrap/>
            <w:vAlign w:val="center"/>
            <w:hideMark/>
          </w:tcPr>
          <w:p w14:paraId="38CFBBC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9FCB93C" w14:textId="77777777" w:rsidTr="00786862">
        <w:trPr>
          <w:trHeight w:val="300"/>
        </w:trPr>
        <w:tc>
          <w:tcPr>
            <w:tcW w:w="3887" w:type="pct"/>
            <w:shd w:val="clear" w:color="000000" w:fill="FFFFFF"/>
            <w:noWrap/>
            <w:vAlign w:val="center"/>
            <w:hideMark/>
          </w:tcPr>
          <w:p w14:paraId="4746F27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2.2.3.1 - Materiales y suministros</w:t>
            </w:r>
          </w:p>
        </w:tc>
        <w:tc>
          <w:tcPr>
            <w:tcW w:w="1113" w:type="pct"/>
            <w:shd w:val="clear" w:color="000000" w:fill="FFFFFF"/>
            <w:noWrap/>
            <w:vAlign w:val="center"/>
            <w:hideMark/>
          </w:tcPr>
          <w:p w14:paraId="07CFCD1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0458A23" w14:textId="77777777" w:rsidTr="00786862">
        <w:trPr>
          <w:trHeight w:val="300"/>
        </w:trPr>
        <w:tc>
          <w:tcPr>
            <w:tcW w:w="3887" w:type="pct"/>
            <w:shd w:val="clear" w:color="000000" w:fill="FFFFFF"/>
            <w:noWrap/>
            <w:vAlign w:val="center"/>
            <w:hideMark/>
          </w:tcPr>
          <w:p w14:paraId="7F5B1B9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2.2.3.2 - Materias primas</w:t>
            </w:r>
          </w:p>
        </w:tc>
        <w:tc>
          <w:tcPr>
            <w:tcW w:w="1113" w:type="pct"/>
            <w:shd w:val="clear" w:color="000000" w:fill="FFFFFF"/>
            <w:noWrap/>
            <w:vAlign w:val="center"/>
            <w:hideMark/>
          </w:tcPr>
          <w:p w14:paraId="653F810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235419A" w14:textId="77777777" w:rsidTr="00786862">
        <w:trPr>
          <w:trHeight w:val="300"/>
        </w:trPr>
        <w:tc>
          <w:tcPr>
            <w:tcW w:w="3887" w:type="pct"/>
            <w:shd w:val="clear" w:color="000000" w:fill="FFFFFF"/>
            <w:noWrap/>
            <w:vAlign w:val="center"/>
            <w:hideMark/>
          </w:tcPr>
          <w:p w14:paraId="16D13B1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lastRenderedPageBreak/>
              <w:t>2.2.3.3  - Trabajos en curso</w:t>
            </w:r>
          </w:p>
        </w:tc>
        <w:tc>
          <w:tcPr>
            <w:tcW w:w="1113" w:type="pct"/>
            <w:shd w:val="clear" w:color="000000" w:fill="FFFFFF"/>
            <w:noWrap/>
            <w:vAlign w:val="center"/>
            <w:hideMark/>
          </w:tcPr>
          <w:p w14:paraId="73D44A5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95F46CF" w14:textId="77777777" w:rsidTr="00786862">
        <w:trPr>
          <w:trHeight w:val="300"/>
        </w:trPr>
        <w:tc>
          <w:tcPr>
            <w:tcW w:w="3887" w:type="pct"/>
            <w:shd w:val="clear" w:color="000000" w:fill="FFFFFF"/>
            <w:noWrap/>
            <w:vAlign w:val="center"/>
            <w:hideMark/>
          </w:tcPr>
          <w:p w14:paraId="402281C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2.2.3.4  - Bienes terminados</w:t>
            </w:r>
          </w:p>
        </w:tc>
        <w:tc>
          <w:tcPr>
            <w:tcW w:w="1113" w:type="pct"/>
            <w:shd w:val="clear" w:color="000000" w:fill="FFFFFF"/>
            <w:noWrap/>
            <w:vAlign w:val="center"/>
            <w:hideMark/>
          </w:tcPr>
          <w:p w14:paraId="06DA223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8F0B051" w14:textId="77777777" w:rsidTr="00786862">
        <w:trPr>
          <w:trHeight w:val="300"/>
        </w:trPr>
        <w:tc>
          <w:tcPr>
            <w:tcW w:w="3887" w:type="pct"/>
            <w:shd w:val="clear" w:color="000000" w:fill="FFFFFF"/>
            <w:noWrap/>
            <w:vAlign w:val="center"/>
            <w:hideMark/>
          </w:tcPr>
          <w:p w14:paraId="572C613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2.2.3.5  - Bienes para venta</w:t>
            </w:r>
          </w:p>
        </w:tc>
        <w:tc>
          <w:tcPr>
            <w:tcW w:w="1113" w:type="pct"/>
            <w:shd w:val="clear" w:color="000000" w:fill="FFFFFF"/>
            <w:noWrap/>
            <w:vAlign w:val="center"/>
            <w:hideMark/>
          </w:tcPr>
          <w:p w14:paraId="5C99878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432ED19" w14:textId="77777777" w:rsidTr="00786862">
        <w:trPr>
          <w:trHeight w:val="300"/>
        </w:trPr>
        <w:tc>
          <w:tcPr>
            <w:tcW w:w="3887" w:type="pct"/>
            <w:shd w:val="clear" w:color="000000" w:fill="FFFFFF"/>
            <w:noWrap/>
            <w:vAlign w:val="center"/>
            <w:hideMark/>
          </w:tcPr>
          <w:p w14:paraId="14A8D358"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2.2.3.6 - Bienes en tránsito</w:t>
            </w:r>
          </w:p>
        </w:tc>
        <w:tc>
          <w:tcPr>
            <w:tcW w:w="1113" w:type="pct"/>
            <w:shd w:val="clear" w:color="000000" w:fill="FFFFFF"/>
            <w:noWrap/>
            <w:vAlign w:val="center"/>
            <w:hideMark/>
          </w:tcPr>
          <w:p w14:paraId="2BC0882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9FF1F55" w14:textId="77777777" w:rsidTr="00786862">
        <w:trPr>
          <w:trHeight w:val="300"/>
        </w:trPr>
        <w:tc>
          <w:tcPr>
            <w:tcW w:w="3887" w:type="pct"/>
            <w:shd w:val="clear" w:color="000000" w:fill="FFFFFF"/>
            <w:noWrap/>
            <w:vAlign w:val="center"/>
            <w:hideMark/>
          </w:tcPr>
          <w:p w14:paraId="00BE97C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2.2.3.7 - Existencias de materiales de seguridad y defensa</w:t>
            </w:r>
          </w:p>
        </w:tc>
        <w:tc>
          <w:tcPr>
            <w:tcW w:w="1113" w:type="pct"/>
            <w:shd w:val="clear" w:color="000000" w:fill="FFFFFF"/>
            <w:noWrap/>
            <w:vAlign w:val="center"/>
            <w:hideMark/>
          </w:tcPr>
          <w:p w14:paraId="2AD1498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EC8B44B" w14:textId="77777777" w:rsidTr="00786862">
        <w:trPr>
          <w:trHeight w:val="300"/>
        </w:trPr>
        <w:tc>
          <w:tcPr>
            <w:tcW w:w="3887" w:type="pct"/>
            <w:shd w:val="clear" w:color="000000" w:fill="D9D9D9"/>
            <w:noWrap/>
            <w:vAlign w:val="center"/>
            <w:hideMark/>
          </w:tcPr>
          <w:p w14:paraId="0B61C9F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2.2.4  - Objetos de Valor</w:t>
            </w:r>
          </w:p>
        </w:tc>
        <w:tc>
          <w:tcPr>
            <w:tcW w:w="1113" w:type="pct"/>
            <w:shd w:val="clear" w:color="000000" w:fill="D9D9D9"/>
            <w:noWrap/>
            <w:vAlign w:val="center"/>
            <w:hideMark/>
          </w:tcPr>
          <w:p w14:paraId="418D24C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1200C39" w14:textId="77777777" w:rsidTr="00786862">
        <w:trPr>
          <w:trHeight w:val="300"/>
        </w:trPr>
        <w:tc>
          <w:tcPr>
            <w:tcW w:w="3887" w:type="pct"/>
            <w:shd w:val="clear" w:color="000000" w:fill="FFFFFF"/>
            <w:noWrap/>
            <w:vAlign w:val="center"/>
            <w:hideMark/>
          </w:tcPr>
          <w:p w14:paraId="54B97E7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2.2.4.1 - Metales y piedras preciosas</w:t>
            </w:r>
          </w:p>
        </w:tc>
        <w:tc>
          <w:tcPr>
            <w:tcW w:w="1113" w:type="pct"/>
            <w:shd w:val="clear" w:color="000000" w:fill="FFFFFF"/>
            <w:noWrap/>
            <w:vAlign w:val="center"/>
            <w:hideMark/>
          </w:tcPr>
          <w:p w14:paraId="6B3526D8"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8F486E3" w14:textId="77777777" w:rsidTr="00786862">
        <w:trPr>
          <w:trHeight w:val="300"/>
        </w:trPr>
        <w:tc>
          <w:tcPr>
            <w:tcW w:w="3887" w:type="pct"/>
            <w:shd w:val="clear" w:color="000000" w:fill="FFFFFF"/>
            <w:noWrap/>
            <w:vAlign w:val="center"/>
            <w:hideMark/>
          </w:tcPr>
          <w:p w14:paraId="7581EC4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2.2.4.2 - Antigüedades y otros objetos de arte</w:t>
            </w:r>
          </w:p>
        </w:tc>
        <w:tc>
          <w:tcPr>
            <w:tcW w:w="1113" w:type="pct"/>
            <w:shd w:val="clear" w:color="000000" w:fill="FFFFFF"/>
            <w:noWrap/>
            <w:vAlign w:val="center"/>
            <w:hideMark/>
          </w:tcPr>
          <w:p w14:paraId="1453411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E3FCF8D" w14:textId="77777777" w:rsidTr="00786862">
        <w:trPr>
          <w:trHeight w:val="300"/>
        </w:trPr>
        <w:tc>
          <w:tcPr>
            <w:tcW w:w="3887" w:type="pct"/>
            <w:shd w:val="clear" w:color="000000" w:fill="FFFFFF"/>
            <w:noWrap/>
            <w:vAlign w:val="center"/>
            <w:hideMark/>
          </w:tcPr>
          <w:p w14:paraId="37E79E8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2.2.4.3 - Otros objetos de valor</w:t>
            </w:r>
          </w:p>
        </w:tc>
        <w:tc>
          <w:tcPr>
            <w:tcW w:w="1113" w:type="pct"/>
            <w:shd w:val="clear" w:color="000000" w:fill="FFFFFF"/>
            <w:noWrap/>
            <w:vAlign w:val="center"/>
            <w:hideMark/>
          </w:tcPr>
          <w:p w14:paraId="4BB8DE9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DD7A37C" w14:textId="77777777" w:rsidTr="00786862">
        <w:trPr>
          <w:trHeight w:val="300"/>
        </w:trPr>
        <w:tc>
          <w:tcPr>
            <w:tcW w:w="3887" w:type="pct"/>
            <w:shd w:val="clear" w:color="000000" w:fill="D9D9D9"/>
            <w:noWrap/>
            <w:vAlign w:val="center"/>
            <w:hideMark/>
          </w:tcPr>
          <w:p w14:paraId="410A0A6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2.2.5 - Activos no Producidos</w:t>
            </w:r>
          </w:p>
        </w:tc>
        <w:tc>
          <w:tcPr>
            <w:tcW w:w="1113" w:type="pct"/>
            <w:shd w:val="clear" w:color="000000" w:fill="D9D9D9"/>
            <w:noWrap/>
            <w:vAlign w:val="center"/>
            <w:hideMark/>
          </w:tcPr>
          <w:p w14:paraId="393DAB0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E57F25A" w14:textId="77777777" w:rsidTr="00786862">
        <w:trPr>
          <w:trHeight w:val="300"/>
        </w:trPr>
        <w:tc>
          <w:tcPr>
            <w:tcW w:w="3887" w:type="pct"/>
            <w:shd w:val="clear" w:color="000000" w:fill="FFFFFF"/>
            <w:noWrap/>
            <w:vAlign w:val="center"/>
            <w:hideMark/>
          </w:tcPr>
          <w:p w14:paraId="24A7816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2.2.5.1 - Activos tangibles no producidos de origen natural</w:t>
            </w:r>
          </w:p>
        </w:tc>
        <w:tc>
          <w:tcPr>
            <w:tcW w:w="1113" w:type="pct"/>
            <w:shd w:val="clear" w:color="000000" w:fill="FFFFFF"/>
            <w:noWrap/>
            <w:vAlign w:val="center"/>
            <w:hideMark/>
          </w:tcPr>
          <w:p w14:paraId="491BE61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323F4B9" w14:textId="77777777" w:rsidTr="00786862">
        <w:trPr>
          <w:trHeight w:val="300"/>
        </w:trPr>
        <w:tc>
          <w:tcPr>
            <w:tcW w:w="3887" w:type="pct"/>
            <w:shd w:val="clear" w:color="000000" w:fill="FFFFFF"/>
            <w:noWrap/>
            <w:vAlign w:val="center"/>
            <w:hideMark/>
          </w:tcPr>
          <w:p w14:paraId="1EF93E4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2.2.5.1.1 - Tierras y Terrenos</w:t>
            </w:r>
          </w:p>
        </w:tc>
        <w:tc>
          <w:tcPr>
            <w:tcW w:w="1113" w:type="pct"/>
            <w:shd w:val="clear" w:color="000000" w:fill="FFFFFF"/>
            <w:noWrap/>
            <w:vAlign w:val="center"/>
            <w:hideMark/>
          </w:tcPr>
          <w:p w14:paraId="5AD75D52"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FA378A5" w14:textId="77777777" w:rsidTr="00786862">
        <w:trPr>
          <w:trHeight w:val="300"/>
        </w:trPr>
        <w:tc>
          <w:tcPr>
            <w:tcW w:w="3887" w:type="pct"/>
            <w:shd w:val="clear" w:color="000000" w:fill="FFFFFF"/>
            <w:noWrap/>
            <w:vAlign w:val="center"/>
            <w:hideMark/>
          </w:tcPr>
          <w:p w14:paraId="6570203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2.2.5.1.2 - Recursos minerales y energéticos</w:t>
            </w:r>
          </w:p>
        </w:tc>
        <w:tc>
          <w:tcPr>
            <w:tcW w:w="1113" w:type="pct"/>
            <w:shd w:val="clear" w:color="000000" w:fill="FFFFFF"/>
            <w:noWrap/>
            <w:vAlign w:val="center"/>
            <w:hideMark/>
          </w:tcPr>
          <w:p w14:paraId="198FE07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2FE04CC" w14:textId="77777777" w:rsidTr="00786862">
        <w:trPr>
          <w:trHeight w:val="300"/>
        </w:trPr>
        <w:tc>
          <w:tcPr>
            <w:tcW w:w="3887" w:type="pct"/>
            <w:shd w:val="clear" w:color="000000" w:fill="FFFFFF"/>
            <w:noWrap/>
            <w:vAlign w:val="center"/>
            <w:hideMark/>
          </w:tcPr>
          <w:p w14:paraId="7D5820F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2.2.5.1.3 - Recursos biológicos no cultivados</w:t>
            </w:r>
          </w:p>
        </w:tc>
        <w:tc>
          <w:tcPr>
            <w:tcW w:w="1113" w:type="pct"/>
            <w:shd w:val="clear" w:color="000000" w:fill="FFFFFF"/>
            <w:noWrap/>
            <w:vAlign w:val="center"/>
            <w:hideMark/>
          </w:tcPr>
          <w:p w14:paraId="38F67BF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F265B09" w14:textId="77777777" w:rsidTr="00786862">
        <w:trPr>
          <w:trHeight w:val="300"/>
        </w:trPr>
        <w:tc>
          <w:tcPr>
            <w:tcW w:w="3887" w:type="pct"/>
            <w:shd w:val="clear" w:color="000000" w:fill="FFFFFF"/>
            <w:noWrap/>
            <w:vAlign w:val="center"/>
            <w:hideMark/>
          </w:tcPr>
          <w:p w14:paraId="460AF90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2.2.5.1.4 - Recursos hídricos</w:t>
            </w:r>
          </w:p>
        </w:tc>
        <w:tc>
          <w:tcPr>
            <w:tcW w:w="1113" w:type="pct"/>
            <w:shd w:val="clear" w:color="000000" w:fill="FFFFFF"/>
            <w:noWrap/>
            <w:vAlign w:val="center"/>
            <w:hideMark/>
          </w:tcPr>
          <w:p w14:paraId="2E0133A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9E22A92" w14:textId="77777777" w:rsidTr="00786862">
        <w:trPr>
          <w:trHeight w:val="300"/>
        </w:trPr>
        <w:tc>
          <w:tcPr>
            <w:tcW w:w="3887" w:type="pct"/>
            <w:shd w:val="clear" w:color="000000" w:fill="FFFFFF"/>
            <w:noWrap/>
            <w:vAlign w:val="center"/>
            <w:hideMark/>
          </w:tcPr>
          <w:p w14:paraId="7D7F674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2.2.5.1.5 - Otros activos de origen natural</w:t>
            </w:r>
          </w:p>
        </w:tc>
        <w:tc>
          <w:tcPr>
            <w:tcW w:w="1113" w:type="pct"/>
            <w:shd w:val="clear" w:color="000000" w:fill="FFFFFF"/>
            <w:noWrap/>
            <w:vAlign w:val="center"/>
            <w:hideMark/>
          </w:tcPr>
          <w:p w14:paraId="1BA9BDC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BCF8217" w14:textId="77777777" w:rsidTr="00786862">
        <w:trPr>
          <w:trHeight w:val="300"/>
        </w:trPr>
        <w:tc>
          <w:tcPr>
            <w:tcW w:w="3887" w:type="pct"/>
            <w:shd w:val="clear" w:color="000000" w:fill="FFFFFF"/>
            <w:noWrap/>
            <w:vAlign w:val="center"/>
            <w:hideMark/>
          </w:tcPr>
          <w:p w14:paraId="5488147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2.2.5.2 - Activos intangibles no producidos</w:t>
            </w:r>
          </w:p>
        </w:tc>
        <w:tc>
          <w:tcPr>
            <w:tcW w:w="1113" w:type="pct"/>
            <w:shd w:val="clear" w:color="000000" w:fill="FFFFFF"/>
            <w:noWrap/>
            <w:vAlign w:val="center"/>
            <w:hideMark/>
          </w:tcPr>
          <w:p w14:paraId="03868CA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4B8A0D6" w14:textId="77777777" w:rsidTr="00786862">
        <w:trPr>
          <w:trHeight w:val="300"/>
        </w:trPr>
        <w:tc>
          <w:tcPr>
            <w:tcW w:w="3887" w:type="pct"/>
            <w:shd w:val="clear" w:color="000000" w:fill="FFFFFF"/>
            <w:noWrap/>
            <w:vAlign w:val="center"/>
            <w:hideMark/>
          </w:tcPr>
          <w:p w14:paraId="42BEA3D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2.2.5.2.1 - Derechos patentados</w:t>
            </w:r>
          </w:p>
        </w:tc>
        <w:tc>
          <w:tcPr>
            <w:tcW w:w="1113" w:type="pct"/>
            <w:shd w:val="clear" w:color="000000" w:fill="FFFFFF"/>
            <w:noWrap/>
            <w:vAlign w:val="center"/>
            <w:hideMark/>
          </w:tcPr>
          <w:p w14:paraId="26A14AA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876683E" w14:textId="77777777" w:rsidTr="00786862">
        <w:trPr>
          <w:trHeight w:val="300"/>
        </w:trPr>
        <w:tc>
          <w:tcPr>
            <w:tcW w:w="3887" w:type="pct"/>
            <w:shd w:val="clear" w:color="000000" w:fill="FFFFFF"/>
            <w:noWrap/>
            <w:vAlign w:val="center"/>
            <w:hideMark/>
          </w:tcPr>
          <w:p w14:paraId="09FEFAE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2.2.5.2.2 - Arrendamientos operativos comerciales</w:t>
            </w:r>
          </w:p>
        </w:tc>
        <w:tc>
          <w:tcPr>
            <w:tcW w:w="1113" w:type="pct"/>
            <w:shd w:val="clear" w:color="000000" w:fill="FFFFFF"/>
            <w:noWrap/>
            <w:vAlign w:val="center"/>
            <w:hideMark/>
          </w:tcPr>
          <w:p w14:paraId="15EB21A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E2FB1C2" w14:textId="77777777" w:rsidTr="00786862">
        <w:trPr>
          <w:trHeight w:val="300"/>
        </w:trPr>
        <w:tc>
          <w:tcPr>
            <w:tcW w:w="3887" w:type="pct"/>
            <w:shd w:val="clear" w:color="000000" w:fill="FFFFFF"/>
            <w:noWrap/>
            <w:vAlign w:val="center"/>
            <w:hideMark/>
          </w:tcPr>
          <w:p w14:paraId="718A004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2.2.5.2.3 - Fondos de comercio adquiridos</w:t>
            </w:r>
          </w:p>
        </w:tc>
        <w:tc>
          <w:tcPr>
            <w:tcW w:w="1113" w:type="pct"/>
            <w:shd w:val="clear" w:color="000000" w:fill="FFFFFF"/>
            <w:noWrap/>
            <w:vAlign w:val="center"/>
            <w:hideMark/>
          </w:tcPr>
          <w:p w14:paraId="563A1B21"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C04BFC9" w14:textId="77777777" w:rsidTr="00786862">
        <w:trPr>
          <w:trHeight w:val="300"/>
        </w:trPr>
        <w:tc>
          <w:tcPr>
            <w:tcW w:w="3887" w:type="pct"/>
            <w:shd w:val="clear" w:color="000000" w:fill="FFFFFF"/>
            <w:noWrap/>
            <w:vAlign w:val="center"/>
            <w:hideMark/>
          </w:tcPr>
          <w:p w14:paraId="56C3211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2.2.5.2.4 - Otros activos intangibles no producidos</w:t>
            </w:r>
          </w:p>
        </w:tc>
        <w:tc>
          <w:tcPr>
            <w:tcW w:w="1113" w:type="pct"/>
            <w:shd w:val="clear" w:color="000000" w:fill="FFFFFF"/>
            <w:noWrap/>
            <w:vAlign w:val="center"/>
            <w:hideMark/>
          </w:tcPr>
          <w:p w14:paraId="16DA33DF"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B371637" w14:textId="77777777" w:rsidTr="00786862">
        <w:trPr>
          <w:trHeight w:val="300"/>
        </w:trPr>
        <w:tc>
          <w:tcPr>
            <w:tcW w:w="3887" w:type="pct"/>
            <w:shd w:val="clear" w:color="000000" w:fill="D9D9D9"/>
            <w:noWrap/>
            <w:vAlign w:val="center"/>
            <w:hideMark/>
          </w:tcPr>
          <w:p w14:paraId="6D3E70B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  - Transferencias, Asignaciones y Donativos de Capital Otorgados</w:t>
            </w:r>
          </w:p>
        </w:tc>
        <w:tc>
          <w:tcPr>
            <w:tcW w:w="1113" w:type="pct"/>
            <w:shd w:val="clear" w:color="000000" w:fill="D9D9D9"/>
            <w:noWrap/>
            <w:vAlign w:val="center"/>
            <w:hideMark/>
          </w:tcPr>
          <w:p w14:paraId="0F75F4A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62137AB" w14:textId="77777777" w:rsidTr="00786862">
        <w:trPr>
          <w:trHeight w:val="300"/>
        </w:trPr>
        <w:tc>
          <w:tcPr>
            <w:tcW w:w="3887" w:type="pct"/>
            <w:shd w:val="clear" w:color="000000" w:fill="FFFFFF"/>
            <w:noWrap/>
            <w:vAlign w:val="center"/>
            <w:hideMark/>
          </w:tcPr>
          <w:p w14:paraId="4B5BFF44"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2.2.6.1 - Al sector privado</w:t>
            </w:r>
          </w:p>
        </w:tc>
        <w:tc>
          <w:tcPr>
            <w:tcW w:w="1113" w:type="pct"/>
            <w:shd w:val="clear" w:color="000000" w:fill="FFFFFF"/>
            <w:noWrap/>
            <w:vAlign w:val="center"/>
            <w:hideMark/>
          </w:tcPr>
          <w:p w14:paraId="235CB1E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821B594" w14:textId="77777777" w:rsidTr="00786862">
        <w:trPr>
          <w:trHeight w:val="300"/>
        </w:trPr>
        <w:tc>
          <w:tcPr>
            <w:tcW w:w="3887" w:type="pct"/>
            <w:shd w:val="clear" w:color="000000" w:fill="FFFFFF"/>
            <w:noWrap/>
            <w:vAlign w:val="center"/>
            <w:hideMark/>
          </w:tcPr>
          <w:p w14:paraId="33616BA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2.2.6.2 - Al sector público</w:t>
            </w:r>
          </w:p>
        </w:tc>
        <w:tc>
          <w:tcPr>
            <w:tcW w:w="1113" w:type="pct"/>
            <w:shd w:val="clear" w:color="000000" w:fill="FFFFFF"/>
            <w:noWrap/>
            <w:vAlign w:val="center"/>
            <w:hideMark/>
          </w:tcPr>
          <w:p w14:paraId="3B6C631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4257C59" w14:textId="77777777" w:rsidTr="00786862">
        <w:trPr>
          <w:trHeight w:val="300"/>
        </w:trPr>
        <w:tc>
          <w:tcPr>
            <w:tcW w:w="3887" w:type="pct"/>
            <w:shd w:val="clear" w:color="000000" w:fill="FFFFFF"/>
            <w:noWrap/>
            <w:vAlign w:val="center"/>
            <w:hideMark/>
          </w:tcPr>
          <w:p w14:paraId="503FDB4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2.2.6.2.1 - A la Federación</w:t>
            </w:r>
          </w:p>
        </w:tc>
        <w:tc>
          <w:tcPr>
            <w:tcW w:w="1113" w:type="pct"/>
            <w:shd w:val="clear" w:color="000000" w:fill="FFFFFF"/>
            <w:noWrap/>
            <w:vAlign w:val="center"/>
            <w:hideMark/>
          </w:tcPr>
          <w:p w14:paraId="3CCB73C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F8B9435" w14:textId="77777777" w:rsidTr="00786862">
        <w:trPr>
          <w:trHeight w:val="300"/>
        </w:trPr>
        <w:tc>
          <w:tcPr>
            <w:tcW w:w="3887" w:type="pct"/>
            <w:shd w:val="clear" w:color="000000" w:fill="FFFFFF"/>
            <w:noWrap/>
            <w:vAlign w:val="center"/>
            <w:hideMark/>
          </w:tcPr>
          <w:p w14:paraId="0D20411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2.2.6.2.2 - A Entidades Federativas</w:t>
            </w:r>
          </w:p>
        </w:tc>
        <w:tc>
          <w:tcPr>
            <w:tcW w:w="1113" w:type="pct"/>
            <w:shd w:val="clear" w:color="000000" w:fill="FFFFFF"/>
            <w:noWrap/>
            <w:vAlign w:val="center"/>
            <w:hideMark/>
          </w:tcPr>
          <w:p w14:paraId="296EED1F"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CA93990" w14:textId="77777777" w:rsidTr="00786862">
        <w:trPr>
          <w:trHeight w:val="300"/>
        </w:trPr>
        <w:tc>
          <w:tcPr>
            <w:tcW w:w="3887" w:type="pct"/>
            <w:shd w:val="clear" w:color="000000" w:fill="FFFFFF"/>
            <w:noWrap/>
            <w:vAlign w:val="center"/>
            <w:hideMark/>
          </w:tcPr>
          <w:p w14:paraId="48C175D8"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2.2.6.2.3 - A Municipios</w:t>
            </w:r>
          </w:p>
        </w:tc>
        <w:tc>
          <w:tcPr>
            <w:tcW w:w="1113" w:type="pct"/>
            <w:shd w:val="clear" w:color="000000" w:fill="FFFFFF"/>
            <w:noWrap/>
            <w:vAlign w:val="center"/>
            <w:hideMark/>
          </w:tcPr>
          <w:p w14:paraId="40D2A8F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957DA9F" w14:textId="77777777" w:rsidTr="00786862">
        <w:trPr>
          <w:trHeight w:val="300"/>
        </w:trPr>
        <w:tc>
          <w:tcPr>
            <w:tcW w:w="3887" w:type="pct"/>
            <w:shd w:val="clear" w:color="000000" w:fill="FFFFFF"/>
            <w:noWrap/>
            <w:vAlign w:val="center"/>
            <w:hideMark/>
          </w:tcPr>
          <w:p w14:paraId="331232B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2.2.6.3 - Al sector externo</w:t>
            </w:r>
          </w:p>
        </w:tc>
        <w:tc>
          <w:tcPr>
            <w:tcW w:w="1113" w:type="pct"/>
            <w:shd w:val="clear" w:color="000000" w:fill="FFFFFF"/>
            <w:noWrap/>
            <w:vAlign w:val="center"/>
            <w:hideMark/>
          </w:tcPr>
          <w:p w14:paraId="5C31460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C305805" w14:textId="77777777" w:rsidTr="00786862">
        <w:trPr>
          <w:trHeight w:val="300"/>
        </w:trPr>
        <w:tc>
          <w:tcPr>
            <w:tcW w:w="3887" w:type="pct"/>
            <w:shd w:val="clear" w:color="000000" w:fill="FFFFFF"/>
            <w:noWrap/>
            <w:vAlign w:val="center"/>
            <w:hideMark/>
          </w:tcPr>
          <w:p w14:paraId="6A6AF76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2.2.6.3.1 - A gobiernos extranjeros</w:t>
            </w:r>
          </w:p>
        </w:tc>
        <w:tc>
          <w:tcPr>
            <w:tcW w:w="1113" w:type="pct"/>
            <w:shd w:val="clear" w:color="000000" w:fill="FFFFFF"/>
            <w:noWrap/>
            <w:vAlign w:val="center"/>
            <w:hideMark/>
          </w:tcPr>
          <w:p w14:paraId="24A2FF7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2352AD2" w14:textId="77777777" w:rsidTr="00786862">
        <w:trPr>
          <w:trHeight w:val="300"/>
        </w:trPr>
        <w:tc>
          <w:tcPr>
            <w:tcW w:w="3887" w:type="pct"/>
            <w:shd w:val="clear" w:color="000000" w:fill="FFFFFF"/>
            <w:noWrap/>
            <w:vAlign w:val="center"/>
            <w:hideMark/>
          </w:tcPr>
          <w:p w14:paraId="05AD8A1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2.2.6.3.2 - A organismos internacionales</w:t>
            </w:r>
          </w:p>
        </w:tc>
        <w:tc>
          <w:tcPr>
            <w:tcW w:w="1113" w:type="pct"/>
            <w:shd w:val="clear" w:color="000000" w:fill="FFFFFF"/>
            <w:noWrap/>
            <w:vAlign w:val="center"/>
            <w:hideMark/>
          </w:tcPr>
          <w:p w14:paraId="6D9758C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DDAC7FD" w14:textId="77777777" w:rsidTr="00786862">
        <w:trPr>
          <w:trHeight w:val="300"/>
        </w:trPr>
        <w:tc>
          <w:tcPr>
            <w:tcW w:w="3887" w:type="pct"/>
            <w:shd w:val="clear" w:color="000000" w:fill="FFFFFF"/>
            <w:noWrap/>
            <w:vAlign w:val="center"/>
            <w:hideMark/>
          </w:tcPr>
          <w:p w14:paraId="2CB8AF6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2.2.6.3.3 - Al sector privado externo</w:t>
            </w:r>
          </w:p>
        </w:tc>
        <w:tc>
          <w:tcPr>
            <w:tcW w:w="1113" w:type="pct"/>
            <w:shd w:val="clear" w:color="000000" w:fill="FFFFFF"/>
            <w:noWrap/>
            <w:vAlign w:val="center"/>
            <w:hideMark/>
          </w:tcPr>
          <w:p w14:paraId="442DD89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1DA7580" w14:textId="77777777" w:rsidTr="00786862">
        <w:trPr>
          <w:trHeight w:val="300"/>
        </w:trPr>
        <w:tc>
          <w:tcPr>
            <w:tcW w:w="3887" w:type="pct"/>
            <w:shd w:val="clear" w:color="000000" w:fill="D9D9D9"/>
            <w:noWrap/>
            <w:vAlign w:val="center"/>
            <w:hideMark/>
          </w:tcPr>
          <w:p w14:paraId="3D36F20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2.2.7 - Inversión Financiera con Fines de Política Económica</w:t>
            </w:r>
          </w:p>
        </w:tc>
        <w:tc>
          <w:tcPr>
            <w:tcW w:w="1113" w:type="pct"/>
            <w:shd w:val="clear" w:color="000000" w:fill="D9D9D9"/>
            <w:noWrap/>
            <w:vAlign w:val="center"/>
            <w:hideMark/>
          </w:tcPr>
          <w:p w14:paraId="7FF0BEF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A38575E" w14:textId="77777777" w:rsidTr="00786862">
        <w:trPr>
          <w:trHeight w:val="300"/>
        </w:trPr>
        <w:tc>
          <w:tcPr>
            <w:tcW w:w="3887" w:type="pct"/>
            <w:shd w:val="clear" w:color="000000" w:fill="FFFFFF"/>
            <w:noWrap/>
            <w:vAlign w:val="center"/>
            <w:hideMark/>
          </w:tcPr>
          <w:p w14:paraId="44DA87D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2.2.7.1 - Acciones y participaciones de capital</w:t>
            </w:r>
          </w:p>
        </w:tc>
        <w:tc>
          <w:tcPr>
            <w:tcW w:w="1113" w:type="pct"/>
            <w:shd w:val="clear" w:color="000000" w:fill="FFFFFF"/>
            <w:noWrap/>
            <w:vAlign w:val="center"/>
            <w:hideMark/>
          </w:tcPr>
          <w:p w14:paraId="0E9A22D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0ADC47E" w14:textId="77777777" w:rsidTr="00786862">
        <w:trPr>
          <w:trHeight w:val="300"/>
        </w:trPr>
        <w:tc>
          <w:tcPr>
            <w:tcW w:w="3887" w:type="pct"/>
            <w:shd w:val="clear" w:color="000000" w:fill="FFFFFF"/>
            <w:noWrap/>
            <w:vAlign w:val="center"/>
            <w:hideMark/>
          </w:tcPr>
          <w:p w14:paraId="6E7C9E3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2.2.7.2 - Valores representativos de deuda adquiridos con fines de política económica</w:t>
            </w:r>
          </w:p>
        </w:tc>
        <w:tc>
          <w:tcPr>
            <w:tcW w:w="1113" w:type="pct"/>
            <w:shd w:val="clear" w:color="000000" w:fill="FFFFFF"/>
            <w:noWrap/>
            <w:vAlign w:val="center"/>
            <w:hideMark/>
          </w:tcPr>
          <w:p w14:paraId="3DCF9C5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3A5E864" w14:textId="77777777" w:rsidTr="00786862">
        <w:trPr>
          <w:trHeight w:val="300"/>
        </w:trPr>
        <w:tc>
          <w:tcPr>
            <w:tcW w:w="3887" w:type="pct"/>
            <w:shd w:val="clear" w:color="000000" w:fill="FFFFFF"/>
            <w:noWrap/>
            <w:vAlign w:val="center"/>
            <w:hideMark/>
          </w:tcPr>
          <w:p w14:paraId="0557FE8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2.2.7.3 - Obligaciones negociables adquiridas con fines de política económica</w:t>
            </w:r>
          </w:p>
        </w:tc>
        <w:tc>
          <w:tcPr>
            <w:tcW w:w="1113" w:type="pct"/>
            <w:shd w:val="clear" w:color="000000" w:fill="FFFFFF"/>
            <w:noWrap/>
            <w:vAlign w:val="center"/>
            <w:hideMark/>
          </w:tcPr>
          <w:p w14:paraId="1BCC31F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4F017BB" w14:textId="77777777" w:rsidTr="00786862">
        <w:trPr>
          <w:trHeight w:val="300"/>
        </w:trPr>
        <w:tc>
          <w:tcPr>
            <w:tcW w:w="3887" w:type="pct"/>
            <w:shd w:val="clear" w:color="000000" w:fill="FFFFFF"/>
            <w:noWrap/>
            <w:vAlign w:val="center"/>
            <w:hideMark/>
          </w:tcPr>
          <w:p w14:paraId="0ED0EA0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2.2.7.4 - Concesión de Préstamos</w:t>
            </w:r>
          </w:p>
        </w:tc>
        <w:tc>
          <w:tcPr>
            <w:tcW w:w="1113" w:type="pct"/>
            <w:shd w:val="clear" w:color="000000" w:fill="FFFFFF"/>
            <w:noWrap/>
            <w:vAlign w:val="center"/>
            <w:hideMark/>
          </w:tcPr>
          <w:p w14:paraId="7FAE834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B96F9D3" w14:textId="77777777" w:rsidTr="00786862">
        <w:trPr>
          <w:trHeight w:val="300"/>
        </w:trPr>
        <w:tc>
          <w:tcPr>
            <w:tcW w:w="3887" w:type="pct"/>
            <w:shd w:val="clear" w:color="000000" w:fill="808080"/>
            <w:noWrap/>
            <w:vAlign w:val="center"/>
            <w:hideMark/>
          </w:tcPr>
          <w:p w14:paraId="69CB5D63" w14:textId="77777777"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3 - FINANCIAMIENTO</w:t>
            </w:r>
          </w:p>
        </w:tc>
        <w:tc>
          <w:tcPr>
            <w:tcW w:w="1113" w:type="pct"/>
            <w:shd w:val="clear" w:color="000000" w:fill="808080"/>
            <w:noWrap/>
            <w:vAlign w:val="center"/>
            <w:hideMark/>
          </w:tcPr>
          <w:p w14:paraId="39CA93DB" w14:textId="30569F24" w:rsidR="00EC282B" w:rsidRPr="00EC282B" w:rsidRDefault="00EC282B" w:rsidP="00752F31">
            <w:pPr>
              <w:spacing w:after="0"/>
              <w:jc w:val="right"/>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 xml:space="preserve">          </w:t>
            </w:r>
            <w:r w:rsidR="00A93F93">
              <w:rPr>
                <w:rFonts w:ascii="Arial" w:eastAsia="Times New Roman" w:hAnsi="Arial" w:cs="Arial"/>
                <w:b/>
                <w:bCs/>
                <w:color w:val="000000"/>
                <w:sz w:val="20"/>
                <w:szCs w:val="20"/>
                <w:lang w:eastAsia="es-MX"/>
              </w:rPr>
              <w:t>8,740,552.50</w:t>
            </w:r>
          </w:p>
        </w:tc>
      </w:tr>
      <w:tr w:rsidR="00EC282B" w:rsidRPr="00EC282B" w14:paraId="6ECB8515" w14:textId="77777777" w:rsidTr="00786862">
        <w:trPr>
          <w:trHeight w:val="300"/>
        </w:trPr>
        <w:tc>
          <w:tcPr>
            <w:tcW w:w="3887" w:type="pct"/>
            <w:shd w:val="clear" w:color="000000" w:fill="A6A6A6"/>
            <w:noWrap/>
            <w:vAlign w:val="center"/>
            <w:hideMark/>
          </w:tcPr>
          <w:p w14:paraId="59FACF25" w14:textId="77777777"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3.1 - FUENTES FINANCIERAS</w:t>
            </w:r>
          </w:p>
        </w:tc>
        <w:tc>
          <w:tcPr>
            <w:tcW w:w="1113" w:type="pct"/>
            <w:shd w:val="clear" w:color="000000" w:fill="A6A6A6"/>
            <w:noWrap/>
            <w:vAlign w:val="center"/>
            <w:hideMark/>
          </w:tcPr>
          <w:p w14:paraId="05E9A0D3" w14:textId="77777777" w:rsidR="00EC282B" w:rsidRPr="00EC282B" w:rsidRDefault="003B2807"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w:t>
            </w:r>
            <w:r w:rsidR="00EC282B" w:rsidRPr="00EC282B">
              <w:rPr>
                <w:rFonts w:ascii="Arial" w:eastAsia="Times New Roman" w:hAnsi="Arial" w:cs="Arial"/>
                <w:b/>
                <w:bCs/>
                <w:color w:val="000000"/>
                <w:sz w:val="20"/>
                <w:szCs w:val="20"/>
                <w:lang w:eastAsia="es-MX"/>
              </w:rPr>
              <w:t xml:space="preserve">   </w:t>
            </w:r>
          </w:p>
        </w:tc>
      </w:tr>
      <w:tr w:rsidR="00EC282B" w:rsidRPr="00EC282B" w14:paraId="50F1616A" w14:textId="77777777" w:rsidTr="00786862">
        <w:trPr>
          <w:trHeight w:val="300"/>
        </w:trPr>
        <w:tc>
          <w:tcPr>
            <w:tcW w:w="3887" w:type="pct"/>
            <w:shd w:val="clear" w:color="000000" w:fill="D9D9D9"/>
            <w:noWrap/>
            <w:vAlign w:val="center"/>
            <w:hideMark/>
          </w:tcPr>
          <w:p w14:paraId="10BD6CF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  - Disminución de Activos Financieros</w:t>
            </w:r>
          </w:p>
        </w:tc>
        <w:tc>
          <w:tcPr>
            <w:tcW w:w="1113" w:type="pct"/>
            <w:shd w:val="clear" w:color="000000" w:fill="D9D9D9"/>
            <w:noWrap/>
            <w:vAlign w:val="center"/>
            <w:hideMark/>
          </w:tcPr>
          <w:p w14:paraId="4E092C32"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BB3BBEB" w14:textId="77777777" w:rsidTr="00786862">
        <w:trPr>
          <w:trHeight w:val="300"/>
        </w:trPr>
        <w:tc>
          <w:tcPr>
            <w:tcW w:w="3887" w:type="pct"/>
            <w:shd w:val="clear" w:color="000000" w:fill="FFFFFF"/>
            <w:noWrap/>
            <w:vAlign w:val="center"/>
            <w:hideMark/>
          </w:tcPr>
          <w:p w14:paraId="573304E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  - Disminución de Activos Financieros Corrientes (Circulantes)</w:t>
            </w:r>
          </w:p>
        </w:tc>
        <w:tc>
          <w:tcPr>
            <w:tcW w:w="1113" w:type="pct"/>
            <w:shd w:val="clear" w:color="000000" w:fill="FFFFFF"/>
            <w:noWrap/>
            <w:vAlign w:val="center"/>
            <w:hideMark/>
          </w:tcPr>
          <w:p w14:paraId="5B4F491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7AC67FE" w14:textId="77777777" w:rsidTr="00786862">
        <w:trPr>
          <w:trHeight w:val="300"/>
        </w:trPr>
        <w:tc>
          <w:tcPr>
            <w:tcW w:w="3887" w:type="pct"/>
            <w:shd w:val="clear" w:color="000000" w:fill="FFFFFF"/>
            <w:noWrap/>
            <w:vAlign w:val="center"/>
            <w:hideMark/>
          </w:tcPr>
          <w:p w14:paraId="093CE19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3.1.1.1.1  - Disminución de caja y bancos (efectivos y equivalentes)</w:t>
            </w:r>
          </w:p>
        </w:tc>
        <w:tc>
          <w:tcPr>
            <w:tcW w:w="1113" w:type="pct"/>
            <w:shd w:val="clear" w:color="000000" w:fill="FFFFFF"/>
            <w:noWrap/>
            <w:vAlign w:val="center"/>
            <w:hideMark/>
          </w:tcPr>
          <w:p w14:paraId="7FA63E2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64FEA43" w14:textId="77777777" w:rsidTr="00786862">
        <w:trPr>
          <w:trHeight w:val="300"/>
        </w:trPr>
        <w:tc>
          <w:tcPr>
            <w:tcW w:w="3887" w:type="pct"/>
            <w:shd w:val="clear" w:color="000000" w:fill="FFFFFF"/>
            <w:noWrap/>
            <w:vAlign w:val="center"/>
            <w:hideMark/>
          </w:tcPr>
          <w:p w14:paraId="1C1E49B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lastRenderedPageBreak/>
              <w:t>3.1.1.1.2  - Disminución de inversiones financieras de corto plazo (derechos a recibir efectivo o equivalentes)</w:t>
            </w:r>
          </w:p>
        </w:tc>
        <w:tc>
          <w:tcPr>
            <w:tcW w:w="1113" w:type="pct"/>
            <w:shd w:val="clear" w:color="000000" w:fill="FFFFFF"/>
            <w:noWrap/>
            <w:vAlign w:val="center"/>
            <w:hideMark/>
          </w:tcPr>
          <w:p w14:paraId="50FF1ED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5F05312" w14:textId="77777777" w:rsidTr="00786862">
        <w:trPr>
          <w:trHeight w:val="300"/>
        </w:trPr>
        <w:tc>
          <w:tcPr>
            <w:tcW w:w="3887" w:type="pct"/>
            <w:shd w:val="clear" w:color="000000" w:fill="FFFFFF"/>
            <w:noWrap/>
            <w:vAlign w:val="center"/>
            <w:hideMark/>
          </w:tcPr>
          <w:p w14:paraId="22DAEE5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3.1.1.1.3  - Disminución de cuentas por cobrar</w:t>
            </w:r>
          </w:p>
        </w:tc>
        <w:tc>
          <w:tcPr>
            <w:tcW w:w="1113" w:type="pct"/>
            <w:shd w:val="clear" w:color="000000" w:fill="FFFFFF"/>
            <w:noWrap/>
            <w:vAlign w:val="center"/>
            <w:hideMark/>
          </w:tcPr>
          <w:p w14:paraId="43F6964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7DB5264" w14:textId="77777777" w:rsidTr="00786862">
        <w:trPr>
          <w:trHeight w:val="300"/>
        </w:trPr>
        <w:tc>
          <w:tcPr>
            <w:tcW w:w="3887" w:type="pct"/>
            <w:shd w:val="clear" w:color="000000" w:fill="FFFFFF"/>
            <w:noWrap/>
            <w:vAlign w:val="center"/>
            <w:hideMark/>
          </w:tcPr>
          <w:p w14:paraId="4FAFD09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3.1.1.1.4  - Disminución de documentos por cobrar</w:t>
            </w:r>
          </w:p>
        </w:tc>
        <w:tc>
          <w:tcPr>
            <w:tcW w:w="1113" w:type="pct"/>
            <w:shd w:val="clear" w:color="000000" w:fill="FFFFFF"/>
            <w:noWrap/>
            <w:vAlign w:val="center"/>
            <w:hideMark/>
          </w:tcPr>
          <w:p w14:paraId="26E26F7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3782F52" w14:textId="77777777" w:rsidTr="00786862">
        <w:trPr>
          <w:trHeight w:val="300"/>
        </w:trPr>
        <w:tc>
          <w:tcPr>
            <w:tcW w:w="3887" w:type="pct"/>
            <w:shd w:val="clear" w:color="000000" w:fill="FFFFFF"/>
            <w:noWrap/>
            <w:vAlign w:val="center"/>
            <w:hideMark/>
          </w:tcPr>
          <w:p w14:paraId="13F4B394"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3.1.1.1.5  - Recuperación de préstamos otorgados de corto plazo</w:t>
            </w:r>
          </w:p>
        </w:tc>
        <w:tc>
          <w:tcPr>
            <w:tcW w:w="1113" w:type="pct"/>
            <w:shd w:val="clear" w:color="000000" w:fill="FFFFFF"/>
            <w:noWrap/>
            <w:vAlign w:val="center"/>
            <w:hideMark/>
          </w:tcPr>
          <w:p w14:paraId="2D99E1C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4238196" w14:textId="77777777" w:rsidTr="00786862">
        <w:trPr>
          <w:trHeight w:val="300"/>
        </w:trPr>
        <w:tc>
          <w:tcPr>
            <w:tcW w:w="3887" w:type="pct"/>
            <w:shd w:val="clear" w:color="000000" w:fill="FFFFFF"/>
            <w:noWrap/>
            <w:vAlign w:val="center"/>
            <w:hideMark/>
          </w:tcPr>
          <w:p w14:paraId="34BC18F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3.1.1.1.6  - Disminución de otros activos financieros corrientes</w:t>
            </w:r>
          </w:p>
        </w:tc>
        <w:tc>
          <w:tcPr>
            <w:tcW w:w="1113" w:type="pct"/>
            <w:shd w:val="clear" w:color="000000" w:fill="FFFFFF"/>
            <w:noWrap/>
            <w:vAlign w:val="center"/>
            <w:hideMark/>
          </w:tcPr>
          <w:p w14:paraId="2F16436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BF7451A" w14:textId="77777777" w:rsidTr="00786862">
        <w:trPr>
          <w:trHeight w:val="300"/>
        </w:trPr>
        <w:tc>
          <w:tcPr>
            <w:tcW w:w="3887" w:type="pct"/>
            <w:shd w:val="clear" w:color="000000" w:fill="FFFFFF"/>
            <w:noWrap/>
            <w:vAlign w:val="center"/>
            <w:hideMark/>
          </w:tcPr>
          <w:p w14:paraId="612F047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3.1.1.2  - Disminución de Activos Financieros No Corrientes</w:t>
            </w:r>
          </w:p>
        </w:tc>
        <w:tc>
          <w:tcPr>
            <w:tcW w:w="1113" w:type="pct"/>
            <w:shd w:val="clear" w:color="000000" w:fill="FFFFFF"/>
            <w:noWrap/>
            <w:vAlign w:val="center"/>
            <w:hideMark/>
          </w:tcPr>
          <w:p w14:paraId="63CA890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3C95F9C" w14:textId="77777777" w:rsidTr="00786862">
        <w:trPr>
          <w:trHeight w:val="300"/>
        </w:trPr>
        <w:tc>
          <w:tcPr>
            <w:tcW w:w="3887" w:type="pct"/>
            <w:shd w:val="clear" w:color="000000" w:fill="FFFFFF"/>
            <w:noWrap/>
            <w:vAlign w:val="center"/>
            <w:hideMark/>
          </w:tcPr>
          <w:p w14:paraId="0822F0C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3.1.1.2.1 - Recuperación de inversiones financieras de largo plazo con fines de liquidez</w:t>
            </w:r>
          </w:p>
        </w:tc>
        <w:tc>
          <w:tcPr>
            <w:tcW w:w="1113" w:type="pct"/>
            <w:shd w:val="clear" w:color="000000" w:fill="FFFFFF"/>
            <w:noWrap/>
            <w:vAlign w:val="center"/>
            <w:hideMark/>
          </w:tcPr>
          <w:p w14:paraId="3F7CDA2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528A95A" w14:textId="77777777" w:rsidTr="00786862">
        <w:trPr>
          <w:trHeight w:val="300"/>
        </w:trPr>
        <w:tc>
          <w:tcPr>
            <w:tcW w:w="3887" w:type="pct"/>
            <w:shd w:val="clear" w:color="000000" w:fill="FFFFFF"/>
            <w:noWrap/>
            <w:vAlign w:val="center"/>
            <w:hideMark/>
          </w:tcPr>
          <w:p w14:paraId="4F65B6E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3.1.1.2.2 - Disminución de otros activos financieros no corrientes</w:t>
            </w:r>
          </w:p>
        </w:tc>
        <w:tc>
          <w:tcPr>
            <w:tcW w:w="1113" w:type="pct"/>
            <w:shd w:val="clear" w:color="000000" w:fill="FFFFFF"/>
            <w:noWrap/>
            <w:vAlign w:val="center"/>
            <w:hideMark/>
          </w:tcPr>
          <w:p w14:paraId="0C2727A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49B9B84" w14:textId="77777777" w:rsidTr="00786862">
        <w:trPr>
          <w:trHeight w:val="300"/>
        </w:trPr>
        <w:tc>
          <w:tcPr>
            <w:tcW w:w="3887" w:type="pct"/>
            <w:shd w:val="clear" w:color="000000" w:fill="D9D9D9"/>
            <w:noWrap/>
            <w:vAlign w:val="center"/>
            <w:hideMark/>
          </w:tcPr>
          <w:p w14:paraId="13F5B55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  - Incremento de pasivos</w:t>
            </w:r>
          </w:p>
        </w:tc>
        <w:tc>
          <w:tcPr>
            <w:tcW w:w="1113" w:type="pct"/>
            <w:shd w:val="clear" w:color="000000" w:fill="D9D9D9"/>
            <w:noWrap/>
            <w:vAlign w:val="center"/>
            <w:hideMark/>
          </w:tcPr>
          <w:p w14:paraId="5439B32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4897D9B" w14:textId="77777777" w:rsidTr="00786862">
        <w:trPr>
          <w:trHeight w:val="300"/>
        </w:trPr>
        <w:tc>
          <w:tcPr>
            <w:tcW w:w="3887" w:type="pct"/>
            <w:shd w:val="clear" w:color="000000" w:fill="FFFFFF"/>
            <w:noWrap/>
            <w:vAlign w:val="center"/>
            <w:hideMark/>
          </w:tcPr>
          <w:p w14:paraId="20A9EC7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  - Incremento de Pasivos Corrientes</w:t>
            </w:r>
          </w:p>
        </w:tc>
        <w:tc>
          <w:tcPr>
            <w:tcW w:w="1113" w:type="pct"/>
            <w:shd w:val="clear" w:color="000000" w:fill="FFFFFF"/>
            <w:noWrap/>
            <w:vAlign w:val="center"/>
            <w:hideMark/>
          </w:tcPr>
          <w:p w14:paraId="31E0B4EC"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553CC71" w14:textId="77777777" w:rsidTr="00786862">
        <w:trPr>
          <w:trHeight w:val="300"/>
        </w:trPr>
        <w:tc>
          <w:tcPr>
            <w:tcW w:w="3887" w:type="pct"/>
            <w:shd w:val="clear" w:color="000000" w:fill="FFFFFF"/>
            <w:noWrap/>
            <w:vAlign w:val="center"/>
            <w:hideMark/>
          </w:tcPr>
          <w:p w14:paraId="79A45BC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3.1.2.1.1  - Incremento de cuentas por pagar</w:t>
            </w:r>
          </w:p>
        </w:tc>
        <w:tc>
          <w:tcPr>
            <w:tcW w:w="1113" w:type="pct"/>
            <w:shd w:val="clear" w:color="000000" w:fill="FFFFFF"/>
            <w:noWrap/>
            <w:vAlign w:val="center"/>
            <w:hideMark/>
          </w:tcPr>
          <w:p w14:paraId="3162C60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5E9BC19" w14:textId="77777777" w:rsidTr="00786862">
        <w:trPr>
          <w:trHeight w:val="300"/>
        </w:trPr>
        <w:tc>
          <w:tcPr>
            <w:tcW w:w="3887" w:type="pct"/>
            <w:shd w:val="clear" w:color="000000" w:fill="FFFFFF"/>
            <w:noWrap/>
            <w:vAlign w:val="center"/>
            <w:hideMark/>
          </w:tcPr>
          <w:p w14:paraId="6AD6D2F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3.1.2.1.2  - Incremento de documentos por pagar</w:t>
            </w:r>
          </w:p>
        </w:tc>
        <w:tc>
          <w:tcPr>
            <w:tcW w:w="1113" w:type="pct"/>
            <w:shd w:val="clear" w:color="000000" w:fill="FFFFFF"/>
            <w:noWrap/>
            <w:vAlign w:val="center"/>
            <w:hideMark/>
          </w:tcPr>
          <w:p w14:paraId="4E68CF6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93125A5" w14:textId="77777777" w:rsidTr="00786862">
        <w:trPr>
          <w:trHeight w:val="300"/>
        </w:trPr>
        <w:tc>
          <w:tcPr>
            <w:tcW w:w="3887" w:type="pct"/>
            <w:shd w:val="clear" w:color="000000" w:fill="FFFFFF"/>
            <w:noWrap/>
            <w:vAlign w:val="center"/>
            <w:hideMark/>
          </w:tcPr>
          <w:p w14:paraId="12E1D37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3.1.2.1.3  - Conversión de la deuda pública a largo plazo en porción circulante</w:t>
            </w:r>
          </w:p>
        </w:tc>
        <w:tc>
          <w:tcPr>
            <w:tcW w:w="1113" w:type="pct"/>
            <w:shd w:val="clear" w:color="000000" w:fill="FFFFFF"/>
            <w:noWrap/>
            <w:vAlign w:val="center"/>
            <w:hideMark/>
          </w:tcPr>
          <w:p w14:paraId="7C7A418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BF22E3C" w14:textId="77777777" w:rsidTr="00786862">
        <w:trPr>
          <w:trHeight w:val="300"/>
        </w:trPr>
        <w:tc>
          <w:tcPr>
            <w:tcW w:w="3887" w:type="pct"/>
            <w:shd w:val="clear" w:color="000000" w:fill="FFFFFF"/>
            <w:noWrap/>
            <w:vAlign w:val="center"/>
            <w:hideMark/>
          </w:tcPr>
          <w:p w14:paraId="6D7E14F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3.1.2.1.4 - Disminución de Otros Pasivos de Corto Plazo</w:t>
            </w:r>
          </w:p>
        </w:tc>
        <w:tc>
          <w:tcPr>
            <w:tcW w:w="1113" w:type="pct"/>
            <w:shd w:val="clear" w:color="000000" w:fill="FFFFFF"/>
            <w:noWrap/>
            <w:vAlign w:val="center"/>
            <w:hideMark/>
          </w:tcPr>
          <w:p w14:paraId="18F7227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EAEDD99" w14:textId="77777777" w:rsidTr="00786862">
        <w:trPr>
          <w:trHeight w:val="300"/>
        </w:trPr>
        <w:tc>
          <w:tcPr>
            <w:tcW w:w="3887" w:type="pct"/>
            <w:shd w:val="clear" w:color="000000" w:fill="FFFFFF"/>
            <w:noWrap/>
            <w:vAlign w:val="center"/>
            <w:hideMark/>
          </w:tcPr>
          <w:p w14:paraId="74E4891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3.1.2.1.4 - Incremento de otros pasivos de corto plazo</w:t>
            </w:r>
          </w:p>
        </w:tc>
        <w:tc>
          <w:tcPr>
            <w:tcW w:w="1113" w:type="pct"/>
            <w:shd w:val="clear" w:color="000000" w:fill="FFFFFF"/>
            <w:noWrap/>
            <w:vAlign w:val="center"/>
            <w:hideMark/>
          </w:tcPr>
          <w:p w14:paraId="7E6B1FC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5F87194" w14:textId="77777777" w:rsidTr="00786862">
        <w:trPr>
          <w:trHeight w:val="300"/>
        </w:trPr>
        <w:tc>
          <w:tcPr>
            <w:tcW w:w="3887" w:type="pct"/>
            <w:shd w:val="clear" w:color="000000" w:fill="FFFFFF"/>
            <w:noWrap/>
            <w:vAlign w:val="center"/>
            <w:hideMark/>
          </w:tcPr>
          <w:p w14:paraId="45781B5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  - Incremento de Pasivos No Corrientes</w:t>
            </w:r>
          </w:p>
        </w:tc>
        <w:tc>
          <w:tcPr>
            <w:tcW w:w="1113" w:type="pct"/>
            <w:shd w:val="clear" w:color="000000" w:fill="FFFFFF"/>
            <w:noWrap/>
            <w:vAlign w:val="center"/>
            <w:hideMark/>
          </w:tcPr>
          <w:p w14:paraId="2BBE7E1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FED78B3" w14:textId="77777777" w:rsidTr="00786862">
        <w:trPr>
          <w:trHeight w:val="300"/>
        </w:trPr>
        <w:tc>
          <w:tcPr>
            <w:tcW w:w="3887" w:type="pct"/>
            <w:shd w:val="clear" w:color="000000" w:fill="FFFFFF"/>
            <w:noWrap/>
            <w:vAlign w:val="center"/>
            <w:hideMark/>
          </w:tcPr>
          <w:p w14:paraId="672A1534"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3.1.2.2.1  - Incremento de cuentas por pagar a largo plazo</w:t>
            </w:r>
          </w:p>
        </w:tc>
        <w:tc>
          <w:tcPr>
            <w:tcW w:w="1113" w:type="pct"/>
            <w:shd w:val="clear" w:color="000000" w:fill="FFFFFF"/>
            <w:noWrap/>
            <w:vAlign w:val="center"/>
            <w:hideMark/>
          </w:tcPr>
          <w:p w14:paraId="547C4EF2"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5FEF3C0" w14:textId="77777777" w:rsidTr="00786862">
        <w:trPr>
          <w:trHeight w:val="300"/>
        </w:trPr>
        <w:tc>
          <w:tcPr>
            <w:tcW w:w="3887" w:type="pct"/>
            <w:shd w:val="clear" w:color="000000" w:fill="FFFFFF"/>
            <w:noWrap/>
            <w:vAlign w:val="center"/>
            <w:hideMark/>
          </w:tcPr>
          <w:p w14:paraId="143C3C4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3.1.2.2.2 - Incremento de documentos por pagar a largo plazo</w:t>
            </w:r>
          </w:p>
        </w:tc>
        <w:tc>
          <w:tcPr>
            <w:tcW w:w="1113" w:type="pct"/>
            <w:shd w:val="clear" w:color="000000" w:fill="FFFFFF"/>
            <w:noWrap/>
            <w:vAlign w:val="center"/>
            <w:hideMark/>
          </w:tcPr>
          <w:p w14:paraId="65E03931"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2AEB04B" w14:textId="77777777" w:rsidTr="00786862">
        <w:trPr>
          <w:trHeight w:val="300"/>
        </w:trPr>
        <w:tc>
          <w:tcPr>
            <w:tcW w:w="3887" w:type="pct"/>
            <w:shd w:val="clear" w:color="000000" w:fill="FFFFFF"/>
            <w:noWrap/>
            <w:vAlign w:val="center"/>
            <w:hideMark/>
          </w:tcPr>
          <w:p w14:paraId="00D9FC9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3.1.2.2.3  - Colocación de títulos y valores a largo plazo</w:t>
            </w:r>
          </w:p>
        </w:tc>
        <w:tc>
          <w:tcPr>
            <w:tcW w:w="1113" w:type="pct"/>
            <w:shd w:val="clear" w:color="000000" w:fill="FFFFFF"/>
            <w:noWrap/>
            <w:vAlign w:val="center"/>
            <w:hideMark/>
          </w:tcPr>
          <w:p w14:paraId="45BD1A81"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B958990" w14:textId="77777777" w:rsidTr="00786862">
        <w:trPr>
          <w:trHeight w:val="300"/>
        </w:trPr>
        <w:tc>
          <w:tcPr>
            <w:tcW w:w="3887" w:type="pct"/>
            <w:shd w:val="clear" w:color="000000" w:fill="FFFFFF"/>
            <w:noWrap/>
            <w:vAlign w:val="center"/>
            <w:hideMark/>
          </w:tcPr>
          <w:p w14:paraId="02ADDBA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3.1.2.2.4  - Obtención de préstamos de la deuda pública a largo plazo</w:t>
            </w:r>
          </w:p>
        </w:tc>
        <w:tc>
          <w:tcPr>
            <w:tcW w:w="1113" w:type="pct"/>
            <w:shd w:val="clear" w:color="000000" w:fill="FFFFFF"/>
            <w:noWrap/>
            <w:vAlign w:val="center"/>
            <w:hideMark/>
          </w:tcPr>
          <w:p w14:paraId="62CF73AC"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C934C04" w14:textId="77777777" w:rsidTr="00786862">
        <w:trPr>
          <w:trHeight w:val="300"/>
        </w:trPr>
        <w:tc>
          <w:tcPr>
            <w:tcW w:w="3887" w:type="pct"/>
            <w:shd w:val="clear" w:color="000000" w:fill="FFFFFF"/>
            <w:noWrap/>
            <w:vAlign w:val="center"/>
            <w:hideMark/>
          </w:tcPr>
          <w:p w14:paraId="42CB23B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3.1.2.2.5  - Incremento de otros pasivos de largo plazo</w:t>
            </w:r>
          </w:p>
        </w:tc>
        <w:tc>
          <w:tcPr>
            <w:tcW w:w="1113" w:type="pct"/>
            <w:shd w:val="clear" w:color="000000" w:fill="FFFFFF"/>
            <w:noWrap/>
            <w:vAlign w:val="center"/>
            <w:hideMark/>
          </w:tcPr>
          <w:p w14:paraId="06260B7C"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648DD20" w14:textId="77777777" w:rsidTr="00786862">
        <w:trPr>
          <w:trHeight w:val="300"/>
        </w:trPr>
        <w:tc>
          <w:tcPr>
            <w:tcW w:w="3887" w:type="pct"/>
            <w:shd w:val="clear" w:color="000000" w:fill="D9D9D9"/>
            <w:noWrap/>
            <w:vAlign w:val="center"/>
            <w:hideMark/>
          </w:tcPr>
          <w:p w14:paraId="39D82998"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3.1.3  - Incremento del Patrimonio</w:t>
            </w:r>
          </w:p>
        </w:tc>
        <w:tc>
          <w:tcPr>
            <w:tcW w:w="1113" w:type="pct"/>
            <w:shd w:val="clear" w:color="000000" w:fill="D9D9D9"/>
            <w:noWrap/>
            <w:vAlign w:val="center"/>
            <w:hideMark/>
          </w:tcPr>
          <w:p w14:paraId="34C074A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70E9C56" w14:textId="77777777" w:rsidTr="00786862">
        <w:trPr>
          <w:trHeight w:val="300"/>
        </w:trPr>
        <w:tc>
          <w:tcPr>
            <w:tcW w:w="3887" w:type="pct"/>
            <w:shd w:val="clear" w:color="000000" w:fill="A6A6A6"/>
            <w:noWrap/>
            <w:vAlign w:val="center"/>
            <w:hideMark/>
          </w:tcPr>
          <w:p w14:paraId="4457EB04" w14:textId="77777777"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3.2 - APLICACIONES FINANCIERAS (USOS)</w:t>
            </w:r>
          </w:p>
        </w:tc>
        <w:tc>
          <w:tcPr>
            <w:tcW w:w="1113" w:type="pct"/>
            <w:shd w:val="clear" w:color="000000" w:fill="A6A6A6"/>
            <w:noWrap/>
            <w:vAlign w:val="center"/>
            <w:hideMark/>
          </w:tcPr>
          <w:p w14:paraId="7BDFE2D9" w14:textId="0683A64B" w:rsidR="00EC282B" w:rsidRPr="00EC282B" w:rsidRDefault="00EC282B" w:rsidP="00752F31">
            <w:pPr>
              <w:spacing w:after="0"/>
              <w:jc w:val="right"/>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 xml:space="preserve">          </w:t>
            </w:r>
            <w:r w:rsidR="003251C2">
              <w:rPr>
                <w:rFonts w:ascii="Arial" w:eastAsia="Times New Roman" w:hAnsi="Arial" w:cs="Arial"/>
                <w:b/>
                <w:bCs/>
                <w:color w:val="000000"/>
                <w:sz w:val="20"/>
                <w:szCs w:val="20"/>
                <w:lang w:eastAsia="es-MX"/>
              </w:rPr>
              <w:t xml:space="preserve"> </w:t>
            </w:r>
            <w:r w:rsidR="00752F31">
              <w:rPr>
                <w:rFonts w:ascii="Arial" w:eastAsia="Times New Roman" w:hAnsi="Arial" w:cs="Arial"/>
                <w:b/>
                <w:bCs/>
                <w:color w:val="000000"/>
                <w:sz w:val="20"/>
                <w:szCs w:val="20"/>
                <w:lang w:eastAsia="es-MX"/>
              </w:rPr>
              <w:t>8,740,552.50</w:t>
            </w:r>
          </w:p>
        </w:tc>
      </w:tr>
      <w:tr w:rsidR="00EC282B" w:rsidRPr="00EC282B" w14:paraId="6DAB815D" w14:textId="77777777" w:rsidTr="00786862">
        <w:trPr>
          <w:trHeight w:val="300"/>
        </w:trPr>
        <w:tc>
          <w:tcPr>
            <w:tcW w:w="3887" w:type="pct"/>
            <w:shd w:val="clear" w:color="000000" w:fill="D9D9D9"/>
            <w:noWrap/>
            <w:vAlign w:val="center"/>
            <w:hideMark/>
          </w:tcPr>
          <w:p w14:paraId="669072A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  - Incremento de Activos Financieros</w:t>
            </w:r>
          </w:p>
        </w:tc>
        <w:tc>
          <w:tcPr>
            <w:tcW w:w="1113" w:type="pct"/>
            <w:shd w:val="clear" w:color="000000" w:fill="D9D9D9"/>
            <w:noWrap/>
            <w:vAlign w:val="center"/>
            <w:hideMark/>
          </w:tcPr>
          <w:p w14:paraId="4E8C0BBF"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2A01D78" w14:textId="77777777" w:rsidTr="00786862">
        <w:trPr>
          <w:trHeight w:val="300"/>
        </w:trPr>
        <w:tc>
          <w:tcPr>
            <w:tcW w:w="3887" w:type="pct"/>
            <w:shd w:val="clear" w:color="000000" w:fill="FFFFFF"/>
            <w:noWrap/>
            <w:vAlign w:val="center"/>
            <w:hideMark/>
          </w:tcPr>
          <w:p w14:paraId="678ECAF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  - Incremento de Activos Financieros Corrientes (Circulantes)</w:t>
            </w:r>
          </w:p>
        </w:tc>
        <w:tc>
          <w:tcPr>
            <w:tcW w:w="1113" w:type="pct"/>
            <w:shd w:val="clear" w:color="000000" w:fill="FFFFFF"/>
            <w:noWrap/>
            <w:vAlign w:val="center"/>
            <w:hideMark/>
          </w:tcPr>
          <w:p w14:paraId="6C0D3B12"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5D34C88" w14:textId="77777777" w:rsidTr="00786862">
        <w:trPr>
          <w:trHeight w:val="300"/>
        </w:trPr>
        <w:tc>
          <w:tcPr>
            <w:tcW w:w="3887" w:type="pct"/>
            <w:shd w:val="clear" w:color="000000" w:fill="FFFFFF"/>
            <w:noWrap/>
            <w:vAlign w:val="center"/>
            <w:hideMark/>
          </w:tcPr>
          <w:p w14:paraId="63976F3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3.2.1.1.1 - Incremento de caja y bancos (efectivo y equivalentes)</w:t>
            </w:r>
          </w:p>
        </w:tc>
        <w:tc>
          <w:tcPr>
            <w:tcW w:w="1113" w:type="pct"/>
            <w:shd w:val="clear" w:color="000000" w:fill="FFFFFF"/>
            <w:noWrap/>
            <w:vAlign w:val="center"/>
            <w:hideMark/>
          </w:tcPr>
          <w:p w14:paraId="43927D0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1C470E2" w14:textId="77777777" w:rsidTr="00786862">
        <w:trPr>
          <w:trHeight w:val="300"/>
        </w:trPr>
        <w:tc>
          <w:tcPr>
            <w:tcW w:w="3887" w:type="pct"/>
            <w:shd w:val="clear" w:color="000000" w:fill="FFFFFF"/>
            <w:noWrap/>
            <w:vAlign w:val="center"/>
            <w:hideMark/>
          </w:tcPr>
          <w:p w14:paraId="762BF92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3.2.1.1.2 - Incremento de inversiones financieras de corto plazo (derechos a recibir efectivo y equivalentes)</w:t>
            </w:r>
          </w:p>
        </w:tc>
        <w:tc>
          <w:tcPr>
            <w:tcW w:w="1113" w:type="pct"/>
            <w:shd w:val="clear" w:color="000000" w:fill="FFFFFF"/>
            <w:noWrap/>
            <w:vAlign w:val="center"/>
            <w:hideMark/>
          </w:tcPr>
          <w:p w14:paraId="100382F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21CF2E4" w14:textId="77777777" w:rsidTr="00786862">
        <w:trPr>
          <w:trHeight w:val="300"/>
        </w:trPr>
        <w:tc>
          <w:tcPr>
            <w:tcW w:w="3887" w:type="pct"/>
            <w:shd w:val="clear" w:color="000000" w:fill="FFFFFF"/>
            <w:noWrap/>
            <w:vAlign w:val="center"/>
            <w:hideMark/>
          </w:tcPr>
          <w:p w14:paraId="182B738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3.2.1.1.3  - Incremento de cuentas por cobrar</w:t>
            </w:r>
          </w:p>
        </w:tc>
        <w:tc>
          <w:tcPr>
            <w:tcW w:w="1113" w:type="pct"/>
            <w:shd w:val="clear" w:color="000000" w:fill="FFFFFF"/>
            <w:noWrap/>
            <w:vAlign w:val="center"/>
            <w:hideMark/>
          </w:tcPr>
          <w:p w14:paraId="55FCE65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7DA5C5A" w14:textId="77777777" w:rsidTr="00786862">
        <w:trPr>
          <w:trHeight w:val="300"/>
        </w:trPr>
        <w:tc>
          <w:tcPr>
            <w:tcW w:w="3887" w:type="pct"/>
            <w:shd w:val="clear" w:color="000000" w:fill="FFFFFF"/>
            <w:noWrap/>
            <w:vAlign w:val="center"/>
            <w:hideMark/>
          </w:tcPr>
          <w:p w14:paraId="0B9EEE8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3.2.1.1.4  - Incremento de documentos por cobrar</w:t>
            </w:r>
          </w:p>
        </w:tc>
        <w:tc>
          <w:tcPr>
            <w:tcW w:w="1113" w:type="pct"/>
            <w:shd w:val="clear" w:color="000000" w:fill="FFFFFF"/>
            <w:noWrap/>
            <w:vAlign w:val="center"/>
            <w:hideMark/>
          </w:tcPr>
          <w:p w14:paraId="6B31280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778618A" w14:textId="77777777" w:rsidTr="00786862">
        <w:trPr>
          <w:trHeight w:val="300"/>
        </w:trPr>
        <w:tc>
          <w:tcPr>
            <w:tcW w:w="3887" w:type="pct"/>
            <w:shd w:val="clear" w:color="000000" w:fill="FFFFFF"/>
            <w:noWrap/>
            <w:vAlign w:val="center"/>
            <w:hideMark/>
          </w:tcPr>
          <w:p w14:paraId="6F15DC9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3.2.1.1.5  - Préstamos otorgados de corto plazo</w:t>
            </w:r>
          </w:p>
        </w:tc>
        <w:tc>
          <w:tcPr>
            <w:tcW w:w="1113" w:type="pct"/>
            <w:shd w:val="clear" w:color="000000" w:fill="FFFFFF"/>
            <w:noWrap/>
            <w:vAlign w:val="center"/>
            <w:hideMark/>
          </w:tcPr>
          <w:p w14:paraId="34BD267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3173DB0" w14:textId="77777777" w:rsidTr="00786862">
        <w:trPr>
          <w:trHeight w:val="300"/>
        </w:trPr>
        <w:tc>
          <w:tcPr>
            <w:tcW w:w="3887" w:type="pct"/>
            <w:shd w:val="clear" w:color="000000" w:fill="FFFFFF"/>
            <w:noWrap/>
            <w:vAlign w:val="center"/>
            <w:hideMark/>
          </w:tcPr>
          <w:p w14:paraId="4042D69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3.2.1.1.6  - Incremento de otros activos financieros corrientes</w:t>
            </w:r>
          </w:p>
        </w:tc>
        <w:tc>
          <w:tcPr>
            <w:tcW w:w="1113" w:type="pct"/>
            <w:shd w:val="clear" w:color="000000" w:fill="FFFFFF"/>
            <w:noWrap/>
            <w:vAlign w:val="center"/>
            <w:hideMark/>
          </w:tcPr>
          <w:p w14:paraId="5F2ED7BC"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3F09689" w14:textId="77777777" w:rsidTr="00786862">
        <w:trPr>
          <w:trHeight w:val="300"/>
        </w:trPr>
        <w:tc>
          <w:tcPr>
            <w:tcW w:w="3887" w:type="pct"/>
            <w:shd w:val="clear" w:color="000000" w:fill="FFFFFF"/>
            <w:noWrap/>
            <w:vAlign w:val="center"/>
            <w:hideMark/>
          </w:tcPr>
          <w:p w14:paraId="4DA63C1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3.2.1.2  - Incremento de Activos Financieros No Corrientes</w:t>
            </w:r>
          </w:p>
        </w:tc>
        <w:tc>
          <w:tcPr>
            <w:tcW w:w="1113" w:type="pct"/>
            <w:shd w:val="clear" w:color="000000" w:fill="FFFFFF"/>
            <w:noWrap/>
            <w:vAlign w:val="center"/>
            <w:hideMark/>
          </w:tcPr>
          <w:p w14:paraId="7D5D00B2"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B5BF95A" w14:textId="77777777" w:rsidTr="00786862">
        <w:trPr>
          <w:trHeight w:val="300"/>
        </w:trPr>
        <w:tc>
          <w:tcPr>
            <w:tcW w:w="3887" w:type="pct"/>
            <w:shd w:val="clear" w:color="000000" w:fill="FFFFFF"/>
            <w:noWrap/>
            <w:vAlign w:val="center"/>
            <w:hideMark/>
          </w:tcPr>
          <w:p w14:paraId="6FCBF8E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3.2.1.2.1  - Inversiones financieras a largo plazo con fines de liquidez</w:t>
            </w:r>
          </w:p>
        </w:tc>
        <w:tc>
          <w:tcPr>
            <w:tcW w:w="1113" w:type="pct"/>
            <w:shd w:val="clear" w:color="000000" w:fill="FFFFFF"/>
            <w:noWrap/>
            <w:vAlign w:val="center"/>
            <w:hideMark/>
          </w:tcPr>
          <w:p w14:paraId="7F19C9B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C907044" w14:textId="77777777" w:rsidTr="00786862">
        <w:trPr>
          <w:trHeight w:val="300"/>
        </w:trPr>
        <w:tc>
          <w:tcPr>
            <w:tcW w:w="3887" w:type="pct"/>
            <w:shd w:val="clear" w:color="000000" w:fill="FFFFFF"/>
            <w:noWrap/>
            <w:vAlign w:val="center"/>
            <w:hideMark/>
          </w:tcPr>
          <w:p w14:paraId="3279A80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3.2.1.2.2  - Incremento de otros activos financieros no corrientes</w:t>
            </w:r>
          </w:p>
        </w:tc>
        <w:tc>
          <w:tcPr>
            <w:tcW w:w="1113" w:type="pct"/>
            <w:shd w:val="clear" w:color="000000" w:fill="FFFFFF"/>
            <w:noWrap/>
            <w:vAlign w:val="center"/>
            <w:hideMark/>
          </w:tcPr>
          <w:p w14:paraId="002F95BF"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E84045B" w14:textId="77777777" w:rsidTr="00786862">
        <w:trPr>
          <w:trHeight w:val="300"/>
        </w:trPr>
        <w:tc>
          <w:tcPr>
            <w:tcW w:w="3887" w:type="pct"/>
            <w:shd w:val="clear" w:color="000000" w:fill="D9D9D9"/>
            <w:noWrap/>
            <w:vAlign w:val="center"/>
            <w:hideMark/>
          </w:tcPr>
          <w:p w14:paraId="0C2FBD2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  - Disminución de Pasivos</w:t>
            </w:r>
          </w:p>
        </w:tc>
        <w:tc>
          <w:tcPr>
            <w:tcW w:w="1113" w:type="pct"/>
            <w:shd w:val="clear" w:color="000000" w:fill="D9D9D9"/>
            <w:noWrap/>
            <w:vAlign w:val="center"/>
            <w:hideMark/>
          </w:tcPr>
          <w:p w14:paraId="1E78E208" w14:textId="47B1635E" w:rsidR="00EC282B" w:rsidRPr="00EC282B" w:rsidRDefault="00752F31" w:rsidP="003251C2">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8,740,552.50</w:t>
            </w:r>
            <w:r w:rsidR="00EC282B" w:rsidRPr="00EC282B">
              <w:rPr>
                <w:rFonts w:ascii="Arial" w:eastAsia="Times New Roman" w:hAnsi="Arial" w:cs="Arial"/>
                <w:b/>
                <w:bCs/>
                <w:color w:val="000000"/>
                <w:sz w:val="20"/>
                <w:szCs w:val="20"/>
                <w:lang w:eastAsia="es-MX"/>
              </w:rPr>
              <w:t xml:space="preserve"> </w:t>
            </w:r>
          </w:p>
        </w:tc>
      </w:tr>
      <w:tr w:rsidR="00EC282B" w:rsidRPr="00EC282B" w14:paraId="26A06843" w14:textId="77777777" w:rsidTr="00786862">
        <w:trPr>
          <w:trHeight w:val="300"/>
        </w:trPr>
        <w:tc>
          <w:tcPr>
            <w:tcW w:w="3887" w:type="pct"/>
            <w:shd w:val="clear" w:color="000000" w:fill="FFFFFF"/>
            <w:noWrap/>
            <w:vAlign w:val="center"/>
            <w:hideMark/>
          </w:tcPr>
          <w:p w14:paraId="49A7DA6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3.2.2.1  - Disminución de Pasivos Corrientes</w:t>
            </w:r>
          </w:p>
        </w:tc>
        <w:tc>
          <w:tcPr>
            <w:tcW w:w="1113" w:type="pct"/>
            <w:shd w:val="clear" w:color="000000" w:fill="FFFFFF"/>
            <w:noWrap/>
            <w:vAlign w:val="center"/>
            <w:hideMark/>
          </w:tcPr>
          <w:p w14:paraId="47732006" w14:textId="29655AF4" w:rsidR="00EC282B" w:rsidRPr="00EC282B" w:rsidRDefault="003251C2" w:rsidP="003251C2">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C282B" w:rsidRPr="00EC282B" w14:paraId="2D3C7A14" w14:textId="77777777" w:rsidTr="00786862">
        <w:trPr>
          <w:trHeight w:val="300"/>
        </w:trPr>
        <w:tc>
          <w:tcPr>
            <w:tcW w:w="3887" w:type="pct"/>
            <w:shd w:val="clear" w:color="000000" w:fill="FFFFFF"/>
            <w:noWrap/>
            <w:vAlign w:val="center"/>
            <w:hideMark/>
          </w:tcPr>
          <w:p w14:paraId="72CCA34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3.2.2.1.1  - Disminución de Cuentas por Pagar</w:t>
            </w:r>
          </w:p>
        </w:tc>
        <w:tc>
          <w:tcPr>
            <w:tcW w:w="1113" w:type="pct"/>
            <w:shd w:val="clear" w:color="000000" w:fill="FFFFFF"/>
            <w:noWrap/>
            <w:vAlign w:val="center"/>
            <w:hideMark/>
          </w:tcPr>
          <w:p w14:paraId="2FA021C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45059EE" w14:textId="77777777" w:rsidTr="00786862">
        <w:trPr>
          <w:trHeight w:val="300"/>
        </w:trPr>
        <w:tc>
          <w:tcPr>
            <w:tcW w:w="3887" w:type="pct"/>
            <w:shd w:val="clear" w:color="000000" w:fill="FFFFFF"/>
            <w:noWrap/>
            <w:vAlign w:val="center"/>
            <w:hideMark/>
          </w:tcPr>
          <w:p w14:paraId="0424203E" w14:textId="77777777" w:rsidR="00EC282B" w:rsidRPr="0094154B" w:rsidRDefault="00EC282B" w:rsidP="003B2807">
            <w:pPr>
              <w:spacing w:after="0"/>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3.2.2.1.2  - Disminución de Documentos por Pagar</w:t>
            </w:r>
          </w:p>
        </w:tc>
        <w:tc>
          <w:tcPr>
            <w:tcW w:w="1113" w:type="pct"/>
            <w:shd w:val="clear" w:color="000000" w:fill="FFFFFF"/>
            <w:noWrap/>
            <w:vAlign w:val="center"/>
            <w:hideMark/>
          </w:tcPr>
          <w:p w14:paraId="78F5AF3B" w14:textId="77777777" w:rsidR="00EC282B" w:rsidRPr="0094154B" w:rsidRDefault="003B2807" w:rsidP="003B2807">
            <w:pPr>
              <w:spacing w:after="0"/>
              <w:jc w:val="right"/>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0</w:t>
            </w:r>
            <w:r w:rsidR="00EC282B" w:rsidRPr="0094154B">
              <w:rPr>
                <w:rFonts w:ascii="Arial" w:eastAsia="Times New Roman" w:hAnsi="Arial" w:cs="Arial"/>
                <w:color w:val="000000"/>
                <w:sz w:val="20"/>
                <w:szCs w:val="20"/>
                <w:lang w:eastAsia="es-MX"/>
              </w:rPr>
              <w:t xml:space="preserve">   </w:t>
            </w:r>
          </w:p>
        </w:tc>
      </w:tr>
      <w:tr w:rsidR="00EC282B" w:rsidRPr="00EC282B" w14:paraId="67EDCB91" w14:textId="77777777" w:rsidTr="00786862">
        <w:trPr>
          <w:trHeight w:val="300"/>
        </w:trPr>
        <w:tc>
          <w:tcPr>
            <w:tcW w:w="3887" w:type="pct"/>
            <w:shd w:val="clear" w:color="000000" w:fill="FFFFFF"/>
            <w:noWrap/>
            <w:vAlign w:val="center"/>
            <w:hideMark/>
          </w:tcPr>
          <w:p w14:paraId="1996BDB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3.2.2.1.3  - Amortización de la Porción Circulante de la Deuda Pública de Largo </w:t>
            </w:r>
            <w:r w:rsidRPr="00EC282B">
              <w:rPr>
                <w:rFonts w:ascii="Arial" w:eastAsia="Times New Roman" w:hAnsi="Arial" w:cs="Arial"/>
                <w:color w:val="000000"/>
                <w:sz w:val="20"/>
                <w:szCs w:val="20"/>
                <w:lang w:eastAsia="es-MX"/>
              </w:rPr>
              <w:lastRenderedPageBreak/>
              <w:t>Plazo</w:t>
            </w:r>
          </w:p>
        </w:tc>
        <w:tc>
          <w:tcPr>
            <w:tcW w:w="1113" w:type="pct"/>
            <w:shd w:val="clear" w:color="000000" w:fill="FFFFFF"/>
            <w:noWrap/>
            <w:vAlign w:val="center"/>
            <w:hideMark/>
          </w:tcPr>
          <w:p w14:paraId="46F9603C" w14:textId="706CE913" w:rsidR="00EC282B" w:rsidRPr="00EC282B" w:rsidRDefault="00752F31"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7,958,988.73</w:t>
            </w:r>
            <w:r w:rsidR="00EC282B" w:rsidRPr="00EC282B">
              <w:rPr>
                <w:rFonts w:ascii="Arial" w:eastAsia="Times New Roman" w:hAnsi="Arial" w:cs="Arial"/>
                <w:color w:val="000000"/>
                <w:sz w:val="20"/>
                <w:szCs w:val="20"/>
                <w:lang w:eastAsia="es-MX"/>
              </w:rPr>
              <w:t xml:space="preserve"> </w:t>
            </w:r>
          </w:p>
        </w:tc>
      </w:tr>
      <w:tr w:rsidR="00EC282B" w:rsidRPr="00EC282B" w14:paraId="01ED7FB9" w14:textId="77777777" w:rsidTr="00786862">
        <w:trPr>
          <w:trHeight w:val="300"/>
        </w:trPr>
        <w:tc>
          <w:tcPr>
            <w:tcW w:w="3887" w:type="pct"/>
            <w:shd w:val="clear" w:color="000000" w:fill="FFFFFF"/>
            <w:noWrap/>
            <w:vAlign w:val="center"/>
            <w:hideMark/>
          </w:tcPr>
          <w:p w14:paraId="28A7577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lastRenderedPageBreak/>
              <w:t>3.2.2.1.4 -Intereses de la deuda interna</w:t>
            </w:r>
          </w:p>
        </w:tc>
        <w:tc>
          <w:tcPr>
            <w:tcW w:w="1113" w:type="pct"/>
            <w:shd w:val="clear" w:color="000000" w:fill="FFFFFF"/>
            <w:noWrap/>
            <w:vAlign w:val="center"/>
            <w:hideMark/>
          </w:tcPr>
          <w:p w14:paraId="36D419C6" w14:textId="6EDD38D1" w:rsidR="00EC282B" w:rsidRPr="00EC282B" w:rsidRDefault="00752F31"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781,563.77</w:t>
            </w:r>
            <w:r w:rsidR="00EC282B" w:rsidRPr="00EC282B">
              <w:rPr>
                <w:rFonts w:ascii="Arial" w:eastAsia="Times New Roman" w:hAnsi="Arial" w:cs="Arial"/>
                <w:color w:val="000000"/>
                <w:sz w:val="20"/>
                <w:szCs w:val="20"/>
                <w:lang w:eastAsia="es-MX"/>
              </w:rPr>
              <w:t xml:space="preserve">   </w:t>
            </w:r>
          </w:p>
        </w:tc>
      </w:tr>
      <w:tr w:rsidR="00EC282B" w:rsidRPr="00EC282B" w14:paraId="267D2741" w14:textId="77777777" w:rsidTr="00786862">
        <w:trPr>
          <w:trHeight w:val="300"/>
        </w:trPr>
        <w:tc>
          <w:tcPr>
            <w:tcW w:w="3887" w:type="pct"/>
            <w:shd w:val="clear" w:color="000000" w:fill="FFFFFF"/>
            <w:noWrap/>
            <w:vAlign w:val="center"/>
            <w:hideMark/>
          </w:tcPr>
          <w:p w14:paraId="0F4997E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3.2.2.2  - Disminución de Pasivos no Corrientes</w:t>
            </w:r>
          </w:p>
        </w:tc>
        <w:tc>
          <w:tcPr>
            <w:tcW w:w="1113" w:type="pct"/>
            <w:shd w:val="clear" w:color="000000" w:fill="FFFFFF"/>
            <w:noWrap/>
            <w:vAlign w:val="center"/>
            <w:hideMark/>
          </w:tcPr>
          <w:p w14:paraId="1556300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2616BFA" w14:textId="77777777" w:rsidTr="00786862">
        <w:trPr>
          <w:trHeight w:val="300"/>
        </w:trPr>
        <w:tc>
          <w:tcPr>
            <w:tcW w:w="3887" w:type="pct"/>
            <w:shd w:val="clear" w:color="000000" w:fill="FFFFFF"/>
            <w:noWrap/>
            <w:vAlign w:val="center"/>
            <w:hideMark/>
          </w:tcPr>
          <w:p w14:paraId="2A57B09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3.2.2.2.1  - Disminución de Cuentas por Pagar a Largo Plazo</w:t>
            </w:r>
          </w:p>
        </w:tc>
        <w:tc>
          <w:tcPr>
            <w:tcW w:w="1113" w:type="pct"/>
            <w:shd w:val="clear" w:color="000000" w:fill="FFFFFF"/>
            <w:noWrap/>
            <w:vAlign w:val="center"/>
            <w:hideMark/>
          </w:tcPr>
          <w:p w14:paraId="011F8C9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4E732D9" w14:textId="77777777" w:rsidTr="00786862">
        <w:trPr>
          <w:trHeight w:val="300"/>
        </w:trPr>
        <w:tc>
          <w:tcPr>
            <w:tcW w:w="3887" w:type="pct"/>
            <w:shd w:val="clear" w:color="000000" w:fill="FFFFFF"/>
            <w:noWrap/>
            <w:vAlign w:val="center"/>
            <w:hideMark/>
          </w:tcPr>
          <w:p w14:paraId="5E78179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3.2.2.2.2  - Disminución de Documentos por Pagar a Largo Plazo</w:t>
            </w:r>
          </w:p>
        </w:tc>
        <w:tc>
          <w:tcPr>
            <w:tcW w:w="1113" w:type="pct"/>
            <w:shd w:val="clear" w:color="000000" w:fill="FFFFFF"/>
            <w:noWrap/>
            <w:vAlign w:val="center"/>
            <w:hideMark/>
          </w:tcPr>
          <w:p w14:paraId="402E8D1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65B96BC" w14:textId="77777777" w:rsidTr="00786862">
        <w:trPr>
          <w:trHeight w:val="300"/>
        </w:trPr>
        <w:tc>
          <w:tcPr>
            <w:tcW w:w="3887" w:type="pct"/>
            <w:shd w:val="clear" w:color="000000" w:fill="FFFFFF"/>
            <w:noWrap/>
            <w:vAlign w:val="center"/>
            <w:hideMark/>
          </w:tcPr>
          <w:p w14:paraId="44968EF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3.2.2.2.3  - Conversión de Deuda Pública de Largo Plazo en Porción Circulante</w:t>
            </w:r>
          </w:p>
        </w:tc>
        <w:tc>
          <w:tcPr>
            <w:tcW w:w="1113" w:type="pct"/>
            <w:shd w:val="clear" w:color="000000" w:fill="FFFFFF"/>
            <w:noWrap/>
            <w:vAlign w:val="center"/>
            <w:hideMark/>
          </w:tcPr>
          <w:p w14:paraId="5EF7754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B8CC061" w14:textId="77777777" w:rsidTr="00786862">
        <w:trPr>
          <w:trHeight w:val="300"/>
        </w:trPr>
        <w:tc>
          <w:tcPr>
            <w:tcW w:w="3887" w:type="pct"/>
            <w:shd w:val="clear" w:color="000000" w:fill="FFFFFF"/>
            <w:noWrap/>
            <w:vAlign w:val="center"/>
            <w:hideMark/>
          </w:tcPr>
          <w:p w14:paraId="12B297F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3.2.2.2.4  - Disminución de Otros Pasivos de Largo Plazo</w:t>
            </w:r>
          </w:p>
        </w:tc>
        <w:tc>
          <w:tcPr>
            <w:tcW w:w="1113" w:type="pct"/>
            <w:shd w:val="clear" w:color="000000" w:fill="FFFFFF"/>
            <w:noWrap/>
            <w:vAlign w:val="center"/>
            <w:hideMark/>
          </w:tcPr>
          <w:p w14:paraId="687DC21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A4F3F9D" w14:textId="77777777" w:rsidTr="00786862">
        <w:trPr>
          <w:trHeight w:val="300"/>
        </w:trPr>
        <w:tc>
          <w:tcPr>
            <w:tcW w:w="3887" w:type="pct"/>
            <w:shd w:val="clear" w:color="000000" w:fill="D9D9D9"/>
            <w:noWrap/>
            <w:vAlign w:val="center"/>
            <w:hideMark/>
          </w:tcPr>
          <w:p w14:paraId="21BD2E05" w14:textId="77777777" w:rsidR="00EC282B" w:rsidRPr="0094154B" w:rsidRDefault="00EC282B" w:rsidP="003B2807">
            <w:pPr>
              <w:spacing w:after="0"/>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3.2.3 - Disminución de Patrimonio</w:t>
            </w:r>
          </w:p>
        </w:tc>
        <w:tc>
          <w:tcPr>
            <w:tcW w:w="1113" w:type="pct"/>
            <w:shd w:val="clear" w:color="000000" w:fill="D9D9D9"/>
            <w:noWrap/>
            <w:vAlign w:val="center"/>
            <w:hideMark/>
          </w:tcPr>
          <w:p w14:paraId="719B350E" w14:textId="77777777" w:rsidR="00EC282B" w:rsidRPr="0094154B" w:rsidRDefault="003B2807" w:rsidP="003B2807">
            <w:pPr>
              <w:spacing w:after="0"/>
              <w:jc w:val="right"/>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0</w:t>
            </w:r>
            <w:r w:rsidR="00EC282B" w:rsidRPr="0094154B">
              <w:rPr>
                <w:rFonts w:ascii="Arial" w:eastAsia="Times New Roman" w:hAnsi="Arial" w:cs="Arial"/>
                <w:color w:val="000000"/>
                <w:sz w:val="20"/>
                <w:szCs w:val="20"/>
                <w:lang w:eastAsia="es-MX"/>
              </w:rPr>
              <w:t xml:space="preserve">   </w:t>
            </w:r>
          </w:p>
        </w:tc>
      </w:tr>
      <w:tr w:rsidR="00EC282B" w:rsidRPr="00EC282B" w14:paraId="2368B0E7" w14:textId="77777777" w:rsidTr="00786862">
        <w:trPr>
          <w:trHeight w:val="300"/>
        </w:trPr>
        <w:tc>
          <w:tcPr>
            <w:tcW w:w="3887" w:type="pct"/>
            <w:shd w:val="clear" w:color="000000" w:fill="808080"/>
            <w:noWrap/>
            <w:vAlign w:val="center"/>
            <w:hideMark/>
          </w:tcPr>
          <w:p w14:paraId="7D4848AB" w14:textId="77777777" w:rsidR="00EC282B" w:rsidRPr="0094154B" w:rsidRDefault="00EC282B" w:rsidP="003B2807">
            <w:pPr>
              <w:spacing w:after="0"/>
              <w:rPr>
                <w:rFonts w:ascii="Arial" w:eastAsia="Times New Roman" w:hAnsi="Arial" w:cs="Arial"/>
                <w:b/>
                <w:bCs/>
                <w:color w:val="000000"/>
                <w:sz w:val="20"/>
                <w:szCs w:val="20"/>
                <w:lang w:eastAsia="es-MX"/>
              </w:rPr>
            </w:pPr>
            <w:r w:rsidRPr="0094154B">
              <w:rPr>
                <w:rFonts w:ascii="Arial" w:eastAsia="Times New Roman" w:hAnsi="Arial" w:cs="Arial"/>
                <w:b/>
                <w:bCs/>
                <w:color w:val="000000"/>
                <w:sz w:val="20"/>
                <w:szCs w:val="20"/>
                <w:lang w:eastAsia="es-MX"/>
              </w:rPr>
              <w:t>4. ADEUDOS DE EJERCICIOS FISCALES</w:t>
            </w:r>
          </w:p>
        </w:tc>
        <w:tc>
          <w:tcPr>
            <w:tcW w:w="1113" w:type="pct"/>
            <w:shd w:val="clear" w:color="000000" w:fill="808080"/>
            <w:noWrap/>
            <w:vAlign w:val="center"/>
            <w:hideMark/>
          </w:tcPr>
          <w:p w14:paraId="5918B1C5" w14:textId="74D79300" w:rsidR="00EC282B" w:rsidRPr="0094154B" w:rsidRDefault="00EC282B" w:rsidP="00752F31">
            <w:pPr>
              <w:spacing w:after="0"/>
              <w:jc w:val="right"/>
              <w:rPr>
                <w:rFonts w:ascii="Arial" w:eastAsia="Times New Roman" w:hAnsi="Arial" w:cs="Arial"/>
                <w:b/>
                <w:bCs/>
                <w:color w:val="000000"/>
                <w:sz w:val="20"/>
                <w:szCs w:val="20"/>
                <w:lang w:eastAsia="es-MX"/>
              </w:rPr>
            </w:pPr>
            <w:r w:rsidRPr="0094154B">
              <w:rPr>
                <w:rFonts w:ascii="Arial" w:eastAsia="Times New Roman" w:hAnsi="Arial" w:cs="Arial"/>
                <w:b/>
                <w:bCs/>
                <w:color w:val="000000"/>
                <w:sz w:val="20"/>
                <w:szCs w:val="20"/>
                <w:lang w:eastAsia="es-MX"/>
              </w:rPr>
              <w:t xml:space="preserve">          </w:t>
            </w:r>
            <w:r w:rsidR="00752F31">
              <w:rPr>
                <w:rFonts w:ascii="Arial" w:eastAsia="Times New Roman" w:hAnsi="Arial" w:cs="Arial"/>
                <w:b/>
                <w:bCs/>
                <w:color w:val="000000"/>
                <w:sz w:val="20"/>
                <w:szCs w:val="20"/>
                <w:lang w:eastAsia="es-MX"/>
              </w:rPr>
              <w:t>5,700,000.00</w:t>
            </w:r>
            <w:r w:rsidRPr="0094154B">
              <w:rPr>
                <w:rFonts w:ascii="Arial" w:eastAsia="Times New Roman" w:hAnsi="Arial" w:cs="Arial"/>
                <w:b/>
                <w:bCs/>
                <w:color w:val="000000"/>
                <w:sz w:val="20"/>
                <w:szCs w:val="20"/>
                <w:lang w:eastAsia="es-MX"/>
              </w:rPr>
              <w:t xml:space="preserve"> </w:t>
            </w:r>
          </w:p>
        </w:tc>
      </w:tr>
      <w:tr w:rsidR="00EC282B" w:rsidRPr="00EC282B" w14:paraId="0D84A5CE" w14:textId="77777777" w:rsidTr="00786862">
        <w:trPr>
          <w:trHeight w:val="300"/>
        </w:trPr>
        <w:tc>
          <w:tcPr>
            <w:tcW w:w="3887" w:type="pct"/>
            <w:shd w:val="clear" w:color="000000" w:fill="A6A6A6"/>
            <w:noWrap/>
            <w:vAlign w:val="center"/>
            <w:hideMark/>
          </w:tcPr>
          <w:p w14:paraId="02575BB3" w14:textId="77777777" w:rsidR="00EC282B" w:rsidRPr="0094154B" w:rsidRDefault="00EC282B" w:rsidP="003B2807">
            <w:pPr>
              <w:spacing w:after="0"/>
              <w:rPr>
                <w:rFonts w:ascii="Arial" w:eastAsia="Times New Roman" w:hAnsi="Arial" w:cs="Arial"/>
                <w:b/>
                <w:bCs/>
                <w:color w:val="000000"/>
                <w:sz w:val="20"/>
                <w:szCs w:val="20"/>
                <w:lang w:eastAsia="es-MX"/>
              </w:rPr>
            </w:pPr>
            <w:r w:rsidRPr="0094154B">
              <w:rPr>
                <w:rFonts w:ascii="Arial" w:eastAsia="Times New Roman" w:hAnsi="Arial" w:cs="Arial"/>
                <w:b/>
                <w:bCs/>
                <w:color w:val="000000"/>
                <w:sz w:val="20"/>
                <w:szCs w:val="20"/>
                <w:lang w:eastAsia="es-MX"/>
              </w:rPr>
              <w:t>4.1 ADEFAS</w:t>
            </w:r>
          </w:p>
        </w:tc>
        <w:tc>
          <w:tcPr>
            <w:tcW w:w="1113" w:type="pct"/>
            <w:shd w:val="clear" w:color="000000" w:fill="A6A6A6"/>
            <w:noWrap/>
            <w:vAlign w:val="center"/>
            <w:hideMark/>
          </w:tcPr>
          <w:p w14:paraId="6C6583F8" w14:textId="16F8B99D" w:rsidR="00EC282B" w:rsidRPr="0094154B" w:rsidRDefault="00625172" w:rsidP="00752F31">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w:t>
            </w:r>
            <w:r w:rsidR="00752F31">
              <w:rPr>
                <w:rFonts w:ascii="Arial" w:eastAsia="Times New Roman" w:hAnsi="Arial" w:cs="Arial"/>
                <w:b/>
                <w:bCs/>
                <w:color w:val="000000"/>
                <w:sz w:val="20"/>
                <w:szCs w:val="20"/>
                <w:lang w:eastAsia="es-MX"/>
              </w:rPr>
              <w:t>5,700,000.00</w:t>
            </w:r>
          </w:p>
        </w:tc>
      </w:tr>
      <w:tr w:rsidR="00EC282B" w:rsidRPr="00EC282B" w14:paraId="24BCCDFF" w14:textId="77777777" w:rsidTr="00786862">
        <w:trPr>
          <w:trHeight w:val="300"/>
        </w:trPr>
        <w:tc>
          <w:tcPr>
            <w:tcW w:w="3887" w:type="pct"/>
            <w:shd w:val="clear" w:color="000000" w:fill="D9D9D9"/>
            <w:noWrap/>
            <w:vAlign w:val="center"/>
            <w:hideMark/>
          </w:tcPr>
          <w:p w14:paraId="34D978D3" w14:textId="77777777" w:rsidR="00EC282B" w:rsidRPr="0094154B" w:rsidRDefault="00EC282B" w:rsidP="003B2807">
            <w:pPr>
              <w:spacing w:after="0"/>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4.1.1 ADEFAS</w:t>
            </w:r>
          </w:p>
        </w:tc>
        <w:tc>
          <w:tcPr>
            <w:tcW w:w="1113" w:type="pct"/>
            <w:shd w:val="clear" w:color="000000" w:fill="D9D9D9"/>
            <w:noWrap/>
            <w:vAlign w:val="center"/>
            <w:hideMark/>
          </w:tcPr>
          <w:p w14:paraId="15FCF7D8" w14:textId="15DF02B9" w:rsidR="00EC282B" w:rsidRPr="0094154B" w:rsidRDefault="00625172" w:rsidP="00A93F9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A93F93">
              <w:rPr>
                <w:rFonts w:ascii="Arial" w:eastAsia="Times New Roman" w:hAnsi="Arial" w:cs="Arial"/>
                <w:color w:val="000000"/>
                <w:sz w:val="20"/>
                <w:szCs w:val="20"/>
                <w:lang w:eastAsia="es-MX"/>
              </w:rPr>
              <w:t>5,700,000.00</w:t>
            </w:r>
            <w:r w:rsidR="00EC282B" w:rsidRPr="0094154B">
              <w:rPr>
                <w:rFonts w:ascii="Arial" w:eastAsia="Times New Roman" w:hAnsi="Arial" w:cs="Arial"/>
                <w:color w:val="000000"/>
                <w:sz w:val="20"/>
                <w:szCs w:val="20"/>
                <w:lang w:eastAsia="es-MX"/>
              </w:rPr>
              <w:t xml:space="preserve"> </w:t>
            </w:r>
          </w:p>
        </w:tc>
      </w:tr>
      <w:tr w:rsidR="00EC282B" w:rsidRPr="00EC282B" w14:paraId="7F9CAF3D" w14:textId="77777777" w:rsidTr="00786862">
        <w:trPr>
          <w:trHeight w:val="300"/>
        </w:trPr>
        <w:tc>
          <w:tcPr>
            <w:tcW w:w="3887" w:type="pct"/>
            <w:shd w:val="clear" w:color="auto" w:fill="A6A6A6" w:themeFill="background1" w:themeFillShade="A6"/>
            <w:noWrap/>
            <w:vAlign w:val="center"/>
            <w:hideMark/>
          </w:tcPr>
          <w:p w14:paraId="7A376FC6" w14:textId="6D8B0D6B" w:rsidR="00EC282B" w:rsidRPr="00EC282B" w:rsidRDefault="003C6E2F" w:rsidP="003B2807">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EC282B" w:rsidRPr="00EC282B">
              <w:rPr>
                <w:rFonts w:ascii="Arial" w:eastAsia="Times New Roman" w:hAnsi="Arial" w:cs="Arial"/>
                <w:b/>
                <w:bCs/>
                <w:color w:val="000000"/>
                <w:sz w:val="20"/>
                <w:szCs w:val="20"/>
                <w:lang w:eastAsia="es-MX"/>
              </w:rPr>
              <w:t>eneral</w:t>
            </w:r>
          </w:p>
        </w:tc>
        <w:tc>
          <w:tcPr>
            <w:tcW w:w="1113" w:type="pct"/>
            <w:shd w:val="clear" w:color="auto" w:fill="A6A6A6" w:themeFill="background1" w:themeFillShade="A6"/>
            <w:noWrap/>
            <w:vAlign w:val="center"/>
            <w:hideMark/>
          </w:tcPr>
          <w:p w14:paraId="3BC7EB5A" w14:textId="5E7A53FB" w:rsidR="00EC282B" w:rsidRPr="00EC282B" w:rsidRDefault="003B2807" w:rsidP="00A93F9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w:t>
            </w:r>
            <w:r w:rsidR="00EC282B" w:rsidRPr="00EC282B">
              <w:rPr>
                <w:rFonts w:ascii="Arial" w:eastAsia="Times New Roman" w:hAnsi="Arial" w:cs="Arial"/>
                <w:b/>
                <w:bCs/>
                <w:color w:val="000000"/>
                <w:sz w:val="20"/>
                <w:szCs w:val="20"/>
                <w:lang w:eastAsia="es-MX"/>
              </w:rPr>
              <w:t xml:space="preserve">  </w:t>
            </w:r>
            <w:r w:rsidR="00A93F93">
              <w:rPr>
                <w:rFonts w:ascii="Arial" w:eastAsia="Times New Roman" w:hAnsi="Arial" w:cs="Arial"/>
                <w:b/>
                <w:bCs/>
                <w:color w:val="000000"/>
                <w:sz w:val="20"/>
                <w:szCs w:val="20"/>
                <w:lang w:eastAsia="es-MX"/>
              </w:rPr>
              <w:t>177,852,250.00</w:t>
            </w:r>
            <w:r w:rsidR="00EC282B" w:rsidRPr="00EC282B">
              <w:rPr>
                <w:rFonts w:ascii="Arial" w:eastAsia="Times New Roman" w:hAnsi="Arial" w:cs="Arial"/>
                <w:b/>
                <w:bCs/>
                <w:color w:val="000000"/>
                <w:sz w:val="20"/>
                <w:szCs w:val="20"/>
                <w:lang w:eastAsia="es-MX"/>
              </w:rPr>
              <w:t xml:space="preserve"> </w:t>
            </w:r>
          </w:p>
        </w:tc>
      </w:tr>
    </w:tbl>
    <w:p w14:paraId="38FBA54E" w14:textId="77777777" w:rsidR="00EC282B" w:rsidRDefault="00EC282B" w:rsidP="00D31805">
      <w:pPr>
        <w:spacing w:after="0"/>
        <w:jc w:val="center"/>
        <w:rPr>
          <w:rFonts w:ascii="Arial" w:hAnsi="Arial" w:cs="Arial"/>
          <w:b/>
          <w:smallCaps/>
          <w:color w:val="000000"/>
        </w:rPr>
      </w:pPr>
    </w:p>
    <w:p w14:paraId="29017BC7" w14:textId="713FE6AE" w:rsidR="000774A6" w:rsidRPr="00D31805" w:rsidRDefault="000774A6" w:rsidP="00D31805">
      <w:pPr>
        <w:spacing w:after="0"/>
        <w:jc w:val="both"/>
        <w:rPr>
          <w:rFonts w:ascii="Arial" w:hAnsi="Arial" w:cs="Arial"/>
          <w:color w:val="000000"/>
        </w:rPr>
      </w:pPr>
      <w:r w:rsidRPr="00D31805">
        <w:rPr>
          <w:rFonts w:ascii="Arial" w:hAnsi="Arial" w:cs="Arial"/>
          <w:b/>
        </w:rPr>
        <w:t>Artículo 11.-</w:t>
      </w:r>
      <w:r w:rsidR="00703A5F">
        <w:rPr>
          <w:rFonts w:ascii="Arial" w:hAnsi="Arial" w:cs="Arial"/>
          <w:color w:val="000000"/>
        </w:rPr>
        <w:t xml:space="preserve"> El Presupuesto de E</w:t>
      </w:r>
      <w:r w:rsidRPr="00D31805">
        <w:rPr>
          <w:rFonts w:ascii="Arial" w:hAnsi="Arial" w:cs="Arial"/>
          <w:color w:val="000000"/>
        </w:rPr>
        <w:t>gre</w:t>
      </w:r>
      <w:r w:rsidR="001F712A">
        <w:rPr>
          <w:rFonts w:ascii="Arial" w:hAnsi="Arial" w:cs="Arial"/>
          <w:color w:val="000000"/>
        </w:rPr>
        <w:t>sos Municipal del Ejercicio 2020</w:t>
      </w:r>
      <w:r w:rsidRPr="00D31805">
        <w:rPr>
          <w:rFonts w:ascii="Arial" w:hAnsi="Arial" w:cs="Arial"/>
          <w:color w:val="000000"/>
        </w:rPr>
        <w:t xml:space="preserve"> con base en la Clasificación por Objeto del Gasto en el tercer nivel de desagregación se distribuye de la siguiente manera:</w:t>
      </w:r>
    </w:p>
    <w:p w14:paraId="38F63DFC" w14:textId="77777777" w:rsidR="000774A6" w:rsidRPr="00D31805" w:rsidRDefault="000774A6" w:rsidP="00D31805">
      <w:pPr>
        <w:pStyle w:val="Ttulo4"/>
        <w:spacing w:line="276" w:lineRule="auto"/>
        <w:rPr>
          <w:rFonts w:eastAsiaTheme="minorHAnsi" w:cs="Arial"/>
          <w:iCs w:val="0"/>
          <w:smallCaps/>
          <w:color w:val="000000"/>
        </w:rPr>
      </w:pPr>
      <w:r w:rsidRPr="0094154B">
        <w:rPr>
          <w:rFonts w:eastAsiaTheme="minorHAnsi" w:cs="Arial"/>
          <w:iCs w:val="0"/>
          <w:smallCaps/>
          <w:color w:val="000000"/>
        </w:rPr>
        <w:t>Clasificación por Objeto del Gasto (COG)</w:t>
      </w:r>
    </w:p>
    <w:p w14:paraId="4A1FECE7" w14:textId="680B109D" w:rsidR="001D26DF" w:rsidRDefault="001D26DF" w:rsidP="00D31805">
      <w:pPr>
        <w:spacing w:after="0"/>
        <w:jc w:val="both"/>
        <w:rPr>
          <w:rFonts w:ascii="Arial" w:hAnsi="Arial" w:cs="Arial"/>
        </w:rPr>
      </w:pPr>
    </w:p>
    <w:tbl>
      <w:tblPr>
        <w:tblW w:w="9215"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6385"/>
        <w:gridCol w:w="1978"/>
      </w:tblGrid>
      <w:tr w:rsidR="00215CD3" w:rsidRPr="00D31805" w14:paraId="6F68C5E4" w14:textId="77777777" w:rsidTr="00215CD3">
        <w:trPr>
          <w:trHeight w:val="300"/>
        </w:trPr>
        <w:tc>
          <w:tcPr>
            <w:tcW w:w="7237" w:type="dxa"/>
            <w:gridSpan w:val="2"/>
            <w:shd w:val="clear" w:color="auto" w:fill="A6A6A6" w:themeFill="background1" w:themeFillShade="A6"/>
            <w:noWrap/>
            <w:vAlign w:val="center"/>
            <w:hideMark/>
          </w:tcPr>
          <w:p w14:paraId="2B3E5ADD" w14:textId="77777777" w:rsidR="00215CD3" w:rsidRPr="00D31805" w:rsidRDefault="00215CD3" w:rsidP="00215CD3">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COG (Partida Genérica)</w:t>
            </w:r>
          </w:p>
        </w:tc>
        <w:tc>
          <w:tcPr>
            <w:tcW w:w="1978" w:type="dxa"/>
            <w:shd w:val="clear" w:color="auto" w:fill="A6A6A6" w:themeFill="background1" w:themeFillShade="A6"/>
            <w:vAlign w:val="bottom"/>
            <w:hideMark/>
          </w:tcPr>
          <w:p w14:paraId="1230A64E" w14:textId="77777777" w:rsidR="00215CD3" w:rsidRPr="00D31805" w:rsidRDefault="00215CD3" w:rsidP="00215CD3">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 Presupuesto Aprobado </w:t>
            </w:r>
          </w:p>
        </w:tc>
      </w:tr>
      <w:tr w:rsidR="00215CD3" w:rsidRPr="00D31805" w14:paraId="2346742F" w14:textId="77777777" w:rsidTr="00215CD3">
        <w:trPr>
          <w:trHeight w:val="300"/>
        </w:trPr>
        <w:tc>
          <w:tcPr>
            <w:tcW w:w="852" w:type="dxa"/>
            <w:shd w:val="clear" w:color="000000" w:fill="A6A6A6"/>
            <w:noWrap/>
            <w:vAlign w:val="center"/>
            <w:hideMark/>
          </w:tcPr>
          <w:p w14:paraId="217CA794" w14:textId="77777777" w:rsidR="00215CD3" w:rsidRPr="00D31805" w:rsidRDefault="00215CD3" w:rsidP="00215CD3">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1000</w:t>
            </w:r>
          </w:p>
        </w:tc>
        <w:tc>
          <w:tcPr>
            <w:tcW w:w="6385" w:type="dxa"/>
            <w:shd w:val="clear" w:color="000000" w:fill="A6A6A6"/>
            <w:noWrap/>
            <w:vAlign w:val="center"/>
            <w:hideMark/>
          </w:tcPr>
          <w:p w14:paraId="46359409" w14:textId="77777777" w:rsidR="00215CD3" w:rsidRPr="00D31805" w:rsidRDefault="00215CD3" w:rsidP="00215CD3">
            <w:pPr>
              <w:spacing w:after="0"/>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Servicios personales</w:t>
            </w:r>
          </w:p>
        </w:tc>
        <w:tc>
          <w:tcPr>
            <w:tcW w:w="1978" w:type="dxa"/>
            <w:shd w:val="clear" w:color="000000" w:fill="A6A6A6"/>
            <w:noWrap/>
            <w:vAlign w:val="center"/>
            <w:hideMark/>
          </w:tcPr>
          <w:p w14:paraId="107CEAC0" w14:textId="77777777" w:rsidR="00215CD3" w:rsidRPr="00D31805" w:rsidRDefault="00215CD3" w:rsidP="00215CD3">
            <w:pPr>
              <w:spacing w:after="0"/>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        </w:t>
            </w:r>
            <w:r>
              <w:rPr>
                <w:rFonts w:ascii="Arial" w:eastAsia="Times New Roman" w:hAnsi="Arial" w:cs="Arial"/>
                <w:b/>
                <w:bCs/>
                <w:color w:val="000000"/>
                <w:sz w:val="20"/>
                <w:szCs w:val="20"/>
                <w:lang w:eastAsia="es-MX"/>
              </w:rPr>
              <w:t>63,803,054.30</w:t>
            </w:r>
            <w:r w:rsidRPr="00D31805">
              <w:rPr>
                <w:rFonts w:ascii="Arial" w:eastAsia="Times New Roman" w:hAnsi="Arial" w:cs="Arial"/>
                <w:b/>
                <w:bCs/>
                <w:color w:val="000000"/>
                <w:sz w:val="20"/>
                <w:szCs w:val="20"/>
                <w:lang w:eastAsia="es-MX"/>
              </w:rPr>
              <w:t xml:space="preserve"> </w:t>
            </w:r>
          </w:p>
        </w:tc>
      </w:tr>
      <w:tr w:rsidR="00215CD3" w:rsidRPr="00D31805" w14:paraId="4DA42A5D" w14:textId="77777777" w:rsidTr="00215CD3">
        <w:trPr>
          <w:trHeight w:val="300"/>
        </w:trPr>
        <w:tc>
          <w:tcPr>
            <w:tcW w:w="852" w:type="dxa"/>
            <w:shd w:val="clear" w:color="000000" w:fill="BFBFBF"/>
            <w:noWrap/>
            <w:vAlign w:val="center"/>
            <w:hideMark/>
          </w:tcPr>
          <w:p w14:paraId="60E3FDE6"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1100</w:t>
            </w:r>
          </w:p>
        </w:tc>
        <w:tc>
          <w:tcPr>
            <w:tcW w:w="6385" w:type="dxa"/>
            <w:shd w:val="clear" w:color="000000" w:fill="BFBFBF"/>
            <w:noWrap/>
            <w:vAlign w:val="center"/>
            <w:hideMark/>
          </w:tcPr>
          <w:p w14:paraId="25903DB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Remuneraciones al personal de carácter permanente</w:t>
            </w:r>
          </w:p>
        </w:tc>
        <w:tc>
          <w:tcPr>
            <w:tcW w:w="1978" w:type="dxa"/>
            <w:shd w:val="clear" w:color="000000" w:fill="BFBFBF"/>
            <w:noWrap/>
            <w:vAlign w:val="center"/>
            <w:hideMark/>
          </w:tcPr>
          <w:p w14:paraId="299B80AD" w14:textId="77777777" w:rsidR="00215CD3" w:rsidRPr="004D4EEE" w:rsidRDefault="00215CD3" w:rsidP="00215CD3">
            <w:pPr>
              <w:spacing w:after="0"/>
              <w:jc w:val="right"/>
              <w:rPr>
                <w:rFonts w:ascii="Arial" w:eastAsia="Times New Roman" w:hAnsi="Arial" w:cs="Arial"/>
                <w:b/>
                <w:color w:val="000000"/>
                <w:sz w:val="20"/>
                <w:szCs w:val="20"/>
                <w:lang w:eastAsia="es-MX"/>
              </w:rPr>
            </w:pPr>
            <w:r w:rsidRPr="004D4EEE">
              <w:rPr>
                <w:rFonts w:ascii="Arial" w:eastAsia="Times New Roman" w:hAnsi="Arial" w:cs="Arial"/>
                <w:b/>
                <w:color w:val="000000"/>
                <w:sz w:val="20"/>
                <w:szCs w:val="20"/>
                <w:lang w:eastAsia="es-MX"/>
              </w:rPr>
              <w:t>30,590,855.37</w:t>
            </w:r>
          </w:p>
        </w:tc>
      </w:tr>
      <w:tr w:rsidR="00215CD3" w:rsidRPr="00D31805" w14:paraId="0064D30F" w14:textId="77777777" w:rsidTr="00215CD3">
        <w:trPr>
          <w:trHeight w:val="300"/>
        </w:trPr>
        <w:tc>
          <w:tcPr>
            <w:tcW w:w="852" w:type="dxa"/>
            <w:shd w:val="clear" w:color="000000" w:fill="FFFFFF"/>
            <w:noWrap/>
            <w:vAlign w:val="center"/>
            <w:hideMark/>
          </w:tcPr>
          <w:p w14:paraId="2DFA107F"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1110</w:t>
            </w:r>
          </w:p>
        </w:tc>
        <w:tc>
          <w:tcPr>
            <w:tcW w:w="6385" w:type="dxa"/>
            <w:shd w:val="clear" w:color="000000" w:fill="FFFFFF"/>
            <w:noWrap/>
            <w:vAlign w:val="center"/>
            <w:hideMark/>
          </w:tcPr>
          <w:p w14:paraId="6D57A263"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Dietas</w:t>
            </w:r>
          </w:p>
        </w:tc>
        <w:tc>
          <w:tcPr>
            <w:tcW w:w="1978" w:type="dxa"/>
            <w:shd w:val="clear" w:color="000000" w:fill="FFFFFF"/>
            <w:noWrap/>
            <w:vAlign w:val="center"/>
            <w:hideMark/>
          </w:tcPr>
          <w:p w14:paraId="55FDB064" w14:textId="77777777" w:rsidR="00215CD3" w:rsidRPr="004D4EEE" w:rsidRDefault="00215CD3" w:rsidP="00215CD3">
            <w:pPr>
              <w:spacing w:after="0"/>
              <w:jc w:val="right"/>
              <w:rPr>
                <w:rFonts w:ascii="Arial" w:eastAsia="Times New Roman" w:hAnsi="Arial" w:cs="Arial"/>
                <w:color w:val="000000"/>
                <w:sz w:val="20"/>
                <w:szCs w:val="20"/>
                <w:lang w:eastAsia="es-MX"/>
              </w:rPr>
            </w:pPr>
            <w:r w:rsidRPr="004D4EEE">
              <w:rPr>
                <w:rFonts w:ascii="Arial" w:eastAsia="Times New Roman" w:hAnsi="Arial" w:cs="Arial"/>
                <w:color w:val="000000"/>
                <w:sz w:val="20"/>
                <w:szCs w:val="20"/>
                <w:lang w:eastAsia="es-MX"/>
              </w:rPr>
              <w:t>5,808,570.38</w:t>
            </w:r>
          </w:p>
        </w:tc>
      </w:tr>
      <w:tr w:rsidR="00215CD3" w:rsidRPr="00D31805" w14:paraId="576DFF70" w14:textId="77777777" w:rsidTr="00215CD3">
        <w:trPr>
          <w:trHeight w:val="300"/>
        </w:trPr>
        <w:tc>
          <w:tcPr>
            <w:tcW w:w="852" w:type="dxa"/>
            <w:shd w:val="clear" w:color="000000" w:fill="FFFFFF"/>
            <w:noWrap/>
            <w:vAlign w:val="center"/>
            <w:hideMark/>
          </w:tcPr>
          <w:p w14:paraId="37019B0D"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1130</w:t>
            </w:r>
          </w:p>
        </w:tc>
        <w:tc>
          <w:tcPr>
            <w:tcW w:w="6385" w:type="dxa"/>
            <w:shd w:val="clear" w:color="000000" w:fill="FFFFFF"/>
            <w:noWrap/>
            <w:vAlign w:val="center"/>
            <w:hideMark/>
          </w:tcPr>
          <w:p w14:paraId="53A608D5"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Sueldos base al personal permanente</w:t>
            </w:r>
          </w:p>
        </w:tc>
        <w:tc>
          <w:tcPr>
            <w:tcW w:w="1978" w:type="dxa"/>
            <w:shd w:val="clear" w:color="000000" w:fill="FFFFFF"/>
            <w:noWrap/>
            <w:vAlign w:val="center"/>
            <w:hideMark/>
          </w:tcPr>
          <w:p w14:paraId="23ADA3B4"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24,003,691.63</w:t>
            </w:r>
          </w:p>
        </w:tc>
      </w:tr>
      <w:tr w:rsidR="00215CD3" w:rsidRPr="00D31805" w14:paraId="79AF40BA" w14:textId="77777777" w:rsidTr="00215CD3">
        <w:trPr>
          <w:trHeight w:val="300"/>
        </w:trPr>
        <w:tc>
          <w:tcPr>
            <w:tcW w:w="852" w:type="dxa"/>
            <w:shd w:val="clear" w:color="000000" w:fill="FFFFFF"/>
            <w:noWrap/>
            <w:vAlign w:val="center"/>
          </w:tcPr>
          <w:p w14:paraId="31ED5DBB"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1131</w:t>
            </w:r>
          </w:p>
        </w:tc>
        <w:tc>
          <w:tcPr>
            <w:tcW w:w="6385" w:type="dxa"/>
            <w:shd w:val="clear" w:color="000000" w:fill="FFFFFF"/>
            <w:noWrap/>
            <w:vAlign w:val="center"/>
          </w:tcPr>
          <w:p w14:paraId="7A3193F0"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Sueldo al Personal de Confianza</w:t>
            </w:r>
          </w:p>
        </w:tc>
        <w:tc>
          <w:tcPr>
            <w:tcW w:w="1978" w:type="dxa"/>
            <w:shd w:val="clear" w:color="000000" w:fill="FFFFFF"/>
            <w:noWrap/>
            <w:vAlign w:val="center"/>
          </w:tcPr>
          <w:p w14:paraId="5B05698E"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589,323.36</w:t>
            </w:r>
          </w:p>
        </w:tc>
      </w:tr>
      <w:tr w:rsidR="00215CD3" w:rsidRPr="00D31805" w14:paraId="1EAF8C6D" w14:textId="77777777" w:rsidTr="00215CD3">
        <w:trPr>
          <w:trHeight w:val="300"/>
        </w:trPr>
        <w:tc>
          <w:tcPr>
            <w:tcW w:w="852" w:type="dxa"/>
            <w:shd w:val="clear" w:color="000000" w:fill="FFFFFF"/>
            <w:noWrap/>
            <w:vAlign w:val="center"/>
          </w:tcPr>
          <w:p w14:paraId="53531F19" w14:textId="77777777" w:rsidR="00215CD3"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1132</w:t>
            </w:r>
          </w:p>
        </w:tc>
        <w:tc>
          <w:tcPr>
            <w:tcW w:w="6385" w:type="dxa"/>
            <w:shd w:val="clear" w:color="000000" w:fill="FFFFFF"/>
            <w:noWrap/>
            <w:vAlign w:val="center"/>
          </w:tcPr>
          <w:p w14:paraId="36DCE1EB" w14:textId="77777777" w:rsidR="00215CD3"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Sueldo al Personal de Base</w:t>
            </w:r>
          </w:p>
        </w:tc>
        <w:tc>
          <w:tcPr>
            <w:tcW w:w="1978" w:type="dxa"/>
            <w:shd w:val="clear" w:color="000000" w:fill="FFFFFF"/>
            <w:noWrap/>
            <w:vAlign w:val="center"/>
          </w:tcPr>
          <w:p w14:paraId="52D3B40F"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189,270.00</w:t>
            </w:r>
          </w:p>
        </w:tc>
      </w:tr>
      <w:tr w:rsidR="00215CD3" w:rsidRPr="00D31805" w14:paraId="422C4ECD" w14:textId="77777777" w:rsidTr="00215CD3">
        <w:trPr>
          <w:trHeight w:val="300"/>
        </w:trPr>
        <w:tc>
          <w:tcPr>
            <w:tcW w:w="852" w:type="dxa"/>
            <w:shd w:val="clear" w:color="000000" w:fill="BFBFBF"/>
            <w:noWrap/>
            <w:vAlign w:val="center"/>
            <w:hideMark/>
          </w:tcPr>
          <w:p w14:paraId="4FAAF76E"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1200</w:t>
            </w:r>
          </w:p>
        </w:tc>
        <w:tc>
          <w:tcPr>
            <w:tcW w:w="6385" w:type="dxa"/>
            <w:shd w:val="clear" w:color="000000" w:fill="BFBFBF"/>
            <w:noWrap/>
            <w:vAlign w:val="center"/>
            <w:hideMark/>
          </w:tcPr>
          <w:p w14:paraId="6CE31BE3"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Remuneraciones al personal de carácter transitorio</w:t>
            </w:r>
          </w:p>
        </w:tc>
        <w:tc>
          <w:tcPr>
            <w:tcW w:w="1978" w:type="dxa"/>
            <w:shd w:val="clear" w:color="000000" w:fill="BFBFBF"/>
            <w:noWrap/>
            <w:vAlign w:val="center"/>
            <w:hideMark/>
          </w:tcPr>
          <w:p w14:paraId="5FB1C701" w14:textId="77777777" w:rsidR="00215CD3" w:rsidRPr="00595094" w:rsidRDefault="00215CD3" w:rsidP="00215CD3">
            <w:pPr>
              <w:spacing w:after="0"/>
              <w:jc w:val="right"/>
              <w:rPr>
                <w:rFonts w:ascii="Arial" w:eastAsia="Times New Roman" w:hAnsi="Arial" w:cs="Arial"/>
                <w:b/>
                <w:color w:val="000000"/>
                <w:sz w:val="20"/>
                <w:szCs w:val="20"/>
                <w:lang w:eastAsia="es-MX"/>
              </w:rPr>
            </w:pPr>
            <w:r w:rsidRPr="00595094">
              <w:rPr>
                <w:rFonts w:ascii="Arial" w:eastAsia="Times New Roman" w:hAnsi="Arial" w:cs="Arial"/>
                <w:b/>
                <w:color w:val="000000"/>
                <w:sz w:val="20"/>
                <w:szCs w:val="20"/>
                <w:lang w:eastAsia="es-MX"/>
              </w:rPr>
              <w:t>14,677,774.84</w:t>
            </w:r>
          </w:p>
        </w:tc>
      </w:tr>
      <w:tr w:rsidR="00215CD3" w:rsidRPr="00D31805" w14:paraId="176801DE" w14:textId="77777777" w:rsidTr="00215CD3">
        <w:trPr>
          <w:trHeight w:val="300"/>
        </w:trPr>
        <w:tc>
          <w:tcPr>
            <w:tcW w:w="852" w:type="dxa"/>
            <w:shd w:val="clear" w:color="000000" w:fill="FFFFFF"/>
            <w:noWrap/>
            <w:vAlign w:val="center"/>
            <w:hideMark/>
          </w:tcPr>
          <w:p w14:paraId="38D7D55B"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1220</w:t>
            </w:r>
          </w:p>
        </w:tc>
        <w:tc>
          <w:tcPr>
            <w:tcW w:w="6385" w:type="dxa"/>
            <w:shd w:val="clear" w:color="000000" w:fill="FFFFFF"/>
            <w:noWrap/>
            <w:vAlign w:val="center"/>
            <w:hideMark/>
          </w:tcPr>
          <w:p w14:paraId="4B20D774"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Sueldos base al personal eventual</w:t>
            </w:r>
          </w:p>
        </w:tc>
        <w:tc>
          <w:tcPr>
            <w:tcW w:w="1978" w:type="dxa"/>
            <w:shd w:val="clear" w:color="000000" w:fill="FFFFFF"/>
            <w:noWrap/>
            <w:vAlign w:val="center"/>
            <w:hideMark/>
          </w:tcPr>
          <w:p w14:paraId="45F65D59"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14,677,774.84</w:t>
            </w:r>
          </w:p>
        </w:tc>
      </w:tr>
      <w:tr w:rsidR="00215CD3" w:rsidRPr="00D31805" w14:paraId="6DD9066C" w14:textId="77777777" w:rsidTr="00215CD3">
        <w:trPr>
          <w:trHeight w:val="300"/>
        </w:trPr>
        <w:tc>
          <w:tcPr>
            <w:tcW w:w="852" w:type="dxa"/>
            <w:shd w:val="clear" w:color="000000" w:fill="BFBFBF"/>
            <w:noWrap/>
            <w:vAlign w:val="center"/>
            <w:hideMark/>
          </w:tcPr>
          <w:p w14:paraId="0C1C4FA8"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1300</w:t>
            </w:r>
          </w:p>
        </w:tc>
        <w:tc>
          <w:tcPr>
            <w:tcW w:w="6385" w:type="dxa"/>
            <w:shd w:val="clear" w:color="000000" w:fill="BFBFBF"/>
            <w:noWrap/>
            <w:vAlign w:val="center"/>
            <w:hideMark/>
          </w:tcPr>
          <w:p w14:paraId="3528A7BD"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Remuneraciones adicionales y especiales</w:t>
            </w:r>
          </w:p>
        </w:tc>
        <w:tc>
          <w:tcPr>
            <w:tcW w:w="1978" w:type="dxa"/>
            <w:shd w:val="clear" w:color="000000" w:fill="BFBFBF"/>
            <w:noWrap/>
            <w:vAlign w:val="center"/>
            <w:hideMark/>
          </w:tcPr>
          <w:p w14:paraId="73B7D0FA" w14:textId="77777777" w:rsidR="00215CD3" w:rsidRPr="00595094" w:rsidRDefault="00215CD3" w:rsidP="00215CD3">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11,889,474.09</w:t>
            </w:r>
          </w:p>
        </w:tc>
      </w:tr>
      <w:tr w:rsidR="00215CD3" w:rsidRPr="00D31805" w14:paraId="50A273BD" w14:textId="77777777" w:rsidTr="00215CD3">
        <w:trPr>
          <w:trHeight w:val="300"/>
        </w:trPr>
        <w:tc>
          <w:tcPr>
            <w:tcW w:w="852" w:type="dxa"/>
            <w:shd w:val="clear" w:color="000000" w:fill="FFFFFF"/>
            <w:noWrap/>
            <w:vAlign w:val="center"/>
            <w:hideMark/>
          </w:tcPr>
          <w:p w14:paraId="39D843F6"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1310</w:t>
            </w:r>
          </w:p>
        </w:tc>
        <w:tc>
          <w:tcPr>
            <w:tcW w:w="6385" w:type="dxa"/>
            <w:shd w:val="clear" w:color="000000" w:fill="FFFFFF"/>
            <w:noWrap/>
            <w:vAlign w:val="center"/>
            <w:hideMark/>
          </w:tcPr>
          <w:p w14:paraId="38B40F68"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Primas por años de servicio efectivos prestados</w:t>
            </w:r>
          </w:p>
        </w:tc>
        <w:tc>
          <w:tcPr>
            <w:tcW w:w="1978" w:type="dxa"/>
            <w:shd w:val="clear" w:color="000000" w:fill="FFFFFF"/>
            <w:noWrap/>
            <w:vAlign w:val="center"/>
            <w:hideMark/>
          </w:tcPr>
          <w:p w14:paraId="6EBFD6DB"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208,478.04</w:t>
            </w:r>
          </w:p>
        </w:tc>
      </w:tr>
      <w:tr w:rsidR="00215CD3" w:rsidRPr="00D31805" w14:paraId="5314E519" w14:textId="77777777" w:rsidTr="00215CD3">
        <w:trPr>
          <w:trHeight w:val="300"/>
        </w:trPr>
        <w:tc>
          <w:tcPr>
            <w:tcW w:w="852" w:type="dxa"/>
            <w:shd w:val="clear" w:color="000000" w:fill="FFFFFF"/>
            <w:noWrap/>
            <w:vAlign w:val="center"/>
            <w:hideMark/>
          </w:tcPr>
          <w:p w14:paraId="033EEDF5"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1320</w:t>
            </w:r>
          </w:p>
        </w:tc>
        <w:tc>
          <w:tcPr>
            <w:tcW w:w="6385" w:type="dxa"/>
            <w:shd w:val="clear" w:color="000000" w:fill="FFFFFF"/>
            <w:noWrap/>
            <w:vAlign w:val="center"/>
            <w:hideMark/>
          </w:tcPr>
          <w:p w14:paraId="203B90BF"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Primas de vacaciones, dominical y gratificación de fin de año</w:t>
            </w:r>
          </w:p>
        </w:tc>
        <w:tc>
          <w:tcPr>
            <w:tcW w:w="1978" w:type="dxa"/>
            <w:shd w:val="clear" w:color="000000" w:fill="FFFFFF"/>
            <w:noWrap/>
            <w:vAlign w:val="center"/>
            <w:hideMark/>
          </w:tcPr>
          <w:p w14:paraId="282CA078"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7,376,366.85</w:t>
            </w:r>
          </w:p>
        </w:tc>
      </w:tr>
      <w:tr w:rsidR="00215CD3" w:rsidRPr="00D31805" w14:paraId="0B98F108" w14:textId="77777777" w:rsidTr="00215CD3">
        <w:trPr>
          <w:trHeight w:val="300"/>
        </w:trPr>
        <w:tc>
          <w:tcPr>
            <w:tcW w:w="852" w:type="dxa"/>
            <w:shd w:val="clear" w:color="000000" w:fill="FFFFFF"/>
            <w:noWrap/>
            <w:vAlign w:val="center"/>
            <w:hideMark/>
          </w:tcPr>
          <w:p w14:paraId="63A5D130"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1340</w:t>
            </w:r>
          </w:p>
        </w:tc>
        <w:tc>
          <w:tcPr>
            <w:tcW w:w="6385" w:type="dxa"/>
            <w:shd w:val="clear" w:color="000000" w:fill="FFFFFF"/>
            <w:noWrap/>
            <w:vAlign w:val="center"/>
            <w:hideMark/>
          </w:tcPr>
          <w:p w14:paraId="6B5707D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Compensaciones</w:t>
            </w:r>
          </w:p>
        </w:tc>
        <w:tc>
          <w:tcPr>
            <w:tcW w:w="1978" w:type="dxa"/>
            <w:shd w:val="clear" w:color="000000" w:fill="FFFFFF"/>
            <w:noWrap/>
            <w:vAlign w:val="center"/>
            <w:hideMark/>
          </w:tcPr>
          <w:p w14:paraId="04D57292"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4,304,629.20</w:t>
            </w:r>
          </w:p>
        </w:tc>
      </w:tr>
      <w:tr w:rsidR="00215CD3" w:rsidRPr="00D31805" w14:paraId="700BC60B" w14:textId="77777777" w:rsidTr="00215CD3">
        <w:trPr>
          <w:trHeight w:val="300"/>
        </w:trPr>
        <w:tc>
          <w:tcPr>
            <w:tcW w:w="852" w:type="dxa"/>
            <w:shd w:val="clear" w:color="000000" w:fill="BFBFBF"/>
            <w:noWrap/>
            <w:vAlign w:val="center"/>
            <w:hideMark/>
          </w:tcPr>
          <w:p w14:paraId="056376E8"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1400</w:t>
            </w:r>
          </w:p>
        </w:tc>
        <w:tc>
          <w:tcPr>
            <w:tcW w:w="6385" w:type="dxa"/>
            <w:shd w:val="clear" w:color="000000" w:fill="BFBFBF"/>
            <w:noWrap/>
            <w:vAlign w:val="center"/>
            <w:hideMark/>
          </w:tcPr>
          <w:p w14:paraId="53D56232"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Seguridad social</w:t>
            </w:r>
          </w:p>
        </w:tc>
        <w:tc>
          <w:tcPr>
            <w:tcW w:w="1978" w:type="dxa"/>
            <w:shd w:val="clear" w:color="000000" w:fill="BFBFBF"/>
            <w:noWrap/>
            <w:vAlign w:val="center"/>
            <w:hideMark/>
          </w:tcPr>
          <w:p w14:paraId="3C24EFAE" w14:textId="77777777" w:rsidR="00215CD3" w:rsidRPr="004D4EEE" w:rsidRDefault="00215CD3" w:rsidP="00215CD3">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3,299,292.00</w:t>
            </w:r>
          </w:p>
        </w:tc>
      </w:tr>
      <w:tr w:rsidR="00215CD3" w:rsidRPr="00D31805" w14:paraId="032175C4" w14:textId="77777777" w:rsidTr="00215CD3">
        <w:trPr>
          <w:trHeight w:val="300"/>
        </w:trPr>
        <w:tc>
          <w:tcPr>
            <w:tcW w:w="852" w:type="dxa"/>
            <w:shd w:val="clear" w:color="000000" w:fill="FFFFFF"/>
            <w:noWrap/>
            <w:vAlign w:val="center"/>
            <w:hideMark/>
          </w:tcPr>
          <w:p w14:paraId="0EB97A0D"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1410</w:t>
            </w:r>
          </w:p>
        </w:tc>
        <w:tc>
          <w:tcPr>
            <w:tcW w:w="6385" w:type="dxa"/>
            <w:shd w:val="clear" w:color="000000" w:fill="FFFFFF"/>
            <w:noWrap/>
            <w:vAlign w:val="center"/>
            <w:hideMark/>
          </w:tcPr>
          <w:p w14:paraId="7C8C077B"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de seguridad social</w:t>
            </w:r>
          </w:p>
        </w:tc>
        <w:tc>
          <w:tcPr>
            <w:tcW w:w="1978" w:type="dxa"/>
            <w:shd w:val="clear" w:color="000000" w:fill="FFFFFF"/>
            <w:noWrap/>
            <w:vAlign w:val="center"/>
            <w:hideMark/>
          </w:tcPr>
          <w:p w14:paraId="2307F3D2"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2,020,000.00</w:t>
            </w:r>
          </w:p>
        </w:tc>
      </w:tr>
      <w:tr w:rsidR="00215CD3" w:rsidRPr="00D31805" w14:paraId="4AE3FBC5" w14:textId="77777777" w:rsidTr="00215CD3">
        <w:trPr>
          <w:trHeight w:val="300"/>
        </w:trPr>
        <w:tc>
          <w:tcPr>
            <w:tcW w:w="852" w:type="dxa"/>
            <w:shd w:val="clear" w:color="000000" w:fill="FFFFFF"/>
            <w:noWrap/>
            <w:vAlign w:val="center"/>
            <w:hideMark/>
          </w:tcPr>
          <w:p w14:paraId="35AF95B4"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1430</w:t>
            </w:r>
          </w:p>
        </w:tc>
        <w:tc>
          <w:tcPr>
            <w:tcW w:w="6385" w:type="dxa"/>
            <w:shd w:val="clear" w:color="000000" w:fill="FFFFFF"/>
            <w:noWrap/>
            <w:vAlign w:val="center"/>
            <w:hideMark/>
          </w:tcPr>
          <w:p w14:paraId="2C0EE865"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al sistema para el retiro</w:t>
            </w:r>
          </w:p>
        </w:tc>
        <w:tc>
          <w:tcPr>
            <w:tcW w:w="1978" w:type="dxa"/>
            <w:shd w:val="clear" w:color="000000" w:fill="FFFFFF"/>
            <w:noWrap/>
            <w:vAlign w:val="center"/>
            <w:hideMark/>
          </w:tcPr>
          <w:p w14:paraId="52F6388B"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800,000.00</w:t>
            </w:r>
          </w:p>
        </w:tc>
      </w:tr>
      <w:tr w:rsidR="00215CD3" w:rsidRPr="00D31805" w14:paraId="623375E1" w14:textId="77777777" w:rsidTr="00215CD3">
        <w:trPr>
          <w:trHeight w:val="300"/>
        </w:trPr>
        <w:tc>
          <w:tcPr>
            <w:tcW w:w="852" w:type="dxa"/>
            <w:shd w:val="clear" w:color="000000" w:fill="FFFFFF"/>
            <w:noWrap/>
            <w:vAlign w:val="center"/>
            <w:hideMark/>
          </w:tcPr>
          <w:p w14:paraId="273E9527"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1440</w:t>
            </w:r>
          </w:p>
        </w:tc>
        <w:tc>
          <w:tcPr>
            <w:tcW w:w="6385" w:type="dxa"/>
            <w:shd w:val="clear" w:color="000000" w:fill="FFFFFF"/>
            <w:noWrap/>
            <w:vAlign w:val="center"/>
            <w:hideMark/>
          </w:tcPr>
          <w:p w14:paraId="26ECB1D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para seguros</w:t>
            </w:r>
          </w:p>
        </w:tc>
        <w:tc>
          <w:tcPr>
            <w:tcW w:w="1978" w:type="dxa"/>
            <w:shd w:val="clear" w:color="000000" w:fill="FFFFFF"/>
            <w:noWrap/>
            <w:vAlign w:val="center"/>
            <w:hideMark/>
          </w:tcPr>
          <w:p w14:paraId="616E5EB0"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479,292.00</w:t>
            </w:r>
          </w:p>
        </w:tc>
      </w:tr>
      <w:tr w:rsidR="00215CD3" w:rsidRPr="00D31805" w14:paraId="1F86BF05" w14:textId="77777777" w:rsidTr="00215CD3">
        <w:trPr>
          <w:trHeight w:val="300"/>
        </w:trPr>
        <w:tc>
          <w:tcPr>
            <w:tcW w:w="852" w:type="dxa"/>
            <w:shd w:val="clear" w:color="000000" w:fill="BFBFBF"/>
            <w:noWrap/>
            <w:vAlign w:val="center"/>
            <w:hideMark/>
          </w:tcPr>
          <w:p w14:paraId="6B3E20D0"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1500</w:t>
            </w:r>
          </w:p>
        </w:tc>
        <w:tc>
          <w:tcPr>
            <w:tcW w:w="6385" w:type="dxa"/>
            <w:shd w:val="clear" w:color="000000" w:fill="BFBFBF"/>
            <w:noWrap/>
            <w:vAlign w:val="center"/>
            <w:hideMark/>
          </w:tcPr>
          <w:p w14:paraId="497DB0DE"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Otras prestaciones sociales y económicas</w:t>
            </w:r>
          </w:p>
        </w:tc>
        <w:tc>
          <w:tcPr>
            <w:tcW w:w="1978" w:type="dxa"/>
            <w:shd w:val="clear" w:color="000000" w:fill="BFBFBF"/>
            <w:noWrap/>
            <w:vAlign w:val="center"/>
            <w:hideMark/>
          </w:tcPr>
          <w:p w14:paraId="75F6FE4D" w14:textId="77777777" w:rsidR="00215CD3" w:rsidRPr="004D4EEE" w:rsidRDefault="00215CD3" w:rsidP="00215CD3">
            <w:pPr>
              <w:spacing w:after="0"/>
              <w:jc w:val="right"/>
              <w:rPr>
                <w:rFonts w:ascii="Arial" w:eastAsia="Times New Roman" w:hAnsi="Arial" w:cs="Arial"/>
                <w:b/>
                <w:color w:val="000000"/>
                <w:sz w:val="20"/>
                <w:szCs w:val="20"/>
                <w:lang w:eastAsia="es-MX"/>
              </w:rPr>
            </w:pPr>
            <w:r w:rsidRPr="004D4EEE">
              <w:rPr>
                <w:rFonts w:ascii="Arial" w:eastAsia="Times New Roman" w:hAnsi="Arial" w:cs="Arial"/>
                <w:b/>
                <w:color w:val="000000"/>
                <w:sz w:val="20"/>
                <w:szCs w:val="20"/>
                <w:lang w:eastAsia="es-MX"/>
              </w:rPr>
              <w:t>2,415,347.00</w:t>
            </w:r>
          </w:p>
        </w:tc>
      </w:tr>
      <w:tr w:rsidR="00215CD3" w:rsidRPr="00D31805" w14:paraId="07FE5758" w14:textId="77777777" w:rsidTr="00215CD3">
        <w:trPr>
          <w:trHeight w:val="300"/>
        </w:trPr>
        <w:tc>
          <w:tcPr>
            <w:tcW w:w="852" w:type="dxa"/>
            <w:shd w:val="clear" w:color="000000" w:fill="BFBFBF"/>
            <w:noWrap/>
            <w:vAlign w:val="center"/>
          </w:tcPr>
          <w:p w14:paraId="0F5ADDCA" w14:textId="77777777" w:rsidR="00215CD3" w:rsidRPr="00B06B01" w:rsidRDefault="00215CD3" w:rsidP="00215CD3">
            <w:pPr>
              <w:spacing w:after="0"/>
              <w:jc w:val="center"/>
              <w:rPr>
                <w:rFonts w:ascii="Arial" w:eastAsia="Times New Roman" w:hAnsi="Arial" w:cs="Arial"/>
                <w:color w:val="000000" w:themeColor="text1"/>
                <w:sz w:val="20"/>
                <w:szCs w:val="20"/>
                <w:lang w:eastAsia="es-MX"/>
              </w:rPr>
            </w:pPr>
            <w:r w:rsidRPr="00B06B01">
              <w:rPr>
                <w:rFonts w:ascii="Arial" w:eastAsia="Times New Roman" w:hAnsi="Arial" w:cs="Arial"/>
                <w:color w:val="000000" w:themeColor="text1"/>
                <w:sz w:val="20"/>
                <w:szCs w:val="20"/>
                <w:lang w:eastAsia="es-MX"/>
              </w:rPr>
              <w:t>1520</w:t>
            </w:r>
          </w:p>
        </w:tc>
        <w:tc>
          <w:tcPr>
            <w:tcW w:w="6385" w:type="dxa"/>
            <w:shd w:val="clear" w:color="000000" w:fill="BFBFBF"/>
            <w:noWrap/>
            <w:vAlign w:val="center"/>
          </w:tcPr>
          <w:p w14:paraId="2BFB3FFD" w14:textId="77777777" w:rsidR="00215CD3" w:rsidRPr="00B06B01" w:rsidRDefault="00215CD3" w:rsidP="00215CD3">
            <w:pPr>
              <w:spacing w:after="0"/>
              <w:rPr>
                <w:rFonts w:ascii="Arial" w:eastAsia="Times New Roman" w:hAnsi="Arial" w:cs="Arial"/>
                <w:color w:val="000000" w:themeColor="text1"/>
                <w:sz w:val="20"/>
                <w:szCs w:val="20"/>
                <w:lang w:eastAsia="es-MX"/>
              </w:rPr>
            </w:pPr>
            <w:r w:rsidRPr="00B06B01">
              <w:rPr>
                <w:rFonts w:ascii="Arial" w:eastAsia="Times New Roman" w:hAnsi="Arial" w:cs="Arial"/>
                <w:color w:val="000000" w:themeColor="text1"/>
                <w:sz w:val="20"/>
                <w:szCs w:val="20"/>
                <w:lang w:eastAsia="es-MX"/>
              </w:rPr>
              <w:t>Indemnizaciones</w:t>
            </w:r>
          </w:p>
        </w:tc>
        <w:tc>
          <w:tcPr>
            <w:tcW w:w="1978" w:type="dxa"/>
            <w:shd w:val="clear" w:color="000000" w:fill="BFBFBF"/>
            <w:noWrap/>
            <w:vAlign w:val="center"/>
          </w:tcPr>
          <w:p w14:paraId="60D289D3" w14:textId="77777777" w:rsidR="00215CD3" w:rsidRPr="00B06B01" w:rsidRDefault="00215CD3" w:rsidP="00215CD3">
            <w:pPr>
              <w:spacing w:after="0"/>
              <w:jc w:val="right"/>
              <w:rPr>
                <w:rFonts w:ascii="Arial" w:eastAsia="Times New Roman" w:hAnsi="Arial" w:cs="Arial"/>
                <w:color w:val="000000" w:themeColor="text1"/>
                <w:sz w:val="20"/>
                <w:szCs w:val="20"/>
                <w:lang w:eastAsia="es-MX"/>
              </w:rPr>
            </w:pPr>
            <w:r w:rsidRPr="00B06B01">
              <w:rPr>
                <w:rFonts w:ascii="Arial" w:eastAsia="Times New Roman" w:hAnsi="Arial" w:cs="Arial"/>
                <w:color w:val="000000" w:themeColor="text1"/>
                <w:sz w:val="20"/>
                <w:szCs w:val="20"/>
                <w:lang w:eastAsia="es-MX"/>
              </w:rPr>
              <w:t>250,000.00</w:t>
            </w:r>
          </w:p>
        </w:tc>
      </w:tr>
      <w:tr w:rsidR="00215CD3" w:rsidRPr="00D31805" w14:paraId="1F2472DF" w14:textId="77777777" w:rsidTr="00215CD3">
        <w:trPr>
          <w:trHeight w:val="300"/>
        </w:trPr>
        <w:tc>
          <w:tcPr>
            <w:tcW w:w="852" w:type="dxa"/>
            <w:shd w:val="clear" w:color="000000" w:fill="FFFFFF"/>
            <w:noWrap/>
            <w:vAlign w:val="center"/>
            <w:hideMark/>
          </w:tcPr>
          <w:p w14:paraId="43698FD4"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154</w:t>
            </w:r>
            <w:r w:rsidRPr="00D31805">
              <w:rPr>
                <w:rFonts w:ascii="Arial" w:eastAsia="Times New Roman" w:hAnsi="Arial" w:cs="Arial"/>
                <w:color w:val="000000"/>
                <w:sz w:val="20"/>
                <w:szCs w:val="20"/>
                <w:lang w:eastAsia="es-MX"/>
              </w:rPr>
              <w:t>0</w:t>
            </w:r>
          </w:p>
        </w:tc>
        <w:tc>
          <w:tcPr>
            <w:tcW w:w="6385" w:type="dxa"/>
            <w:shd w:val="clear" w:color="000000" w:fill="FFFFFF"/>
            <w:noWrap/>
            <w:vAlign w:val="center"/>
            <w:hideMark/>
          </w:tcPr>
          <w:p w14:paraId="43BF8F15"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Prestaciones contractuales</w:t>
            </w:r>
          </w:p>
        </w:tc>
        <w:tc>
          <w:tcPr>
            <w:tcW w:w="1978" w:type="dxa"/>
            <w:shd w:val="clear" w:color="000000" w:fill="FFFFFF"/>
            <w:noWrap/>
            <w:vAlign w:val="center"/>
            <w:hideMark/>
          </w:tcPr>
          <w:p w14:paraId="26E0F504"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2,165,347.00</w:t>
            </w:r>
          </w:p>
        </w:tc>
      </w:tr>
      <w:tr w:rsidR="00215CD3" w:rsidRPr="00D31805" w14:paraId="70D170EA" w14:textId="77777777" w:rsidTr="00215CD3">
        <w:trPr>
          <w:trHeight w:val="300"/>
        </w:trPr>
        <w:tc>
          <w:tcPr>
            <w:tcW w:w="852" w:type="dxa"/>
            <w:shd w:val="clear" w:color="000000" w:fill="BFBFBF"/>
            <w:noWrap/>
            <w:vAlign w:val="center"/>
            <w:hideMark/>
          </w:tcPr>
          <w:p w14:paraId="54579560"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1700</w:t>
            </w:r>
          </w:p>
        </w:tc>
        <w:tc>
          <w:tcPr>
            <w:tcW w:w="6385" w:type="dxa"/>
            <w:shd w:val="clear" w:color="000000" w:fill="BFBFBF"/>
            <w:noWrap/>
            <w:vAlign w:val="center"/>
            <w:hideMark/>
          </w:tcPr>
          <w:p w14:paraId="3F0A5ED7"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Pago de estímulos a servidores públicos</w:t>
            </w:r>
          </w:p>
        </w:tc>
        <w:tc>
          <w:tcPr>
            <w:tcW w:w="1978" w:type="dxa"/>
            <w:shd w:val="clear" w:color="000000" w:fill="BFBFBF"/>
            <w:noWrap/>
            <w:vAlign w:val="center"/>
            <w:hideMark/>
          </w:tcPr>
          <w:p w14:paraId="0BE52537" w14:textId="77777777" w:rsidR="00215CD3" w:rsidRPr="00B06B01" w:rsidRDefault="00215CD3" w:rsidP="00215CD3">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930,311</w:t>
            </w:r>
            <w:r w:rsidRPr="00B06B01">
              <w:rPr>
                <w:rFonts w:ascii="Arial" w:eastAsia="Times New Roman" w:hAnsi="Arial" w:cs="Arial"/>
                <w:b/>
                <w:color w:val="000000"/>
                <w:sz w:val="20"/>
                <w:szCs w:val="20"/>
                <w:lang w:eastAsia="es-MX"/>
              </w:rPr>
              <w:t>.00</w:t>
            </w:r>
          </w:p>
        </w:tc>
      </w:tr>
      <w:tr w:rsidR="00215CD3" w:rsidRPr="00D31805" w14:paraId="688B8B52" w14:textId="77777777" w:rsidTr="00215CD3">
        <w:trPr>
          <w:trHeight w:val="300"/>
        </w:trPr>
        <w:tc>
          <w:tcPr>
            <w:tcW w:w="852" w:type="dxa"/>
            <w:shd w:val="clear" w:color="000000" w:fill="FFFFFF"/>
            <w:noWrap/>
            <w:vAlign w:val="center"/>
            <w:hideMark/>
          </w:tcPr>
          <w:p w14:paraId="2DE5BB38"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1710</w:t>
            </w:r>
          </w:p>
        </w:tc>
        <w:tc>
          <w:tcPr>
            <w:tcW w:w="6385" w:type="dxa"/>
            <w:shd w:val="clear" w:color="000000" w:fill="FFFFFF"/>
            <w:noWrap/>
            <w:vAlign w:val="center"/>
            <w:hideMark/>
          </w:tcPr>
          <w:p w14:paraId="614C10B5"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Estímulos</w:t>
            </w:r>
          </w:p>
        </w:tc>
        <w:tc>
          <w:tcPr>
            <w:tcW w:w="1978" w:type="dxa"/>
            <w:shd w:val="clear" w:color="000000" w:fill="FFFFFF"/>
            <w:noWrap/>
            <w:vAlign w:val="center"/>
            <w:hideMark/>
          </w:tcPr>
          <w:p w14:paraId="3E29E6E4"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930,311.00</w:t>
            </w:r>
          </w:p>
        </w:tc>
      </w:tr>
      <w:tr w:rsidR="00215CD3" w:rsidRPr="00D31805" w14:paraId="4B976724" w14:textId="77777777" w:rsidTr="00215CD3">
        <w:trPr>
          <w:trHeight w:val="300"/>
        </w:trPr>
        <w:tc>
          <w:tcPr>
            <w:tcW w:w="852" w:type="dxa"/>
            <w:shd w:val="clear" w:color="000000" w:fill="A6A6A6"/>
            <w:noWrap/>
            <w:vAlign w:val="center"/>
            <w:hideMark/>
          </w:tcPr>
          <w:p w14:paraId="4C6CC877" w14:textId="77777777" w:rsidR="00215CD3" w:rsidRPr="00D31805" w:rsidRDefault="00215CD3" w:rsidP="00215CD3">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2000</w:t>
            </w:r>
          </w:p>
        </w:tc>
        <w:tc>
          <w:tcPr>
            <w:tcW w:w="6385" w:type="dxa"/>
            <w:shd w:val="clear" w:color="000000" w:fill="A6A6A6"/>
            <w:noWrap/>
            <w:vAlign w:val="center"/>
            <w:hideMark/>
          </w:tcPr>
          <w:p w14:paraId="04536ADB" w14:textId="77777777" w:rsidR="00215CD3" w:rsidRPr="00D31805" w:rsidRDefault="00215CD3" w:rsidP="00215CD3">
            <w:pPr>
              <w:spacing w:after="0"/>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Materiales y suministro</w:t>
            </w:r>
          </w:p>
        </w:tc>
        <w:tc>
          <w:tcPr>
            <w:tcW w:w="1978" w:type="dxa"/>
            <w:shd w:val="clear" w:color="000000" w:fill="A6A6A6"/>
            <w:noWrap/>
            <w:vAlign w:val="center"/>
            <w:hideMark/>
          </w:tcPr>
          <w:p w14:paraId="0F36FD12"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13,337,592.30</w:t>
            </w:r>
          </w:p>
        </w:tc>
      </w:tr>
      <w:tr w:rsidR="00215CD3" w:rsidRPr="00D31805" w14:paraId="507551C8" w14:textId="77777777" w:rsidTr="00215CD3">
        <w:trPr>
          <w:trHeight w:val="300"/>
        </w:trPr>
        <w:tc>
          <w:tcPr>
            <w:tcW w:w="852" w:type="dxa"/>
            <w:shd w:val="clear" w:color="000000" w:fill="BFBFBF"/>
            <w:noWrap/>
            <w:vAlign w:val="center"/>
            <w:hideMark/>
          </w:tcPr>
          <w:p w14:paraId="0A5CB47C"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2100</w:t>
            </w:r>
          </w:p>
        </w:tc>
        <w:tc>
          <w:tcPr>
            <w:tcW w:w="6385" w:type="dxa"/>
            <w:shd w:val="clear" w:color="000000" w:fill="BFBFBF"/>
            <w:noWrap/>
            <w:vAlign w:val="center"/>
            <w:hideMark/>
          </w:tcPr>
          <w:p w14:paraId="2184BBCF"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de administración, emisión de documentos y artículos de oficiales</w:t>
            </w:r>
          </w:p>
        </w:tc>
        <w:tc>
          <w:tcPr>
            <w:tcW w:w="1978" w:type="dxa"/>
            <w:shd w:val="clear" w:color="000000" w:fill="BFBFBF"/>
            <w:noWrap/>
            <w:vAlign w:val="center"/>
            <w:hideMark/>
          </w:tcPr>
          <w:p w14:paraId="7C25C7F7"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3,389,857.10</w:t>
            </w:r>
          </w:p>
        </w:tc>
      </w:tr>
      <w:tr w:rsidR="00215CD3" w:rsidRPr="00D31805" w14:paraId="3F68310B" w14:textId="77777777" w:rsidTr="00215CD3">
        <w:trPr>
          <w:trHeight w:val="300"/>
        </w:trPr>
        <w:tc>
          <w:tcPr>
            <w:tcW w:w="852" w:type="dxa"/>
            <w:shd w:val="clear" w:color="000000" w:fill="FFFFFF"/>
            <w:noWrap/>
            <w:vAlign w:val="center"/>
            <w:hideMark/>
          </w:tcPr>
          <w:p w14:paraId="3FCF33A8"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2110</w:t>
            </w:r>
          </w:p>
        </w:tc>
        <w:tc>
          <w:tcPr>
            <w:tcW w:w="6385" w:type="dxa"/>
            <w:shd w:val="clear" w:color="000000" w:fill="FFFFFF"/>
            <w:noWrap/>
            <w:vAlign w:val="center"/>
            <w:hideMark/>
          </w:tcPr>
          <w:p w14:paraId="0AFD913F"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útiles y equipos menores de oficina</w:t>
            </w:r>
          </w:p>
        </w:tc>
        <w:tc>
          <w:tcPr>
            <w:tcW w:w="1978" w:type="dxa"/>
            <w:shd w:val="clear" w:color="000000" w:fill="FFFFFF"/>
            <w:noWrap/>
            <w:vAlign w:val="center"/>
            <w:hideMark/>
          </w:tcPr>
          <w:p w14:paraId="3CB9CFDD"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1,718,908.80</w:t>
            </w:r>
          </w:p>
        </w:tc>
      </w:tr>
      <w:tr w:rsidR="00215CD3" w:rsidRPr="00D31805" w14:paraId="4D5BD9F9" w14:textId="77777777" w:rsidTr="00215CD3">
        <w:trPr>
          <w:trHeight w:val="300"/>
        </w:trPr>
        <w:tc>
          <w:tcPr>
            <w:tcW w:w="852" w:type="dxa"/>
            <w:shd w:val="clear" w:color="000000" w:fill="FFFFFF"/>
            <w:noWrap/>
            <w:vAlign w:val="center"/>
            <w:hideMark/>
          </w:tcPr>
          <w:p w14:paraId="1B2E5215"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2120</w:t>
            </w:r>
          </w:p>
        </w:tc>
        <w:tc>
          <w:tcPr>
            <w:tcW w:w="6385" w:type="dxa"/>
            <w:shd w:val="clear" w:color="000000" w:fill="FFFFFF"/>
            <w:noWrap/>
            <w:vAlign w:val="center"/>
            <w:hideMark/>
          </w:tcPr>
          <w:p w14:paraId="5B0FB65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útiles de impresión y reproducción</w:t>
            </w:r>
          </w:p>
        </w:tc>
        <w:tc>
          <w:tcPr>
            <w:tcW w:w="1978" w:type="dxa"/>
            <w:shd w:val="clear" w:color="000000" w:fill="FFFFFF"/>
            <w:noWrap/>
            <w:vAlign w:val="center"/>
            <w:hideMark/>
          </w:tcPr>
          <w:p w14:paraId="04D3D33F"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556,677.30</w:t>
            </w:r>
          </w:p>
        </w:tc>
      </w:tr>
      <w:tr w:rsidR="00215CD3" w:rsidRPr="00D31805" w14:paraId="15BBCD95" w14:textId="77777777" w:rsidTr="00215CD3">
        <w:trPr>
          <w:trHeight w:val="300"/>
        </w:trPr>
        <w:tc>
          <w:tcPr>
            <w:tcW w:w="852" w:type="dxa"/>
            <w:shd w:val="clear" w:color="000000" w:fill="FFFFFF"/>
            <w:noWrap/>
            <w:vAlign w:val="center"/>
          </w:tcPr>
          <w:p w14:paraId="57C6073D"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2140</w:t>
            </w:r>
          </w:p>
        </w:tc>
        <w:tc>
          <w:tcPr>
            <w:tcW w:w="6385" w:type="dxa"/>
            <w:shd w:val="clear" w:color="000000" w:fill="FFFFFF"/>
            <w:noWrap/>
            <w:vAlign w:val="center"/>
          </w:tcPr>
          <w:p w14:paraId="63108A92"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Materiales, Útiles y Equipos Menores de Tecnologías de la Información y Comunicaciones</w:t>
            </w:r>
          </w:p>
        </w:tc>
        <w:tc>
          <w:tcPr>
            <w:tcW w:w="1978" w:type="dxa"/>
            <w:shd w:val="clear" w:color="000000" w:fill="FFFFFF"/>
            <w:noWrap/>
            <w:vAlign w:val="center"/>
          </w:tcPr>
          <w:p w14:paraId="0CA0F3F6"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62,501.00</w:t>
            </w:r>
          </w:p>
        </w:tc>
      </w:tr>
      <w:tr w:rsidR="00215CD3" w:rsidRPr="00D31805" w14:paraId="0D742C7E" w14:textId="77777777" w:rsidTr="00215CD3">
        <w:trPr>
          <w:trHeight w:val="300"/>
        </w:trPr>
        <w:tc>
          <w:tcPr>
            <w:tcW w:w="852" w:type="dxa"/>
            <w:shd w:val="clear" w:color="000000" w:fill="FFFFFF"/>
            <w:noWrap/>
            <w:vAlign w:val="center"/>
          </w:tcPr>
          <w:p w14:paraId="60CA7CDB" w14:textId="77777777" w:rsidR="00215CD3"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2150</w:t>
            </w:r>
          </w:p>
        </w:tc>
        <w:tc>
          <w:tcPr>
            <w:tcW w:w="6385" w:type="dxa"/>
            <w:shd w:val="clear" w:color="000000" w:fill="FFFFFF"/>
            <w:noWrap/>
            <w:vAlign w:val="center"/>
          </w:tcPr>
          <w:p w14:paraId="5324D272" w14:textId="77777777" w:rsidR="00215CD3"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 Impreso e Información Digital</w:t>
            </w:r>
          </w:p>
        </w:tc>
        <w:tc>
          <w:tcPr>
            <w:tcW w:w="1978" w:type="dxa"/>
            <w:shd w:val="clear" w:color="000000" w:fill="FFFFFF"/>
            <w:noWrap/>
            <w:vAlign w:val="center"/>
          </w:tcPr>
          <w:p w14:paraId="46AA470A"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29,263.00</w:t>
            </w:r>
          </w:p>
        </w:tc>
      </w:tr>
      <w:tr w:rsidR="00215CD3" w:rsidRPr="00D31805" w14:paraId="3FACC8F7" w14:textId="77777777" w:rsidTr="00215CD3">
        <w:trPr>
          <w:trHeight w:val="300"/>
        </w:trPr>
        <w:tc>
          <w:tcPr>
            <w:tcW w:w="852" w:type="dxa"/>
            <w:shd w:val="clear" w:color="000000" w:fill="FFFFFF"/>
            <w:noWrap/>
            <w:vAlign w:val="center"/>
            <w:hideMark/>
          </w:tcPr>
          <w:p w14:paraId="3CDB99CB"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2160</w:t>
            </w:r>
          </w:p>
        </w:tc>
        <w:tc>
          <w:tcPr>
            <w:tcW w:w="6385" w:type="dxa"/>
            <w:shd w:val="clear" w:color="000000" w:fill="FFFFFF"/>
            <w:noWrap/>
            <w:vAlign w:val="center"/>
            <w:hideMark/>
          </w:tcPr>
          <w:p w14:paraId="4FA7C72E"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 de limpieza</w:t>
            </w:r>
          </w:p>
        </w:tc>
        <w:tc>
          <w:tcPr>
            <w:tcW w:w="1978" w:type="dxa"/>
            <w:shd w:val="clear" w:color="000000" w:fill="FFFFFF"/>
            <w:noWrap/>
            <w:vAlign w:val="center"/>
            <w:hideMark/>
          </w:tcPr>
          <w:p w14:paraId="7290FFA8"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981,907.00</w:t>
            </w:r>
          </w:p>
        </w:tc>
      </w:tr>
      <w:tr w:rsidR="00215CD3" w:rsidRPr="00D31805" w14:paraId="6D59794B" w14:textId="77777777" w:rsidTr="00215CD3">
        <w:trPr>
          <w:trHeight w:val="300"/>
        </w:trPr>
        <w:tc>
          <w:tcPr>
            <w:tcW w:w="852" w:type="dxa"/>
            <w:shd w:val="clear" w:color="000000" w:fill="FFFFFF"/>
            <w:noWrap/>
            <w:vAlign w:val="center"/>
          </w:tcPr>
          <w:p w14:paraId="62A68C29"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2180</w:t>
            </w:r>
          </w:p>
        </w:tc>
        <w:tc>
          <w:tcPr>
            <w:tcW w:w="6385" w:type="dxa"/>
            <w:shd w:val="clear" w:color="000000" w:fill="FFFFFF"/>
            <w:noWrap/>
            <w:vAlign w:val="center"/>
          </w:tcPr>
          <w:p w14:paraId="2A5BF855"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Materiales para el Registro e Identificación de Bienes y Personas</w:t>
            </w:r>
          </w:p>
        </w:tc>
        <w:tc>
          <w:tcPr>
            <w:tcW w:w="1978" w:type="dxa"/>
            <w:shd w:val="clear" w:color="000000" w:fill="FFFFFF"/>
            <w:noWrap/>
            <w:vAlign w:val="center"/>
          </w:tcPr>
          <w:p w14:paraId="25529CE3"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40,600.00</w:t>
            </w:r>
          </w:p>
        </w:tc>
      </w:tr>
      <w:tr w:rsidR="00215CD3" w:rsidRPr="00D31805" w14:paraId="3B7B0B82" w14:textId="77777777" w:rsidTr="00215CD3">
        <w:trPr>
          <w:trHeight w:val="300"/>
        </w:trPr>
        <w:tc>
          <w:tcPr>
            <w:tcW w:w="852" w:type="dxa"/>
            <w:shd w:val="clear" w:color="000000" w:fill="BFBFBF"/>
            <w:noWrap/>
            <w:vAlign w:val="center"/>
            <w:hideMark/>
          </w:tcPr>
          <w:p w14:paraId="1C8F215E"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2200</w:t>
            </w:r>
          </w:p>
        </w:tc>
        <w:tc>
          <w:tcPr>
            <w:tcW w:w="6385" w:type="dxa"/>
            <w:shd w:val="clear" w:color="000000" w:fill="BFBFBF"/>
            <w:noWrap/>
            <w:vAlign w:val="center"/>
            <w:hideMark/>
          </w:tcPr>
          <w:p w14:paraId="39FFD503"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Alimentos y utensilios</w:t>
            </w:r>
          </w:p>
        </w:tc>
        <w:tc>
          <w:tcPr>
            <w:tcW w:w="1978" w:type="dxa"/>
            <w:shd w:val="clear" w:color="000000" w:fill="BFBFBF"/>
            <w:noWrap/>
            <w:vAlign w:val="center"/>
            <w:hideMark/>
          </w:tcPr>
          <w:p w14:paraId="269BA0F8" w14:textId="77777777" w:rsidR="00215CD3" w:rsidRPr="00167193" w:rsidRDefault="00215CD3" w:rsidP="00215CD3">
            <w:pPr>
              <w:spacing w:after="0"/>
              <w:jc w:val="right"/>
              <w:rPr>
                <w:rFonts w:ascii="Arial" w:eastAsia="Times New Roman" w:hAnsi="Arial" w:cs="Arial"/>
                <w:b/>
                <w:color w:val="000000"/>
                <w:sz w:val="20"/>
                <w:szCs w:val="20"/>
                <w:lang w:eastAsia="es-MX"/>
              </w:rPr>
            </w:pPr>
            <w:r w:rsidRPr="00167193">
              <w:rPr>
                <w:rFonts w:ascii="Arial" w:eastAsia="Times New Roman" w:hAnsi="Arial" w:cs="Arial"/>
                <w:b/>
                <w:color w:val="000000"/>
                <w:sz w:val="20"/>
                <w:szCs w:val="20"/>
                <w:lang w:eastAsia="es-MX"/>
              </w:rPr>
              <w:t>816,583.00</w:t>
            </w:r>
          </w:p>
        </w:tc>
      </w:tr>
      <w:tr w:rsidR="00215CD3" w:rsidRPr="00D31805" w14:paraId="27E26B79" w14:textId="77777777" w:rsidTr="00215CD3">
        <w:trPr>
          <w:trHeight w:val="300"/>
        </w:trPr>
        <w:tc>
          <w:tcPr>
            <w:tcW w:w="852" w:type="dxa"/>
            <w:shd w:val="clear" w:color="000000" w:fill="FFFFFF"/>
            <w:noWrap/>
            <w:vAlign w:val="center"/>
            <w:hideMark/>
          </w:tcPr>
          <w:p w14:paraId="7A7543A7"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2210</w:t>
            </w:r>
          </w:p>
        </w:tc>
        <w:tc>
          <w:tcPr>
            <w:tcW w:w="6385" w:type="dxa"/>
            <w:shd w:val="clear" w:color="000000" w:fill="FFFFFF"/>
            <w:noWrap/>
            <w:vAlign w:val="center"/>
            <w:hideMark/>
          </w:tcPr>
          <w:p w14:paraId="7FB15E2B"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Productos alimenticios para personas</w:t>
            </w:r>
          </w:p>
        </w:tc>
        <w:tc>
          <w:tcPr>
            <w:tcW w:w="1978" w:type="dxa"/>
            <w:shd w:val="clear" w:color="000000" w:fill="FFFFFF"/>
            <w:noWrap/>
            <w:vAlign w:val="center"/>
            <w:hideMark/>
          </w:tcPr>
          <w:p w14:paraId="5276853E"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813,577.00</w:t>
            </w:r>
          </w:p>
        </w:tc>
      </w:tr>
      <w:tr w:rsidR="00215CD3" w:rsidRPr="00D31805" w14:paraId="749F7DEA" w14:textId="77777777" w:rsidTr="00215CD3">
        <w:trPr>
          <w:trHeight w:val="300"/>
        </w:trPr>
        <w:tc>
          <w:tcPr>
            <w:tcW w:w="852" w:type="dxa"/>
            <w:shd w:val="clear" w:color="000000" w:fill="FFFFFF"/>
            <w:noWrap/>
            <w:vAlign w:val="center"/>
          </w:tcPr>
          <w:p w14:paraId="3441D387"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2230</w:t>
            </w:r>
          </w:p>
        </w:tc>
        <w:tc>
          <w:tcPr>
            <w:tcW w:w="6385" w:type="dxa"/>
            <w:shd w:val="clear" w:color="000000" w:fill="FFFFFF"/>
            <w:noWrap/>
            <w:vAlign w:val="center"/>
          </w:tcPr>
          <w:p w14:paraId="5C5CC253"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Utensilios para el Servicio de Alimentación</w:t>
            </w:r>
          </w:p>
        </w:tc>
        <w:tc>
          <w:tcPr>
            <w:tcW w:w="1978" w:type="dxa"/>
            <w:shd w:val="clear" w:color="000000" w:fill="FFFFFF"/>
            <w:noWrap/>
            <w:vAlign w:val="center"/>
          </w:tcPr>
          <w:p w14:paraId="6D97D3A6"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3,006.00</w:t>
            </w:r>
          </w:p>
        </w:tc>
      </w:tr>
      <w:tr w:rsidR="00215CD3" w:rsidRPr="00D31805" w14:paraId="087E48B2" w14:textId="77777777" w:rsidTr="00215CD3">
        <w:trPr>
          <w:trHeight w:val="300"/>
        </w:trPr>
        <w:tc>
          <w:tcPr>
            <w:tcW w:w="852" w:type="dxa"/>
            <w:shd w:val="clear" w:color="000000" w:fill="BFBFBF"/>
            <w:noWrap/>
            <w:vAlign w:val="center"/>
            <w:hideMark/>
          </w:tcPr>
          <w:p w14:paraId="25AE6887"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2400</w:t>
            </w:r>
          </w:p>
        </w:tc>
        <w:tc>
          <w:tcPr>
            <w:tcW w:w="6385" w:type="dxa"/>
            <w:shd w:val="clear" w:color="000000" w:fill="BFBFBF"/>
            <w:noWrap/>
            <w:vAlign w:val="center"/>
            <w:hideMark/>
          </w:tcPr>
          <w:p w14:paraId="2EECD9E3"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artículos de construcción y de reparación</w:t>
            </w:r>
          </w:p>
        </w:tc>
        <w:tc>
          <w:tcPr>
            <w:tcW w:w="1978" w:type="dxa"/>
            <w:shd w:val="clear" w:color="000000" w:fill="BFBFBF"/>
            <w:noWrap/>
            <w:vAlign w:val="center"/>
            <w:hideMark/>
          </w:tcPr>
          <w:p w14:paraId="4F6FA0F2"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2,566,574.20</w:t>
            </w:r>
          </w:p>
        </w:tc>
      </w:tr>
      <w:tr w:rsidR="00215CD3" w:rsidRPr="00D31805" w14:paraId="529B1415" w14:textId="77777777" w:rsidTr="00215CD3">
        <w:trPr>
          <w:trHeight w:val="300"/>
        </w:trPr>
        <w:tc>
          <w:tcPr>
            <w:tcW w:w="852" w:type="dxa"/>
            <w:shd w:val="clear" w:color="000000" w:fill="BFBFBF"/>
            <w:noWrap/>
            <w:vAlign w:val="center"/>
          </w:tcPr>
          <w:p w14:paraId="6FB793E7"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2410</w:t>
            </w:r>
          </w:p>
        </w:tc>
        <w:tc>
          <w:tcPr>
            <w:tcW w:w="6385" w:type="dxa"/>
            <w:shd w:val="clear" w:color="000000" w:fill="BFBFBF"/>
            <w:noWrap/>
            <w:vAlign w:val="center"/>
          </w:tcPr>
          <w:p w14:paraId="70B1EA71"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Productos Minerales no Metálicos</w:t>
            </w:r>
          </w:p>
        </w:tc>
        <w:tc>
          <w:tcPr>
            <w:tcW w:w="1978" w:type="dxa"/>
            <w:shd w:val="clear" w:color="000000" w:fill="BFBFBF"/>
            <w:noWrap/>
            <w:vAlign w:val="center"/>
          </w:tcPr>
          <w:p w14:paraId="747BF60C"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409,246.00</w:t>
            </w:r>
          </w:p>
        </w:tc>
      </w:tr>
      <w:tr w:rsidR="00215CD3" w:rsidRPr="00D31805" w14:paraId="57F1EBC3" w14:textId="77777777" w:rsidTr="00215CD3">
        <w:trPr>
          <w:trHeight w:val="300"/>
        </w:trPr>
        <w:tc>
          <w:tcPr>
            <w:tcW w:w="852" w:type="dxa"/>
            <w:shd w:val="clear" w:color="000000" w:fill="FFFFFF"/>
            <w:noWrap/>
            <w:vAlign w:val="center"/>
            <w:hideMark/>
          </w:tcPr>
          <w:p w14:paraId="225E4EDC"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2420</w:t>
            </w:r>
          </w:p>
        </w:tc>
        <w:tc>
          <w:tcPr>
            <w:tcW w:w="6385" w:type="dxa"/>
            <w:shd w:val="clear" w:color="000000" w:fill="FFFFFF"/>
            <w:noWrap/>
            <w:vAlign w:val="center"/>
            <w:hideMark/>
          </w:tcPr>
          <w:p w14:paraId="1704109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Cemento y producto de concreto</w:t>
            </w:r>
          </w:p>
        </w:tc>
        <w:tc>
          <w:tcPr>
            <w:tcW w:w="1978" w:type="dxa"/>
            <w:shd w:val="clear" w:color="000000" w:fill="FFFFFF"/>
            <w:noWrap/>
            <w:vAlign w:val="center"/>
            <w:hideMark/>
          </w:tcPr>
          <w:p w14:paraId="11FDFD7A"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89,440.00</w:t>
            </w:r>
          </w:p>
        </w:tc>
      </w:tr>
      <w:tr w:rsidR="00215CD3" w:rsidRPr="00D31805" w14:paraId="47D22A4D" w14:textId="77777777" w:rsidTr="00215CD3">
        <w:trPr>
          <w:trHeight w:val="300"/>
        </w:trPr>
        <w:tc>
          <w:tcPr>
            <w:tcW w:w="852" w:type="dxa"/>
            <w:shd w:val="clear" w:color="000000" w:fill="FFFFFF"/>
            <w:noWrap/>
            <w:vAlign w:val="center"/>
          </w:tcPr>
          <w:p w14:paraId="76EE8BC0"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2430</w:t>
            </w:r>
          </w:p>
        </w:tc>
        <w:tc>
          <w:tcPr>
            <w:tcW w:w="6385" w:type="dxa"/>
            <w:shd w:val="clear" w:color="000000" w:fill="FFFFFF"/>
            <w:noWrap/>
            <w:vAlign w:val="center"/>
          </w:tcPr>
          <w:p w14:paraId="387444E1"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Cal, Yeso y Productos de Yeso</w:t>
            </w:r>
          </w:p>
        </w:tc>
        <w:tc>
          <w:tcPr>
            <w:tcW w:w="1978" w:type="dxa"/>
            <w:shd w:val="clear" w:color="000000" w:fill="FFFFFF"/>
            <w:noWrap/>
            <w:vAlign w:val="center"/>
          </w:tcPr>
          <w:p w14:paraId="5F833697"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13,744.00</w:t>
            </w:r>
          </w:p>
        </w:tc>
      </w:tr>
      <w:tr w:rsidR="00215CD3" w:rsidRPr="00D31805" w14:paraId="7FAFC9CE" w14:textId="77777777" w:rsidTr="00215CD3">
        <w:trPr>
          <w:trHeight w:val="300"/>
        </w:trPr>
        <w:tc>
          <w:tcPr>
            <w:tcW w:w="852" w:type="dxa"/>
            <w:shd w:val="clear" w:color="000000" w:fill="FFFFFF"/>
            <w:noWrap/>
            <w:vAlign w:val="center"/>
          </w:tcPr>
          <w:p w14:paraId="64ADB7F1" w14:textId="77777777" w:rsidR="00215CD3"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2440</w:t>
            </w:r>
          </w:p>
        </w:tc>
        <w:tc>
          <w:tcPr>
            <w:tcW w:w="6385" w:type="dxa"/>
            <w:shd w:val="clear" w:color="000000" w:fill="FFFFFF"/>
            <w:noWrap/>
            <w:vAlign w:val="center"/>
          </w:tcPr>
          <w:p w14:paraId="77768EEF" w14:textId="77777777" w:rsidR="00215CD3"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Madera y Productos de Madera</w:t>
            </w:r>
          </w:p>
        </w:tc>
        <w:tc>
          <w:tcPr>
            <w:tcW w:w="1978" w:type="dxa"/>
            <w:shd w:val="clear" w:color="000000" w:fill="FFFFFF"/>
            <w:noWrap/>
            <w:vAlign w:val="center"/>
          </w:tcPr>
          <w:p w14:paraId="1A5666BB"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3,132.00</w:t>
            </w:r>
          </w:p>
        </w:tc>
      </w:tr>
      <w:tr w:rsidR="00215CD3" w:rsidRPr="00D31805" w14:paraId="42591A29" w14:textId="77777777" w:rsidTr="00215CD3">
        <w:trPr>
          <w:trHeight w:val="300"/>
        </w:trPr>
        <w:tc>
          <w:tcPr>
            <w:tcW w:w="852" w:type="dxa"/>
            <w:shd w:val="clear" w:color="000000" w:fill="FFFFFF"/>
            <w:noWrap/>
            <w:vAlign w:val="center"/>
            <w:hideMark/>
          </w:tcPr>
          <w:p w14:paraId="15DDD4AE"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2460</w:t>
            </w:r>
          </w:p>
        </w:tc>
        <w:tc>
          <w:tcPr>
            <w:tcW w:w="6385" w:type="dxa"/>
            <w:shd w:val="clear" w:color="000000" w:fill="FFFFFF"/>
            <w:noWrap/>
            <w:vAlign w:val="center"/>
            <w:hideMark/>
          </w:tcPr>
          <w:p w14:paraId="7A34DFF7"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 eléctrico y electrónico</w:t>
            </w:r>
          </w:p>
        </w:tc>
        <w:tc>
          <w:tcPr>
            <w:tcW w:w="1978" w:type="dxa"/>
            <w:shd w:val="clear" w:color="000000" w:fill="FFFFFF"/>
            <w:noWrap/>
            <w:vAlign w:val="center"/>
            <w:hideMark/>
          </w:tcPr>
          <w:p w14:paraId="5980EEE1"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1,315,566.22</w:t>
            </w:r>
          </w:p>
        </w:tc>
      </w:tr>
      <w:tr w:rsidR="00215CD3" w:rsidRPr="00D31805" w14:paraId="25638DE9" w14:textId="77777777" w:rsidTr="00215CD3">
        <w:trPr>
          <w:trHeight w:val="300"/>
        </w:trPr>
        <w:tc>
          <w:tcPr>
            <w:tcW w:w="852" w:type="dxa"/>
            <w:shd w:val="clear" w:color="000000" w:fill="FFFFFF"/>
            <w:noWrap/>
            <w:vAlign w:val="center"/>
          </w:tcPr>
          <w:p w14:paraId="6F4D6A5D"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2470</w:t>
            </w:r>
          </w:p>
        </w:tc>
        <w:tc>
          <w:tcPr>
            <w:tcW w:w="6385" w:type="dxa"/>
            <w:shd w:val="clear" w:color="000000" w:fill="FFFFFF"/>
            <w:noWrap/>
            <w:vAlign w:val="center"/>
          </w:tcPr>
          <w:p w14:paraId="07F658F7"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Artículos Metálicos para la Construcción</w:t>
            </w:r>
          </w:p>
        </w:tc>
        <w:tc>
          <w:tcPr>
            <w:tcW w:w="1978" w:type="dxa"/>
            <w:shd w:val="clear" w:color="000000" w:fill="FFFFFF"/>
            <w:noWrap/>
            <w:vAlign w:val="center"/>
          </w:tcPr>
          <w:p w14:paraId="10BFB3DB"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18,317.00</w:t>
            </w:r>
          </w:p>
        </w:tc>
      </w:tr>
      <w:tr w:rsidR="00215CD3" w:rsidRPr="00D31805" w14:paraId="374C0903" w14:textId="77777777" w:rsidTr="00215CD3">
        <w:trPr>
          <w:trHeight w:val="300"/>
        </w:trPr>
        <w:tc>
          <w:tcPr>
            <w:tcW w:w="852" w:type="dxa"/>
            <w:shd w:val="clear" w:color="000000" w:fill="FFFFFF"/>
            <w:noWrap/>
            <w:vAlign w:val="center"/>
            <w:hideMark/>
          </w:tcPr>
          <w:p w14:paraId="7747E3B5"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2480</w:t>
            </w:r>
          </w:p>
        </w:tc>
        <w:tc>
          <w:tcPr>
            <w:tcW w:w="6385" w:type="dxa"/>
            <w:shd w:val="clear" w:color="000000" w:fill="FFFFFF"/>
            <w:noWrap/>
            <w:vAlign w:val="center"/>
            <w:hideMark/>
          </w:tcPr>
          <w:p w14:paraId="1BF77C36"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Materiales Complementarios</w:t>
            </w:r>
          </w:p>
        </w:tc>
        <w:tc>
          <w:tcPr>
            <w:tcW w:w="1978" w:type="dxa"/>
            <w:shd w:val="clear" w:color="000000" w:fill="FFFFFF"/>
            <w:noWrap/>
            <w:vAlign w:val="center"/>
            <w:hideMark/>
          </w:tcPr>
          <w:p w14:paraId="0064D500"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61,027.90</w:t>
            </w:r>
          </w:p>
        </w:tc>
      </w:tr>
      <w:tr w:rsidR="00215CD3" w:rsidRPr="00D31805" w14:paraId="5C9CCFD9" w14:textId="77777777" w:rsidTr="00215CD3">
        <w:trPr>
          <w:trHeight w:val="300"/>
        </w:trPr>
        <w:tc>
          <w:tcPr>
            <w:tcW w:w="852" w:type="dxa"/>
            <w:shd w:val="clear" w:color="000000" w:fill="FFFFFF"/>
            <w:noWrap/>
            <w:vAlign w:val="center"/>
            <w:hideMark/>
          </w:tcPr>
          <w:p w14:paraId="7B0291C7"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2490</w:t>
            </w:r>
          </w:p>
        </w:tc>
        <w:tc>
          <w:tcPr>
            <w:tcW w:w="6385" w:type="dxa"/>
            <w:shd w:val="clear" w:color="000000" w:fill="FFFFFF"/>
            <w:noWrap/>
            <w:vAlign w:val="center"/>
            <w:hideMark/>
          </w:tcPr>
          <w:p w14:paraId="2C9F77C7"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Otros materiales y artículos de construcción y reparación</w:t>
            </w:r>
          </w:p>
        </w:tc>
        <w:tc>
          <w:tcPr>
            <w:tcW w:w="1978" w:type="dxa"/>
            <w:shd w:val="clear" w:color="000000" w:fill="FFFFFF"/>
            <w:noWrap/>
            <w:vAlign w:val="center"/>
            <w:hideMark/>
          </w:tcPr>
          <w:p w14:paraId="7CC2EA20"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656,101.08</w:t>
            </w:r>
          </w:p>
        </w:tc>
      </w:tr>
      <w:tr w:rsidR="00215CD3" w:rsidRPr="00D31805" w14:paraId="1137FC26" w14:textId="77777777" w:rsidTr="00215CD3">
        <w:trPr>
          <w:trHeight w:val="300"/>
        </w:trPr>
        <w:tc>
          <w:tcPr>
            <w:tcW w:w="852" w:type="dxa"/>
            <w:shd w:val="clear" w:color="000000" w:fill="BFBFBF"/>
            <w:noWrap/>
            <w:vAlign w:val="center"/>
            <w:hideMark/>
          </w:tcPr>
          <w:p w14:paraId="06DEAC59"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2500</w:t>
            </w:r>
          </w:p>
        </w:tc>
        <w:tc>
          <w:tcPr>
            <w:tcW w:w="6385" w:type="dxa"/>
            <w:shd w:val="clear" w:color="000000" w:fill="BFBFBF"/>
            <w:noWrap/>
            <w:vAlign w:val="center"/>
            <w:hideMark/>
          </w:tcPr>
          <w:p w14:paraId="2786971E"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Productos químicos, farmacéuticos y de laboratorios</w:t>
            </w:r>
          </w:p>
        </w:tc>
        <w:tc>
          <w:tcPr>
            <w:tcW w:w="1978" w:type="dxa"/>
            <w:shd w:val="clear" w:color="000000" w:fill="BFBFBF"/>
            <w:noWrap/>
            <w:vAlign w:val="center"/>
            <w:hideMark/>
          </w:tcPr>
          <w:p w14:paraId="716029FE" w14:textId="77777777" w:rsidR="00215CD3" w:rsidRPr="0010186F" w:rsidRDefault="00215CD3" w:rsidP="00215CD3">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892,475.00</w:t>
            </w:r>
          </w:p>
        </w:tc>
      </w:tr>
      <w:tr w:rsidR="00215CD3" w:rsidRPr="00D31805" w14:paraId="5CF2AD23" w14:textId="77777777" w:rsidTr="00215CD3">
        <w:trPr>
          <w:trHeight w:val="300"/>
        </w:trPr>
        <w:tc>
          <w:tcPr>
            <w:tcW w:w="852" w:type="dxa"/>
            <w:shd w:val="clear" w:color="000000" w:fill="FFFFFF"/>
            <w:noWrap/>
            <w:vAlign w:val="center"/>
            <w:hideMark/>
          </w:tcPr>
          <w:p w14:paraId="2BD0EF7C"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2520</w:t>
            </w:r>
          </w:p>
        </w:tc>
        <w:tc>
          <w:tcPr>
            <w:tcW w:w="6385" w:type="dxa"/>
            <w:shd w:val="clear" w:color="000000" w:fill="FFFFFF"/>
            <w:noWrap/>
            <w:vAlign w:val="center"/>
            <w:hideMark/>
          </w:tcPr>
          <w:p w14:paraId="09802BF0"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Fertilizantes, pesticidas y otros agroquímicos</w:t>
            </w:r>
          </w:p>
        </w:tc>
        <w:tc>
          <w:tcPr>
            <w:tcW w:w="1978" w:type="dxa"/>
            <w:shd w:val="clear" w:color="000000" w:fill="FFFFFF"/>
            <w:noWrap/>
            <w:vAlign w:val="center"/>
            <w:hideMark/>
          </w:tcPr>
          <w:p w14:paraId="15223908"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112,220.00</w:t>
            </w:r>
          </w:p>
        </w:tc>
      </w:tr>
      <w:tr w:rsidR="00215CD3" w:rsidRPr="00D31805" w14:paraId="0F10FA29" w14:textId="77777777" w:rsidTr="00215CD3">
        <w:trPr>
          <w:trHeight w:val="300"/>
        </w:trPr>
        <w:tc>
          <w:tcPr>
            <w:tcW w:w="852" w:type="dxa"/>
            <w:shd w:val="clear" w:color="000000" w:fill="FFFFFF"/>
            <w:noWrap/>
            <w:vAlign w:val="center"/>
            <w:hideMark/>
          </w:tcPr>
          <w:p w14:paraId="64E9119F"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2530</w:t>
            </w:r>
          </w:p>
        </w:tc>
        <w:tc>
          <w:tcPr>
            <w:tcW w:w="6385" w:type="dxa"/>
            <w:shd w:val="clear" w:color="000000" w:fill="FFFFFF"/>
            <w:noWrap/>
            <w:vAlign w:val="center"/>
            <w:hideMark/>
          </w:tcPr>
          <w:p w14:paraId="5C55EEE8"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Medicinas y productos farmacéuticos</w:t>
            </w:r>
          </w:p>
        </w:tc>
        <w:tc>
          <w:tcPr>
            <w:tcW w:w="1978" w:type="dxa"/>
            <w:shd w:val="clear" w:color="000000" w:fill="FFFFFF"/>
            <w:noWrap/>
            <w:vAlign w:val="center"/>
            <w:hideMark/>
          </w:tcPr>
          <w:p w14:paraId="67BB1491"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115,399.00</w:t>
            </w:r>
          </w:p>
        </w:tc>
      </w:tr>
      <w:tr w:rsidR="00215CD3" w:rsidRPr="00D31805" w14:paraId="06CBEB25" w14:textId="77777777" w:rsidTr="00215CD3">
        <w:trPr>
          <w:trHeight w:val="300"/>
        </w:trPr>
        <w:tc>
          <w:tcPr>
            <w:tcW w:w="852" w:type="dxa"/>
            <w:shd w:val="clear" w:color="000000" w:fill="FFFFFF"/>
            <w:noWrap/>
            <w:vAlign w:val="center"/>
          </w:tcPr>
          <w:p w14:paraId="1959B78F"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2540</w:t>
            </w:r>
          </w:p>
        </w:tc>
        <w:tc>
          <w:tcPr>
            <w:tcW w:w="6385" w:type="dxa"/>
            <w:shd w:val="clear" w:color="000000" w:fill="FFFFFF"/>
            <w:noWrap/>
            <w:vAlign w:val="center"/>
          </w:tcPr>
          <w:p w14:paraId="21E3B96D"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Materiales, Accesorios y Suministros Médicos</w:t>
            </w:r>
          </w:p>
        </w:tc>
        <w:tc>
          <w:tcPr>
            <w:tcW w:w="1978" w:type="dxa"/>
            <w:shd w:val="clear" w:color="000000" w:fill="FFFFFF"/>
            <w:noWrap/>
            <w:vAlign w:val="center"/>
          </w:tcPr>
          <w:p w14:paraId="384D4139"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7,168.00</w:t>
            </w:r>
          </w:p>
        </w:tc>
      </w:tr>
      <w:tr w:rsidR="00215CD3" w:rsidRPr="00D31805" w14:paraId="1B255AAB" w14:textId="77777777" w:rsidTr="00215CD3">
        <w:trPr>
          <w:trHeight w:val="300"/>
        </w:trPr>
        <w:tc>
          <w:tcPr>
            <w:tcW w:w="852" w:type="dxa"/>
            <w:shd w:val="clear" w:color="000000" w:fill="FFFFFF"/>
            <w:noWrap/>
            <w:vAlign w:val="center"/>
          </w:tcPr>
          <w:p w14:paraId="5808B033"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2560</w:t>
            </w:r>
          </w:p>
        </w:tc>
        <w:tc>
          <w:tcPr>
            <w:tcW w:w="6385" w:type="dxa"/>
            <w:shd w:val="clear" w:color="000000" w:fill="FFFFFF"/>
            <w:noWrap/>
            <w:vAlign w:val="center"/>
          </w:tcPr>
          <w:p w14:paraId="605C727C"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Fibras Sintéticas Hules Plásticos y Derivados</w:t>
            </w:r>
          </w:p>
        </w:tc>
        <w:tc>
          <w:tcPr>
            <w:tcW w:w="1978" w:type="dxa"/>
            <w:shd w:val="clear" w:color="000000" w:fill="FFFFFF"/>
            <w:noWrap/>
            <w:vAlign w:val="center"/>
          </w:tcPr>
          <w:p w14:paraId="55A0F6B5"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11,800.00</w:t>
            </w:r>
          </w:p>
        </w:tc>
      </w:tr>
      <w:tr w:rsidR="00215CD3" w:rsidRPr="00D31805" w14:paraId="5ED18EEC" w14:textId="77777777" w:rsidTr="00215CD3">
        <w:trPr>
          <w:trHeight w:val="300"/>
        </w:trPr>
        <w:tc>
          <w:tcPr>
            <w:tcW w:w="852" w:type="dxa"/>
            <w:shd w:val="clear" w:color="000000" w:fill="FFFFFF"/>
            <w:noWrap/>
            <w:vAlign w:val="center"/>
            <w:hideMark/>
          </w:tcPr>
          <w:p w14:paraId="03140E98"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2590</w:t>
            </w:r>
          </w:p>
        </w:tc>
        <w:tc>
          <w:tcPr>
            <w:tcW w:w="6385" w:type="dxa"/>
            <w:shd w:val="clear" w:color="000000" w:fill="FFFFFF"/>
            <w:noWrap/>
            <w:vAlign w:val="center"/>
            <w:hideMark/>
          </w:tcPr>
          <w:p w14:paraId="338080B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Otros productos químicos</w:t>
            </w:r>
          </w:p>
        </w:tc>
        <w:tc>
          <w:tcPr>
            <w:tcW w:w="1978" w:type="dxa"/>
            <w:shd w:val="clear" w:color="000000" w:fill="FFFFFF"/>
            <w:noWrap/>
            <w:vAlign w:val="center"/>
            <w:hideMark/>
          </w:tcPr>
          <w:p w14:paraId="63D789E2"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645,888.00</w:t>
            </w:r>
          </w:p>
        </w:tc>
      </w:tr>
      <w:tr w:rsidR="00215CD3" w:rsidRPr="00D31805" w14:paraId="380A2F03" w14:textId="77777777" w:rsidTr="00215CD3">
        <w:trPr>
          <w:trHeight w:val="300"/>
        </w:trPr>
        <w:tc>
          <w:tcPr>
            <w:tcW w:w="852" w:type="dxa"/>
            <w:shd w:val="clear" w:color="000000" w:fill="BFBFBF"/>
            <w:noWrap/>
            <w:vAlign w:val="center"/>
            <w:hideMark/>
          </w:tcPr>
          <w:p w14:paraId="2864DC30"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2600</w:t>
            </w:r>
          </w:p>
        </w:tc>
        <w:tc>
          <w:tcPr>
            <w:tcW w:w="6385" w:type="dxa"/>
            <w:shd w:val="clear" w:color="000000" w:fill="BFBFBF"/>
            <w:noWrap/>
            <w:vAlign w:val="center"/>
            <w:hideMark/>
          </w:tcPr>
          <w:p w14:paraId="405FD8DB"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Combustibles, lubricantes y aditivos</w:t>
            </w:r>
          </w:p>
        </w:tc>
        <w:tc>
          <w:tcPr>
            <w:tcW w:w="1978" w:type="dxa"/>
            <w:shd w:val="clear" w:color="000000" w:fill="BFBFBF"/>
            <w:noWrap/>
            <w:vAlign w:val="center"/>
            <w:hideMark/>
          </w:tcPr>
          <w:p w14:paraId="380F24F9" w14:textId="77777777" w:rsidR="00215CD3" w:rsidRPr="00336A52" w:rsidRDefault="00215CD3" w:rsidP="00215CD3">
            <w:pPr>
              <w:spacing w:after="0"/>
              <w:jc w:val="right"/>
              <w:rPr>
                <w:rFonts w:ascii="Arial" w:eastAsia="Times New Roman" w:hAnsi="Arial" w:cs="Arial"/>
                <w:b/>
                <w:color w:val="000000"/>
                <w:sz w:val="20"/>
                <w:szCs w:val="20"/>
                <w:lang w:eastAsia="es-MX"/>
              </w:rPr>
            </w:pPr>
            <w:r w:rsidRPr="00336A52">
              <w:rPr>
                <w:rFonts w:ascii="Arial" w:eastAsia="Times New Roman" w:hAnsi="Arial" w:cs="Arial"/>
                <w:b/>
                <w:color w:val="000000"/>
                <w:sz w:val="20"/>
                <w:szCs w:val="20"/>
                <w:lang w:eastAsia="es-MX"/>
              </w:rPr>
              <w:t>4,179,278.00</w:t>
            </w:r>
          </w:p>
        </w:tc>
      </w:tr>
      <w:tr w:rsidR="00215CD3" w:rsidRPr="00D31805" w14:paraId="4718FF6A" w14:textId="77777777" w:rsidTr="00215CD3">
        <w:trPr>
          <w:trHeight w:val="300"/>
        </w:trPr>
        <w:tc>
          <w:tcPr>
            <w:tcW w:w="852" w:type="dxa"/>
            <w:shd w:val="clear" w:color="000000" w:fill="FFFFFF"/>
            <w:noWrap/>
            <w:vAlign w:val="center"/>
            <w:hideMark/>
          </w:tcPr>
          <w:p w14:paraId="79BA55A9"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2611</w:t>
            </w:r>
          </w:p>
        </w:tc>
        <w:tc>
          <w:tcPr>
            <w:tcW w:w="6385" w:type="dxa"/>
            <w:shd w:val="clear" w:color="000000" w:fill="FFFFFF"/>
            <w:noWrap/>
            <w:vAlign w:val="center"/>
            <w:hideMark/>
          </w:tcPr>
          <w:p w14:paraId="7C7530D9"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Comb</w:t>
            </w:r>
            <w:r>
              <w:rPr>
                <w:rFonts w:ascii="Arial" w:eastAsia="Times New Roman" w:hAnsi="Arial" w:cs="Arial"/>
                <w:color w:val="000000"/>
                <w:sz w:val="20"/>
                <w:szCs w:val="20"/>
                <w:lang w:eastAsia="es-MX"/>
              </w:rPr>
              <w:t>ustible</w:t>
            </w:r>
          </w:p>
        </w:tc>
        <w:tc>
          <w:tcPr>
            <w:tcW w:w="1978" w:type="dxa"/>
            <w:shd w:val="clear" w:color="000000" w:fill="FFFFFF"/>
            <w:noWrap/>
            <w:vAlign w:val="center"/>
            <w:hideMark/>
          </w:tcPr>
          <w:p w14:paraId="36DFE9CC"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4,039,925.00</w:t>
            </w:r>
          </w:p>
        </w:tc>
      </w:tr>
      <w:tr w:rsidR="00215CD3" w:rsidRPr="00D31805" w14:paraId="12780DBE" w14:textId="77777777" w:rsidTr="00215CD3">
        <w:trPr>
          <w:trHeight w:val="300"/>
        </w:trPr>
        <w:tc>
          <w:tcPr>
            <w:tcW w:w="852" w:type="dxa"/>
            <w:shd w:val="clear" w:color="000000" w:fill="FFFFFF"/>
            <w:noWrap/>
            <w:vAlign w:val="center"/>
          </w:tcPr>
          <w:p w14:paraId="250B6A37"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2612</w:t>
            </w:r>
          </w:p>
        </w:tc>
        <w:tc>
          <w:tcPr>
            <w:tcW w:w="6385" w:type="dxa"/>
            <w:shd w:val="clear" w:color="000000" w:fill="FFFFFF"/>
            <w:noWrap/>
            <w:vAlign w:val="center"/>
          </w:tcPr>
          <w:p w14:paraId="41F67840"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Lubricantes y Aditivos</w:t>
            </w:r>
          </w:p>
        </w:tc>
        <w:tc>
          <w:tcPr>
            <w:tcW w:w="1978" w:type="dxa"/>
            <w:shd w:val="clear" w:color="000000" w:fill="FFFFFF"/>
            <w:noWrap/>
            <w:vAlign w:val="center"/>
          </w:tcPr>
          <w:p w14:paraId="277018E7"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139,353.00</w:t>
            </w:r>
          </w:p>
        </w:tc>
      </w:tr>
      <w:tr w:rsidR="00215CD3" w:rsidRPr="00D31805" w14:paraId="57AC68B5" w14:textId="77777777" w:rsidTr="00215CD3">
        <w:trPr>
          <w:trHeight w:val="300"/>
        </w:trPr>
        <w:tc>
          <w:tcPr>
            <w:tcW w:w="852" w:type="dxa"/>
            <w:shd w:val="clear" w:color="000000" w:fill="BFBFBF"/>
            <w:noWrap/>
            <w:vAlign w:val="center"/>
            <w:hideMark/>
          </w:tcPr>
          <w:p w14:paraId="22B3F1DD"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2700</w:t>
            </w:r>
          </w:p>
        </w:tc>
        <w:tc>
          <w:tcPr>
            <w:tcW w:w="6385" w:type="dxa"/>
            <w:shd w:val="clear" w:color="000000" w:fill="BFBFBF"/>
            <w:noWrap/>
            <w:vAlign w:val="center"/>
            <w:hideMark/>
          </w:tcPr>
          <w:p w14:paraId="6C527BD5"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Vestuario, blancos, prendas de protección y artículos deportivos</w:t>
            </w:r>
          </w:p>
        </w:tc>
        <w:tc>
          <w:tcPr>
            <w:tcW w:w="1978" w:type="dxa"/>
            <w:shd w:val="clear" w:color="000000" w:fill="BFBFBF"/>
            <w:noWrap/>
            <w:vAlign w:val="center"/>
            <w:hideMark/>
          </w:tcPr>
          <w:p w14:paraId="33657E56" w14:textId="77777777" w:rsidR="00215CD3" w:rsidRPr="00336A52" w:rsidRDefault="00215CD3" w:rsidP="00215CD3">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838,149.00</w:t>
            </w:r>
          </w:p>
        </w:tc>
      </w:tr>
      <w:tr w:rsidR="00215CD3" w:rsidRPr="00D31805" w14:paraId="64E0A3F4" w14:textId="77777777" w:rsidTr="00215CD3">
        <w:trPr>
          <w:trHeight w:val="300"/>
        </w:trPr>
        <w:tc>
          <w:tcPr>
            <w:tcW w:w="852" w:type="dxa"/>
            <w:shd w:val="clear" w:color="000000" w:fill="FFFFFF"/>
            <w:noWrap/>
            <w:vAlign w:val="center"/>
            <w:hideMark/>
          </w:tcPr>
          <w:p w14:paraId="0C39BBD4"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2710</w:t>
            </w:r>
          </w:p>
        </w:tc>
        <w:tc>
          <w:tcPr>
            <w:tcW w:w="6385" w:type="dxa"/>
            <w:shd w:val="clear" w:color="000000" w:fill="FFFFFF"/>
            <w:noWrap/>
            <w:vAlign w:val="center"/>
            <w:hideMark/>
          </w:tcPr>
          <w:p w14:paraId="1DE75FDA"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Vestuario y uniformes</w:t>
            </w:r>
          </w:p>
        </w:tc>
        <w:tc>
          <w:tcPr>
            <w:tcW w:w="1978" w:type="dxa"/>
            <w:shd w:val="clear" w:color="000000" w:fill="FFFFFF"/>
            <w:noWrap/>
            <w:vAlign w:val="center"/>
            <w:hideMark/>
          </w:tcPr>
          <w:p w14:paraId="5054EBA3"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650,000.00</w:t>
            </w:r>
          </w:p>
        </w:tc>
      </w:tr>
      <w:tr w:rsidR="00215CD3" w:rsidRPr="00D31805" w14:paraId="3DB3F3CC" w14:textId="77777777" w:rsidTr="00215CD3">
        <w:trPr>
          <w:trHeight w:val="300"/>
        </w:trPr>
        <w:tc>
          <w:tcPr>
            <w:tcW w:w="852" w:type="dxa"/>
            <w:shd w:val="clear" w:color="000000" w:fill="FFFFFF"/>
            <w:noWrap/>
            <w:vAlign w:val="center"/>
            <w:hideMark/>
          </w:tcPr>
          <w:p w14:paraId="18FEBC62"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2730</w:t>
            </w:r>
          </w:p>
        </w:tc>
        <w:tc>
          <w:tcPr>
            <w:tcW w:w="6385" w:type="dxa"/>
            <w:shd w:val="clear" w:color="000000" w:fill="FFFFFF"/>
            <w:noWrap/>
            <w:vAlign w:val="center"/>
            <w:hideMark/>
          </w:tcPr>
          <w:p w14:paraId="7F8DAEED"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Artículos deportivos</w:t>
            </w:r>
          </w:p>
        </w:tc>
        <w:tc>
          <w:tcPr>
            <w:tcW w:w="1978" w:type="dxa"/>
            <w:shd w:val="clear" w:color="000000" w:fill="FFFFFF"/>
            <w:noWrap/>
            <w:vAlign w:val="center"/>
            <w:hideMark/>
          </w:tcPr>
          <w:p w14:paraId="797CA431"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155,282.00</w:t>
            </w:r>
          </w:p>
        </w:tc>
      </w:tr>
      <w:tr w:rsidR="00215CD3" w:rsidRPr="00D31805" w14:paraId="31703118" w14:textId="77777777" w:rsidTr="00215CD3">
        <w:trPr>
          <w:trHeight w:val="300"/>
        </w:trPr>
        <w:tc>
          <w:tcPr>
            <w:tcW w:w="852" w:type="dxa"/>
            <w:shd w:val="clear" w:color="000000" w:fill="FFFFFF"/>
            <w:noWrap/>
            <w:vAlign w:val="center"/>
          </w:tcPr>
          <w:p w14:paraId="3B9CA6A9"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2740</w:t>
            </w:r>
          </w:p>
        </w:tc>
        <w:tc>
          <w:tcPr>
            <w:tcW w:w="6385" w:type="dxa"/>
            <w:shd w:val="clear" w:color="000000" w:fill="FFFFFF"/>
            <w:noWrap/>
            <w:vAlign w:val="center"/>
          </w:tcPr>
          <w:p w14:paraId="03B27B2A"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Productos Textiles</w:t>
            </w:r>
          </w:p>
        </w:tc>
        <w:tc>
          <w:tcPr>
            <w:tcW w:w="1978" w:type="dxa"/>
            <w:shd w:val="clear" w:color="000000" w:fill="FFFFFF"/>
            <w:noWrap/>
            <w:vAlign w:val="center"/>
          </w:tcPr>
          <w:p w14:paraId="712B9E98"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25,618.00</w:t>
            </w:r>
          </w:p>
        </w:tc>
      </w:tr>
      <w:tr w:rsidR="00215CD3" w:rsidRPr="00D31805" w14:paraId="677910F3" w14:textId="77777777" w:rsidTr="00215CD3">
        <w:trPr>
          <w:trHeight w:val="300"/>
        </w:trPr>
        <w:tc>
          <w:tcPr>
            <w:tcW w:w="852" w:type="dxa"/>
            <w:shd w:val="clear" w:color="000000" w:fill="FFFFFF"/>
            <w:noWrap/>
            <w:vAlign w:val="center"/>
          </w:tcPr>
          <w:p w14:paraId="38183392"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2750</w:t>
            </w:r>
          </w:p>
        </w:tc>
        <w:tc>
          <w:tcPr>
            <w:tcW w:w="6385" w:type="dxa"/>
            <w:shd w:val="clear" w:color="000000" w:fill="FFFFFF"/>
            <w:noWrap/>
            <w:vAlign w:val="center"/>
          </w:tcPr>
          <w:p w14:paraId="137F3751"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Blancos y Otros Productos Textiles Excepto Prendas de Vestir</w:t>
            </w:r>
          </w:p>
        </w:tc>
        <w:tc>
          <w:tcPr>
            <w:tcW w:w="1978" w:type="dxa"/>
            <w:shd w:val="clear" w:color="000000" w:fill="FFFFFF"/>
            <w:noWrap/>
            <w:vAlign w:val="center"/>
          </w:tcPr>
          <w:p w14:paraId="1279D8A6"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7,249.00</w:t>
            </w:r>
          </w:p>
        </w:tc>
      </w:tr>
      <w:tr w:rsidR="00215CD3" w:rsidRPr="00D31805" w14:paraId="343E7171" w14:textId="77777777" w:rsidTr="00215CD3">
        <w:trPr>
          <w:trHeight w:val="300"/>
        </w:trPr>
        <w:tc>
          <w:tcPr>
            <w:tcW w:w="852" w:type="dxa"/>
            <w:shd w:val="clear" w:color="000000" w:fill="BFBFBF"/>
            <w:noWrap/>
            <w:vAlign w:val="center"/>
            <w:hideMark/>
          </w:tcPr>
          <w:p w14:paraId="2A8C2068"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2900</w:t>
            </w:r>
          </w:p>
        </w:tc>
        <w:tc>
          <w:tcPr>
            <w:tcW w:w="6385" w:type="dxa"/>
            <w:shd w:val="clear" w:color="000000" w:fill="BFBFBF"/>
            <w:noWrap/>
            <w:vAlign w:val="center"/>
            <w:hideMark/>
          </w:tcPr>
          <w:p w14:paraId="5CC3FF5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Herramientas, refacciones y accesorios menores</w:t>
            </w:r>
          </w:p>
        </w:tc>
        <w:tc>
          <w:tcPr>
            <w:tcW w:w="1978" w:type="dxa"/>
            <w:shd w:val="clear" w:color="000000" w:fill="BFBFBF"/>
            <w:noWrap/>
            <w:vAlign w:val="center"/>
            <w:hideMark/>
          </w:tcPr>
          <w:p w14:paraId="6628547F"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654,676.00</w:t>
            </w:r>
          </w:p>
        </w:tc>
      </w:tr>
      <w:tr w:rsidR="00215CD3" w:rsidRPr="00D31805" w14:paraId="04ADDD42" w14:textId="77777777" w:rsidTr="00215CD3">
        <w:trPr>
          <w:trHeight w:val="300"/>
        </w:trPr>
        <w:tc>
          <w:tcPr>
            <w:tcW w:w="852" w:type="dxa"/>
            <w:shd w:val="clear" w:color="000000" w:fill="FFFFFF"/>
            <w:noWrap/>
            <w:vAlign w:val="center"/>
            <w:hideMark/>
          </w:tcPr>
          <w:p w14:paraId="5A92C5B4"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2910</w:t>
            </w:r>
          </w:p>
        </w:tc>
        <w:tc>
          <w:tcPr>
            <w:tcW w:w="6385" w:type="dxa"/>
            <w:shd w:val="clear" w:color="000000" w:fill="FFFFFF"/>
            <w:noWrap/>
            <w:vAlign w:val="center"/>
            <w:hideMark/>
          </w:tcPr>
          <w:p w14:paraId="4BB7796F"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Herramientas menores</w:t>
            </w:r>
          </w:p>
        </w:tc>
        <w:tc>
          <w:tcPr>
            <w:tcW w:w="1978" w:type="dxa"/>
            <w:shd w:val="clear" w:color="000000" w:fill="FFFFFF"/>
            <w:noWrap/>
            <w:vAlign w:val="center"/>
            <w:hideMark/>
          </w:tcPr>
          <w:p w14:paraId="58BA7881"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92,975.00</w:t>
            </w:r>
          </w:p>
        </w:tc>
      </w:tr>
      <w:tr w:rsidR="00215CD3" w:rsidRPr="00D31805" w14:paraId="38C32DB8" w14:textId="77777777" w:rsidTr="00215CD3">
        <w:trPr>
          <w:trHeight w:val="300"/>
        </w:trPr>
        <w:tc>
          <w:tcPr>
            <w:tcW w:w="852" w:type="dxa"/>
            <w:shd w:val="clear" w:color="000000" w:fill="FFFFFF"/>
            <w:noWrap/>
            <w:vAlign w:val="center"/>
          </w:tcPr>
          <w:p w14:paraId="1D0DF223"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2920</w:t>
            </w:r>
          </w:p>
        </w:tc>
        <w:tc>
          <w:tcPr>
            <w:tcW w:w="6385" w:type="dxa"/>
            <w:shd w:val="clear" w:color="000000" w:fill="FFFFFF"/>
            <w:noWrap/>
            <w:vAlign w:val="center"/>
          </w:tcPr>
          <w:p w14:paraId="3B0EF54B"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Refacciones y Accesorios Menores de Edificios</w:t>
            </w:r>
          </w:p>
        </w:tc>
        <w:tc>
          <w:tcPr>
            <w:tcW w:w="1978" w:type="dxa"/>
            <w:shd w:val="clear" w:color="000000" w:fill="FFFFFF"/>
            <w:noWrap/>
            <w:vAlign w:val="center"/>
          </w:tcPr>
          <w:p w14:paraId="47E50A26"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1,448.00</w:t>
            </w:r>
          </w:p>
        </w:tc>
      </w:tr>
      <w:tr w:rsidR="00215CD3" w:rsidRPr="00D31805" w14:paraId="04CACCC7" w14:textId="77777777" w:rsidTr="00215CD3">
        <w:trPr>
          <w:trHeight w:val="300"/>
        </w:trPr>
        <w:tc>
          <w:tcPr>
            <w:tcW w:w="852" w:type="dxa"/>
            <w:shd w:val="clear" w:color="000000" w:fill="FFFFFF"/>
            <w:noWrap/>
            <w:vAlign w:val="center"/>
            <w:hideMark/>
          </w:tcPr>
          <w:p w14:paraId="32BDC47C"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2940</w:t>
            </w:r>
          </w:p>
        </w:tc>
        <w:tc>
          <w:tcPr>
            <w:tcW w:w="6385" w:type="dxa"/>
            <w:shd w:val="clear" w:color="000000" w:fill="FFFFFF"/>
            <w:noWrap/>
            <w:vAlign w:val="center"/>
            <w:hideMark/>
          </w:tcPr>
          <w:p w14:paraId="35279E5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Refacciones y accesorios menores de equipo de cómputo y tecnologías de información</w:t>
            </w:r>
          </w:p>
        </w:tc>
        <w:tc>
          <w:tcPr>
            <w:tcW w:w="1978" w:type="dxa"/>
            <w:shd w:val="clear" w:color="000000" w:fill="FFFFFF"/>
            <w:noWrap/>
            <w:vAlign w:val="center"/>
            <w:hideMark/>
          </w:tcPr>
          <w:p w14:paraId="4BF15806"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3,172.00</w:t>
            </w:r>
          </w:p>
        </w:tc>
      </w:tr>
      <w:tr w:rsidR="00215CD3" w:rsidRPr="00D31805" w14:paraId="410D56CF" w14:textId="77777777" w:rsidTr="00215CD3">
        <w:trPr>
          <w:trHeight w:val="300"/>
        </w:trPr>
        <w:tc>
          <w:tcPr>
            <w:tcW w:w="852" w:type="dxa"/>
            <w:shd w:val="clear" w:color="000000" w:fill="FFFFFF"/>
            <w:noWrap/>
            <w:vAlign w:val="center"/>
            <w:hideMark/>
          </w:tcPr>
          <w:p w14:paraId="731EA5AA"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2960</w:t>
            </w:r>
          </w:p>
        </w:tc>
        <w:tc>
          <w:tcPr>
            <w:tcW w:w="6385" w:type="dxa"/>
            <w:shd w:val="clear" w:color="000000" w:fill="FFFFFF"/>
            <w:noWrap/>
            <w:vAlign w:val="center"/>
            <w:hideMark/>
          </w:tcPr>
          <w:p w14:paraId="79C64D83"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Refacciones y accesorios menores de equipo de transporte</w:t>
            </w:r>
          </w:p>
        </w:tc>
        <w:tc>
          <w:tcPr>
            <w:tcW w:w="1978" w:type="dxa"/>
            <w:shd w:val="clear" w:color="000000" w:fill="FFFFFF"/>
            <w:noWrap/>
            <w:vAlign w:val="center"/>
            <w:hideMark/>
          </w:tcPr>
          <w:p w14:paraId="47988404"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312,000.00</w:t>
            </w:r>
          </w:p>
        </w:tc>
      </w:tr>
      <w:tr w:rsidR="00215CD3" w:rsidRPr="00D31805" w14:paraId="057BBAC1" w14:textId="77777777" w:rsidTr="00215CD3">
        <w:trPr>
          <w:trHeight w:val="300"/>
        </w:trPr>
        <w:tc>
          <w:tcPr>
            <w:tcW w:w="852" w:type="dxa"/>
            <w:shd w:val="clear" w:color="000000" w:fill="FFFFFF"/>
            <w:noWrap/>
            <w:vAlign w:val="center"/>
            <w:hideMark/>
          </w:tcPr>
          <w:p w14:paraId="37C8165F"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2980</w:t>
            </w:r>
          </w:p>
        </w:tc>
        <w:tc>
          <w:tcPr>
            <w:tcW w:w="6385" w:type="dxa"/>
            <w:shd w:val="clear" w:color="000000" w:fill="FFFFFF"/>
            <w:noWrap/>
            <w:vAlign w:val="center"/>
            <w:hideMark/>
          </w:tcPr>
          <w:p w14:paraId="120F05D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Refacciones y accesorios menores de maquinaria y otros equipos</w:t>
            </w:r>
          </w:p>
        </w:tc>
        <w:tc>
          <w:tcPr>
            <w:tcW w:w="1978" w:type="dxa"/>
            <w:shd w:val="clear" w:color="000000" w:fill="FFFFFF"/>
            <w:noWrap/>
            <w:vAlign w:val="center"/>
            <w:hideMark/>
          </w:tcPr>
          <w:p w14:paraId="655EEB74"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245,081.00</w:t>
            </w:r>
          </w:p>
        </w:tc>
      </w:tr>
      <w:tr w:rsidR="00215CD3" w:rsidRPr="00D31805" w14:paraId="34E066F1" w14:textId="77777777" w:rsidTr="00215CD3">
        <w:trPr>
          <w:trHeight w:val="300"/>
        </w:trPr>
        <w:tc>
          <w:tcPr>
            <w:tcW w:w="852" w:type="dxa"/>
            <w:shd w:val="clear" w:color="000000" w:fill="A6A6A6"/>
            <w:noWrap/>
            <w:vAlign w:val="center"/>
            <w:hideMark/>
          </w:tcPr>
          <w:p w14:paraId="76B82A05" w14:textId="77777777" w:rsidR="00215CD3" w:rsidRPr="00D31805" w:rsidRDefault="00215CD3" w:rsidP="00215CD3">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lastRenderedPageBreak/>
              <w:t>3000</w:t>
            </w:r>
          </w:p>
        </w:tc>
        <w:tc>
          <w:tcPr>
            <w:tcW w:w="6385" w:type="dxa"/>
            <w:shd w:val="clear" w:color="000000" w:fill="A6A6A6"/>
            <w:noWrap/>
            <w:vAlign w:val="center"/>
            <w:hideMark/>
          </w:tcPr>
          <w:p w14:paraId="1230EC98" w14:textId="77777777" w:rsidR="00215CD3" w:rsidRPr="00D31805" w:rsidRDefault="00215CD3" w:rsidP="00215CD3">
            <w:pPr>
              <w:spacing w:after="0"/>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Servicios generales</w:t>
            </w:r>
          </w:p>
        </w:tc>
        <w:tc>
          <w:tcPr>
            <w:tcW w:w="1978" w:type="dxa"/>
            <w:shd w:val="clear" w:color="000000" w:fill="A6A6A6"/>
            <w:noWrap/>
            <w:vAlign w:val="center"/>
            <w:hideMark/>
          </w:tcPr>
          <w:p w14:paraId="79F1308C"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22,071,018.57</w:t>
            </w:r>
          </w:p>
        </w:tc>
      </w:tr>
      <w:tr w:rsidR="00215CD3" w:rsidRPr="00D31805" w14:paraId="1410E178" w14:textId="77777777" w:rsidTr="00215CD3">
        <w:trPr>
          <w:trHeight w:val="300"/>
        </w:trPr>
        <w:tc>
          <w:tcPr>
            <w:tcW w:w="852" w:type="dxa"/>
            <w:shd w:val="clear" w:color="000000" w:fill="BFBFBF"/>
            <w:noWrap/>
            <w:vAlign w:val="center"/>
            <w:hideMark/>
          </w:tcPr>
          <w:p w14:paraId="1FD9FD99"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3100</w:t>
            </w:r>
          </w:p>
        </w:tc>
        <w:tc>
          <w:tcPr>
            <w:tcW w:w="6385" w:type="dxa"/>
            <w:shd w:val="clear" w:color="000000" w:fill="BFBFBF"/>
            <w:noWrap/>
            <w:vAlign w:val="center"/>
            <w:hideMark/>
          </w:tcPr>
          <w:p w14:paraId="08E2AC74"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básicos</w:t>
            </w:r>
          </w:p>
        </w:tc>
        <w:tc>
          <w:tcPr>
            <w:tcW w:w="1978" w:type="dxa"/>
            <w:shd w:val="clear" w:color="000000" w:fill="BFBFBF"/>
            <w:noWrap/>
            <w:vAlign w:val="center"/>
            <w:hideMark/>
          </w:tcPr>
          <w:p w14:paraId="7AFE97C2"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13,145,546.75</w:t>
            </w:r>
          </w:p>
        </w:tc>
      </w:tr>
      <w:tr w:rsidR="00215CD3" w:rsidRPr="00D31805" w14:paraId="761E3A9A" w14:textId="77777777" w:rsidTr="00215CD3">
        <w:trPr>
          <w:trHeight w:val="300"/>
        </w:trPr>
        <w:tc>
          <w:tcPr>
            <w:tcW w:w="852" w:type="dxa"/>
            <w:shd w:val="clear" w:color="000000" w:fill="FFFFFF"/>
            <w:noWrap/>
            <w:vAlign w:val="center"/>
            <w:hideMark/>
          </w:tcPr>
          <w:p w14:paraId="66A672F6"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3110</w:t>
            </w:r>
          </w:p>
        </w:tc>
        <w:tc>
          <w:tcPr>
            <w:tcW w:w="6385" w:type="dxa"/>
            <w:shd w:val="clear" w:color="000000" w:fill="FFFFFF"/>
            <w:noWrap/>
            <w:vAlign w:val="center"/>
            <w:hideMark/>
          </w:tcPr>
          <w:p w14:paraId="1A95345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Energía eléctrica</w:t>
            </w:r>
          </w:p>
        </w:tc>
        <w:tc>
          <w:tcPr>
            <w:tcW w:w="1978" w:type="dxa"/>
            <w:shd w:val="clear" w:color="000000" w:fill="FFFFFF"/>
            <w:noWrap/>
            <w:vAlign w:val="center"/>
            <w:hideMark/>
          </w:tcPr>
          <w:p w14:paraId="6904BEF2"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12,798,576.75</w:t>
            </w:r>
          </w:p>
        </w:tc>
      </w:tr>
      <w:tr w:rsidR="00215CD3" w:rsidRPr="00D31805" w14:paraId="73D93332" w14:textId="77777777" w:rsidTr="00215CD3">
        <w:trPr>
          <w:trHeight w:val="300"/>
        </w:trPr>
        <w:tc>
          <w:tcPr>
            <w:tcW w:w="852" w:type="dxa"/>
            <w:shd w:val="clear" w:color="000000" w:fill="FFFFFF"/>
            <w:noWrap/>
            <w:vAlign w:val="center"/>
          </w:tcPr>
          <w:p w14:paraId="00BB2D58"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3120</w:t>
            </w:r>
          </w:p>
        </w:tc>
        <w:tc>
          <w:tcPr>
            <w:tcW w:w="6385" w:type="dxa"/>
            <w:shd w:val="clear" w:color="000000" w:fill="FFFFFF"/>
            <w:noWrap/>
            <w:vAlign w:val="center"/>
          </w:tcPr>
          <w:p w14:paraId="27C74523"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Gas</w:t>
            </w:r>
          </w:p>
        </w:tc>
        <w:tc>
          <w:tcPr>
            <w:tcW w:w="1978" w:type="dxa"/>
            <w:shd w:val="clear" w:color="000000" w:fill="FFFFFF"/>
            <w:noWrap/>
            <w:vAlign w:val="center"/>
          </w:tcPr>
          <w:p w14:paraId="22B42416"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22,010.00</w:t>
            </w:r>
          </w:p>
        </w:tc>
      </w:tr>
      <w:tr w:rsidR="00215CD3" w:rsidRPr="00D31805" w14:paraId="249CD941" w14:textId="77777777" w:rsidTr="00215CD3">
        <w:trPr>
          <w:trHeight w:val="300"/>
        </w:trPr>
        <w:tc>
          <w:tcPr>
            <w:tcW w:w="852" w:type="dxa"/>
            <w:shd w:val="clear" w:color="000000" w:fill="FFFFFF"/>
            <w:noWrap/>
            <w:vAlign w:val="center"/>
          </w:tcPr>
          <w:p w14:paraId="6E8E0D7E" w14:textId="77777777" w:rsidR="00215CD3"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3130</w:t>
            </w:r>
          </w:p>
        </w:tc>
        <w:tc>
          <w:tcPr>
            <w:tcW w:w="6385" w:type="dxa"/>
            <w:shd w:val="clear" w:color="000000" w:fill="FFFFFF"/>
            <w:noWrap/>
            <w:vAlign w:val="center"/>
          </w:tcPr>
          <w:p w14:paraId="5AA89AD3" w14:textId="77777777" w:rsidR="00215CD3"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Agua</w:t>
            </w:r>
          </w:p>
        </w:tc>
        <w:tc>
          <w:tcPr>
            <w:tcW w:w="1978" w:type="dxa"/>
            <w:shd w:val="clear" w:color="000000" w:fill="FFFFFF"/>
            <w:noWrap/>
            <w:vAlign w:val="center"/>
          </w:tcPr>
          <w:p w14:paraId="11487AD4"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w:t>
            </w:r>
          </w:p>
        </w:tc>
      </w:tr>
      <w:tr w:rsidR="00215CD3" w:rsidRPr="00D31805" w14:paraId="12540D43" w14:textId="77777777" w:rsidTr="00215CD3">
        <w:trPr>
          <w:trHeight w:val="300"/>
        </w:trPr>
        <w:tc>
          <w:tcPr>
            <w:tcW w:w="852" w:type="dxa"/>
            <w:shd w:val="clear" w:color="000000" w:fill="FFFFFF"/>
            <w:noWrap/>
            <w:vAlign w:val="center"/>
            <w:hideMark/>
          </w:tcPr>
          <w:p w14:paraId="30475BF8"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3150</w:t>
            </w:r>
          </w:p>
        </w:tc>
        <w:tc>
          <w:tcPr>
            <w:tcW w:w="6385" w:type="dxa"/>
            <w:shd w:val="clear" w:color="000000" w:fill="FFFFFF"/>
            <w:noWrap/>
            <w:vAlign w:val="center"/>
            <w:hideMark/>
          </w:tcPr>
          <w:p w14:paraId="3CA00C44"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Telefonía celular</w:t>
            </w:r>
          </w:p>
        </w:tc>
        <w:tc>
          <w:tcPr>
            <w:tcW w:w="1978" w:type="dxa"/>
            <w:shd w:val="clear" w:color="000000" w:fill="FFFFFF"/>
            <w:noWrap/>
            <w:vAlign w:val="center"/>
            <w:hideMark/>
          </w:tcPr>
          <w:p w14:paraId="63035801"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17,396.00</w:t>
            </w:r>
          </w:p>
        </w:tc>
      </w:tr>
      <w:tr w:rsidR="00215CD3" w:rsidRPr="00D31805" w14:paraId="26CB43EA" w14:textId="77777777" w:rsidTr="00215CD3">
        <w:trPr>
          <w:trHeight w:val="300"/>
        </w:trPr>
        <w:tc>
          <w:tcPr>
            <w:tcW w:w="852" w:type="dxa"/>
            <w:shd w:val="clear" w:color="000000" w:fill="FFFFFF"/>
            <w:noWrap/>
            <w:vAlign w:val="center"/>
          </w:tcPr>
          <w:p w14:paraId="3D8D7039"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3170</w:t>
            </w:r>
          </w:p>
        </w:tc>
        <w:tc>
          <w:tcPr>
            <w:tcW w:w="6385" w:type="dxa"/>
            <w:shd w:val="clear" w:color="000000" w:fill="FFFFFF"/>
            <w:noWrap/>
            <w:vAlign w:val="center"/>
          </w:tcPr>
          <w:p w14:paraId="76170CFA"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de acceso a internet, redes y procesamiento de información</w:t>
            </w:r>
          </w:p>
        </w:tc>
        <w:tc>
          <w:tcPr>
            <w:tcW w:w="1978" w:type="dxa"/>
            <w:shd w:val="clear" w:color="000000" w:fill="FFFFFF"/>
            <w:noWrap/>
            <w:vAlign w:val="center"/>
          </w:tcPr>
          <w:p w14:paraId="6D59BD97"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306,133.00</w:t>
            </w:r>
          </w:p>
        </w:tc>
      </w:tr>
      <w:tr w:rsidR="00215CD3" w:rsidRPr="00D31805" w14:paraId="2C3F21E4" w14:textId="77777777" w:rsidTr="00215CD3">
        <w:trPr>
          <w:trHeight w:val="300"/>
        </w:trPr>
        <w:tc>
          <w:tcPr>
            <w:tcW w:w="852" w:type="dxa"/>
            <w:shd w:val="clear" w:color="000000" w:fill="FFFFFF"/>
            <w:noWrap/>
            <w:vAlign w:val="center"/>
            <w:hideMark/>
          </w:tcPr>
          <w:p w14:paraId="5EF93DCD"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3180</w:t>
            </w:r>
          </w:p>
        </w:tc>
        <w:tc>
          <w:tcPr>
            <w:tcW w:w="6385" w:type="dxa"/>
            <w:shd w:val="clear" w:color="000000" w:fill="FFFFFF"/>
            <w:noWrap/>
            <w:vAlign w:val="center"/>
            <w:hideMark/>
          </w:tcPr>
          <w:p w14:paraId="1AC4BA7D"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postales y telegráficos</w:t>
            </w:r>
          </w:p>
        </w:tc>
        <w:tc>
          <w:tcPr>
            <w:tcW w:w="1978" w:type="dxa"/>
            <w:shd w:val="clear" w:color="000000" w:fill="FFFFFF"/>
            <w:noWrap/>
            <w:vAlign w:val="center"/>
            <w:hideMark/>
          </w:tcPr>
          <w:p w14:paraId="08331F29"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1,331.00</w:t>
            </w:r>
          </w:p>
        </w:tc>
      </w:tr>
      <w:tr w:rsidR="00215CD3" w:rsidRPr="00D31805" w14:paraId="67E6116F" w14:textId="77777777" w:rsidTr="00215CD3">
        <w:trPr>
          <w:trHeight w:val="300"/>
        </w:trPr>
        <w:tc>
          <w:tcPr>
            <w:tcW w:w="852" w:type="dxa"/>
            <w:shd w:val="clear" w:color="000000" w:fill="BFBFBF"/>
            <w:noWrap/>
            <w:vAlign w:val="center"/>
            <w:hideMark/>
          </w:tcPr>
          <w:p w14:paraId="0D03F1F0"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3200</w:t>
            </w:r>
          </w:p>
        </w:tc>
        <w:tc>
          <w:tcPr>
            <w:tcW w:w="6385" w:type="dxa"/>
            <w:shd w:val="clear" w:color="000000" w:fill="BFBFBF"/>
            <w:noWrap/>
            <w:vAlign w:val="center"/>
            <w:hideMark/>
          </w:tcPr>
          <w:p w14:paraId="6B6529F3"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de arrendamiento</w:t>
            </w:r>
          </w:p>
        </w:tc>
        <w:tc>
          <w:tcPr>
            <w:tcW w:w="1978" w:type="dxa"/>
            <w:shd w:val="clear" w:color="000000" w:fill="BFBFBF"/>
            <w:noWrap/>
            <w:vAlign w:val="center"/>
            <w:hideMark/>
          </w:tcPr>
          <w:p w14:paraId="23073E19"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2,273,869.82</w:t>
            </w:r>
          </w:p>
        </w:tc>
      </w:tr>
      <w:tr w:rsidR="00215CD3" w:rsidRPr="00D31805" w14:paraId="540D2156" w14:textId="77777777" w:rsidTr="00215CD3">
        <w:trPr>
          <w:trHeight w:val="300"/>
        </w:trPr>
        <w:tc>
          <w:tcPr>
            <w:tcW w:w="852" w:type="dxa"/>
            <w:shd w:val="clear" w:color="000000" w:fill="FFFFFF"/>
            <w:noWrap/>
            <w:vAlign w:val="center"/>
            <w:hideMark/>
          </w:tcPr>
          <w:p w14:paraId="0037ACB0"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3210</w:t>
            </w:r>
          </w:p>
        </w:tc>
        <w:tc>
          <w:tcPr>
            <w:tcW w:w="6385" w:type="dxa"/>
            <w:shd w:val="clear" w:color="000000" w:fill="FFFFFF"/>
            <w:noWrap/>
            <w:vAlign w:val="center"/>
            <w:hideMark/>
          </w:tcPr>
          <w:p w14:paraId="72E89BD9"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Arrendamiento de Terrenos</w:t>
            </w:r>
          </w:p>
        </w:tc>
        <w:tc>
          <w:tcPr>
            <w:tcW w:w="1978" w:type="dxa"/>
            <w:shd w:val="clear" w:color="000000" w:fill="FFFFFF"/>
            <w:noWrap/>
            <w:vAlign w:val="center"/>
            <w:hideMark/>
          </w:tcPr>
          <w:p w14:paraId="60AFD1B6"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216,000.00</w:t>
            </w:r>
          </w:p>
        </w:tc>
      </w:tr>
      <w:tr w:rsidR="00215CD3" w:rsidRPr="00D31805" w14:paraId="1B374A16" w14:textId="77777777" w:rsidTr="00215CD3">
        <w:trPr>
          <w:trHeight w:val="300"/>
        </w:trPr>
        <w:tc>
          <w:tcPr>
            <w:tcW w:w="852" w:type="dxa"/>
            <w:shd w:val="clear" w:color="000000" w:fill="FFFFFF"/>
            <w:noWrap/>
            <w:vAlign w:val="center"/>
          </w:tcPr>
          <w:p w14:paraId="16C4C180"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3220</w:t>
            </w:r>
          </w:p>
        </w:tc>
        <w:tc>
          <w:tcPr>
            <w:tcW w:w="6385" w:type="dxa"/>
            <w:shd w:val="clear" w:color="000000" w:fill="FFFFFF"/>
            <w:noWrap/>
            <w:vAlign w:val="center"/>
          </w:tcPr>
          <w:p w14:paraId="15401C80"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Arrendamiento de Edificios</w:t>
            </w:r>
          </w:p>
        </w:tc>
        <w:tc>
          <w:tcPr>
            <w:tcW w:w="1978" w:type="dxa"/>
            <w:shd w:val="clear" w:color="000000" w:fill="FFFFFF"/>
            <w:noWrap/>
            <w:vAlign w:val="center"/>
          </w:tcPr>
          <w:p w14:paraId="57921B89"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9,000.00</w:t>
            </w:r>
          </w:p>
        </w:tc>
      </w:tr>
      <w:tr w:rsidR="00215CD3" w:rsidRPr="00D31805" w14:paraId="5C0FCB84" w14:textId="77777777" w:rsidTr="00215CD3">
        <w:trPr>
          <w:trHeight w:val="300"/>
        </w:trPr>
        <w:tc>
          <w:tcPr>
            <w:tcW w:w="852" w:type="dxa"/>
            <w:shd w:val="clear" w:color="000000" w:fill="FFFFFF"/>
            <w:noWrap/>
            <w:vAlign w:val="center"/>
          </w:tcPr>
          <w:p w14:paraId="3321F660" w14:textId="77777777" w:rsidR="00215CD3"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3230</w:t>
            </w:r>
          </w:p>
        </w:tc>
        <w:tc>
          <w:tcPr>
            <w:tcW w:w="6385" w:type="dxa"/>
            <w:shd w:val="clear" w:color="000000" w:fill="FFFFFF"/>
            <w:noWrap/>
            <w:vAlign w:val="center"/>
          </w:tcPr>
          <w:p w14:paraId="38F5862F" w14:textId="77777777" w:rsidR="00215CD3"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Arrendamiento de Mobiliario y Equipo de Administración, Educacional y Recreativo</w:t>
            </w:r>
          </w:p>
        </w:tc>
        <w:tc>
          <w:tcPr>
            <w:tcW w:w="1978" w:type="dxa"/>
            <w:shd w:val="clear" w:color="000000" w:fill="FFFFFF"/>
            <w:noWrap/>
            <w:vAlign w:val="center"/>
          </w:tcPr>
          <w:p w14:paraId="3E299397"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35,635.00</w:t>
            </w:r>
          </w:p>
        </w:tc>
      </w:tr>
      <w:tr w:rsidR="00215CD3" w:rsidRPr="00D31805" w14:paraId="426129CC" w14:textId="77777777" w:rsidTr="00215CD3">
        <w:trPr>
          <w:trHeight w:val="300"/>
        </w:trPr>
        <w:tc>
          <w:tcPr>
            <w:tcW w:w="852" w:type="dxa"/>
            <w:shd w:val="clear" w:color="000000" w:fill="FFFFFF"/>
            <w:noWrap/>
            <w:vAlign w:val="center"/>
          </w:tcPr>
          <w:p w14:paraId="64FF619D" w14:textId="77777777" w:rsidR="00215CD3"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3250</w:t>
            </w:r>
          </w:p>
        </w:tc>
        <w:tc>
          <w:tcPr>
            <w:tcW w:w="6385" w:type="dxa"/>
            <w:shd w:val="clear" w:color="000000" w:fill="FFFFFF"/>
            <w:noWrap/>
            <w:vAlign w:val="center"/>
          </w:tcPr>
          <w:p w14:paraId="3450BBFF" w14:textId="77777777" w:rsidR="00215CD3"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Arrendamiento de Equipo de Transporte</w:t>
            </w:r>
          </w:p>
        </w:tc>
        <w:tc>
          <w:tcPr>
            <w:tcW w:w="1978" w:type="dxa"/>
            <w:shd w:val="clear" w:color="000000" w:fill="FFFFFF"/>
            <w:noWrap/>
            <w:vAlign w:val="center"/>
          </w:tcPr>
          <w:p w14:paraId="1848F810"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1,472,777.82</w:t>
            </w:r>
          </w:p>
        </w:tc>
      </w:tr>
      <w:tr w:rsidR="00215CD3" w:rsidRPr="00D31805" w14:paraId="13EE3137" w14:textId="77777777" w:rsidTr="00215CD3">
        <w:trPr>
          <w:trHeight w:val="300"/>
        </w:trPr>
        <w:tc>
          <w:tcPr>
            <w:tcW w:w="852" w:type="dxa"/>
            <w:shd w:val="clear" w:color="000000" w:fill="FFFFFF"/>
            <w:noWrap/>
            <w:vAlign w:val="center"/>
          </w:tcPr>
          <w:p w14:paraId="248D427D" w14:textId="77777777" w:rsidR="00215CD3"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3260</w:t>
            </w:r>
          </w:p>
        </w:tc>
        <w:tc>
          <w:tcPr>
            <w:tcW w:w="6385" w:type="dxa"/>
            <w:shd w:val="clear" w:color="000000" w:fill="FFFFFF"/>
            <w:noWrap/>
            <w:vAlign w:val="center"/>
          </w:tcPr>
          <w:p w14:paraId="5A3C84E8" w14:textId="77777777" w:rsidR="00215CD3"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Arrendamiento de maquinaria, otros equipos y herramienta</w:t>
            </w:r>
          </w:p>
        </w:tc>
        <w:tc>
          <w:tcPr>
            <w:tcW w:w="1978" w:type="dxa"/>
            <w:shd w:val="clear" w:color="000000" w:fill="FFFFFF"/>
            <w:noWrap/>
            <w:vAlign w:val="center"/>
          </w:tcPr>
          <w:p w14:paraId="5EC3ADC4"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175,624.00</w:t>
            </w:r>
          </w:p>
        </w:tc>
      </w:tr>
      <w:tr w:rsidR="00215CD3" w:rsidRPr="00D31805" w14:paraId="4331702E" w14:textId="77777777" w:rsidTr="00215CD3">
        <w:trPr>
          <w:trHeight w:val="300"/>
        </w:trPr>
        <w:tc>
          <w:tcPr>
            <w:tcW w:w="852" w:type="dxa"/>
            <w:shd w:val="clear" w:color="000000" w:fill="FFFFFF"/>
            <w:noWrap/>
            <w:vAlign w:val="center"/>
          </w:tcPr>
          <w:p w14:paraId="33E2CBDF"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3290</w:t>
            </w:r>
          </w:p>
        </w:tc>
        <w:tc>
          <w:tcPr>
            <w:tcW w:w="6385" w:type="dxa"/>
            <w:shd w:val="clear" w:color="000000" w:fill="FFFFFF"/>
            <w:noWrap/>
            <w:vAlign w:val="center"/>
          </w:tcPr>
          <w:p w14:paraId="1EB3E907"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Otros arrendamientos</w:t>
            </w:r>
          </w:p>
        </w:tc>
        <w:tc>
          <w:tcPr>
            <w:tcW w:w="1978" w:type="dxa"/>
            <w:shd w:val="clear" w:color="000000" w:fill="FFFFFF"/>
            <w:noWrap/>
            <w:vAlign w:val="center"/>
          </w:tcPr>
          <w:p w14:paraId="76FF822A"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364,833.00</w:t>
            </w:r>
          </w:p>
        </w:tc>
      </w:tr>
      <w:tr w:rsidR="00215CD3" w:rsidRPr="00D31805" w14:paraId="0B122172" w14:textId="77777777" w:rsidTr="00215CD3">
        <w:trPr>
          <w:trHeight w:val="300"/>
        </w:trPr>
        <w:tc>
          <w:tcPr>
            <w:tcW w:w="852" w:type="dxa"/>
            <w:shd w:val="clear" w:color="000000" w:fill="BFBFBF"/>
            <w:noWrap/>
            <w:vAlign w:val="center"/>
            <w:hideMark/>
          </w:tcPr>
          <w:p w14:paraId="5AA97657"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3300</w:t>
            </w:r>
          </w:p>
        </w:tc>
        <w:tc>
          <w:tcPr>
            <w:tcW w:w="6385" w:type="dxa"/>
            <w:shd w:val="clear" w:color="000000" w:fill="BFBFBF"/>
            <w:noWrap/>
            <w:vAlign w:val="center"/>
            <w:hideMark/>
          </w:tcPr>
          <w:p w14:paraId="322DDB72"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profesionales, científicos, técnicos y otros servicios</w:t>
            </w:r>
          </w:p>
        </w:tc>
        <w:tc>
          <w:tcPr>
            <w:tcW w:w="1978" w:type="dxa"/>
            <w:shd w:val="clear" w:color="000000" w:fill="BFBFBF"/>
            <w:noWrap/>
            <w:vAlign w:val="center"/>
            <w:hideMark/>
          </w:tcPr>
          <w:p w14:paraId="24487736"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624,156.76</w:t>
            </w:r>
          </w:p>
        </w:tc>
      </w:tr>
      <w:tr w:rsidR="00215CD3" w:rsidRPr="00D31805" w14:paraId="6CD201F9" w14:textId="77777777" w:rsidTr="00215CD3">
        <w:trPr>
          <w:trHeight w:val="300"/>
        </w:trPr>
        <w:tc>
          <w:tcPr>
            <w:tcW w:w="852" w:type="dxa"/>
            <w:shd w:val="clear" w:color="000000" w:fill="FFFFFF"/>
            <w:noWrap/>
            <w:vAlign w:val="center"/>
            <w:hideMark/>
          </w:tcPr>
          <w:p w14:paraId="5199C930"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3310</w:t>
            </w:r>
          </w:p>
        </w:tc>
        <w:tc>
          <w:tcPr>
            <w:tcW w:w="6385" w:type="dxa"/>
            <w:shd w:val="clear" w:color="000000" w:fill="FFFFFF"/>
            <w:noWrap/>
            <w:vAlign w:val="center"/>
            <w:hideMark/>
          </w:tcPr>
          <w:p w14:paraId="13C807D0"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legales, de contabilidad, auditoría y relacionados</w:t>
            </w:r>
          </w:p>
        </w:tc>
        <w:tc>
          <w:tcPr>
            <w:tcW w:w="1978" w:type="dxa"/>
            <w:shd w:val="clear" w:color="000000" w:fill="FFFFFF"/>
            <w:noWrap/>
            <w:vAlign w:val="center"/>
            <w:hideMark/>
          </w:tcPr>
          <w:p w14:paraId="7BE07413"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366,240.00</w:t>
            </w:r>
          </w:p>
        </w:tc>
      </w:tr>
      <w:tr w:rsidR="00215CD3" w:rsidRPr="00D31805" w14:paraId="4A96E79E" w14:textId="77777777" w:rsidTr="00215CD3">
        <w:trPr>
          <w:trHeight w:val="300"/>
        </w:trPr>
        <w:tc>
          <w:tcPr>
            <w:tcW w:w="852" w:type="dxa"/>
            <w:shd w:val="clear" w:color="000000" w:fill="FFFFFF"/>
            <w:noWrap/>
            <w:vAlign w:val="center"/>
          </w:tcPr>
          <w:p w14:paraId="4FA29E13"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3330</w:t>
            </w:r>
          </w:p>
        </w:tc>
        <w:tc>
          <w:tcPr>
            <w:tcW w:w="6385" w:type="dxa"/>
            <w:shd w:val="clear" w:color="000000" w:fill="FFFFFF"/>
            <w:noWrap/>
            <w:vAlign w:val="center"/>
          </w:tcPr>
          <w:p w14:paraId="2C97190B"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de Consultoría, Procesos, Técnica</w:t>
            </w:r>
          </w:p>
        </w:tc>
        <w:tc>
          <w:tcPr>
            <w:tcW w:w="1978" w:type="dxa"/>
            <w:shd w:val="clear" w:color="000000" w:fill="FFFFFF"/>
            <w:noWrap/>
            <w:vAlign w:val="center"/>
          </w:tcPr>
          <w:p w14:paraId="3BA8822E"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21,460.00</w:t>
            </w:r>
          </w:p>
        </w:tc>
      </w:tr>
      <w:tr w:rsidR="00215CD3" w:rsidRPr="00D31805" w14:paraId="79B7D36A" w14:textId="77777777" w:rsidTr="00215CD3">
        <w:trPr>
          <w:trHeight w:val="300"/>
        </w:trPr>
        <w:tc>
          <w:tcPr>
            <w:tcW w:w="852" w:type="dxa"/>
            <w:shd w:val="clear" w:color="000000" w:fill="FFFFFF"/>
            <w:noWrap/>
            <w:vAlign w:val="center"/>
          </w:tcPr>
          <w:p w14:paraId="1A406820" w14:textId="77777777" w:rsidR="00215CD3"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3340</w:t>
            </w:r>
          </w:p>
        </w:tc>
        <w:tc>
          <w:tcPr>
            <w:tcW w:w="6385" w:type="dxa"/>
            <w:shd w:val="clear" w:color="000000" w:fill="FFFFFF"/>
            <w:noWrap/>
            <w:vAlign w:val="center"/>
          </w:tcPr>
          <w:p w14:paraId="33E7514B" w14:textId="77777777" w:rsidR="00215CD3"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de Capacitación</w:t>
            </w:r>
          </w:p>
        </w:tc>
        <w:tc>
          <w:tcPr>
            <w:tcW w:w="1978" w:type="dxa"/>
            <w:shd w:val="clear" w:color="000000" w:fill="FFFFFF"/>
            <w:noWrap/>
            <w:vAlign w:val="center"/>
          </w:tcPr>
          <w:p w14:paraId="4C267087"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9,000.00</w:t>
            </w:r>
          </w:p>
        </w:tc>
      </w:tr>
      <w:tr w:rsidR="00215CD3" w:rsidRPr="00D31805" w14:paraId="32B62EF1" w14:textId="77777777" w:rsidTr="00215CD3">
        <w:trPr>
          <w:trHeight w:val="300"/>
        </w:trPr>
        <w:tc>
          <w:tcPr>
            <w:tcW w:w="852" w:type="dxa"/>
            <w:shd w:val="clear" w:color="000000" w:fill="FFFFFF"/>
            <w:noWrap/>
            <w:vAlign w:val="center"/>
          </w:tcPr>
          <w:p w14:paraId="1C368AB0" w14:textId="77777777" w:rsidR="00215CD3"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3350</w:t>
            </w:r>
          </w:p>
        </w:tc>
        <w:tc>
          <w:tcPr>
            <w:tcW w:w="6385" w:type="dxa"/>
            <w:shd w:val="clear" w:color="000000" w:fill="FFFFFF"/>
            <w:noWrap/>
            <w:vAlign w:val="center"/>
          </w:tcPr>
          <w:p w14:paraId="73733B1B" w14:textId="77777777" w:rsidR="00215CD3"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de Investigación Científica y Desarrollo</w:t>
            </w:r>
          </w:p>
        </w:tc>
        <w:tc>
          <w:tcPr>
            <w:tcW w:w="1978" w:type="dxa"/>
            <w:shd w:val="clear" w:color="000000" w:fill="FFFFFF"/>
            <w:noWrap/>
            <w:vAlign w:val="center"/>
          </w:tcPr>
          <w:p w14:paraId="26AF6B5A"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19,688.00</w:t>
            </w:r>
          </w:p>
        </w:tc>
      </w:tr>
      <w:tr w:rsidR="00215CD3" w:rsidRPr="00D31805" w14:paraId="5CF61A13" w14:textId="77777777" w:rsidTr="00215CD3">
        <w:trPr>
          <w:trHeight w:val="300"/>
        </w:trPr>
        <w:tc>
          <w:tcPr>
            <w:tcW w:w="852" w:type="dxa"/>
            <w:shd w:val="clear" w:color="000000" w:fill="FFFFFF"/>
            <w:noWrap/>
            <w:vAlign w:val="center"/>
          </w:tcPr>
          <w:p w14:paraId="1233A5D3" w14:textId="77777777" w:rsidR="00215CD3"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3360</w:t>
            </w:r>
          </w:p>
        </w:tc>
        <w:tc>
          <w:tcPr>
            <w:tcW w:w="6385" w:type="dxa"/>
            <w:shd w:val="clear" w:color="000000" w:fill="FFFFFF"/>
            <w:noWrap/>
            <w:vAlign w:val="center"/>
          </w:tcPr>
          <w:p w14:paraId="626D540F" w14:textId="77777777" w:rsidR="00215CD3"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de Apoyos Administrativos, Traducción, Fotocopiado e Impresión</w:t>
            </w:r>
          </w:p>
        </w:tc>
        <w:tc>
          <w:tcPr>
            <w:tcW w:w="1978" w:type="dxa"/>
            <w:shd w:val="clear" w:color="000000" w:fill="FFFFFF"/>
            <w:noWrap/>
            <w:vAlign w:val="center"/>
          </w:tcPr>
          <w:p w14:paraId="173EBD6F"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7,768.76</w:t>
            </w:r>
          </w:p>
        </w:tc>
      </w:tr>
      <w:tr w:rsidR="00215CD3" w:rsidRPr="00D31805" w14:paraId="63800960" w14:textId="77777777" w:rsidTr="00215CD3">
        <w:trPr>
          <w:trHeight w:val="300"/>
        </w:trPr>
        <w:tc>
          <w:tcPr>
            <w:tcW w:w="852" w:type="dxa"/>
            <w:shd w:val="clear" w:color="000000" w:fill="FFFFFF"/>
            <w:noWrap/>
            <w:vAlign w:val="center"/>
            <w:hideMark/>
          </w:tcPr>
          <w:p w14:paraId="68532111"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3390</w:t>
            </w:r>
          </w:p>
        </w:tc>
        <w:tc>
          <w:tcPr>
            <w:tcW w:w="6385" w:type="dxa"/>
            <w:shd w:val="clear" w:color="000000" w:fill="FFFFFF"/>
            <w:noWrap/>
            <w:vAlign w:val="center"/>
            <w:hideMark/>
          </w:tcPr>
          <w:p w14:paraId="58288508"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Profesionales, Científicos y Técnicos Integrales</w:t>
            </w:r>
          </w:p>
        </w:tc>
        <w:tc>
          <w:tcPr>
            <w:tcW w:w="1978" w:type="dxa"/>
            <w:shd w:val="clear" w:color="000000" w:fill="FFFFFF"/>
            <w:noWrap/>
            <w:vAlign w:val="center"/>
            <w:hideMark/>
          </w:tcPr>
          <w:p w14:paraId="2584676A"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200,000.00</w:t>
            </w:r>
          </w:p>
        </w:tc>
      </w:tr>
      <w:tr w:rsidR="00215CD3" w:rsidRPr="00D31805" w14:paraId="0018B9C4" w14:textId="77777777" w:rsidTr="00215CD3">
        <w:trPr>
          <w:trHeight w:val="300"/>
        </w:trPr>
        <w:tc>
          <w:tcPr>
            <w:tcW w:w="852" w:type="dxa"/>
            <w:shd w:val="clear" w:color="000000" w:fill="BFBFBF"/>
            <w:noWrap/>
            <w:vAlign w:val="center"/>
          </w:tcPr>
          <w:p w14:paraId="41F486BC"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3400</w:t>
            </w:r>
          </w:p>
        </w:tc>
        <w:tc>
          <w:tcPr>
            <w:tcW w:w="6385" w:type="dxa"/>
            <w:shd w:val="clear" w:color="000000" w:fill="BFBFBF"/>
            <w:noWrap/>
            <w:vAlign w:val="center"/>
          </w:tcPr>
          <w:p w14:paraId="5CE1B27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financieros, bancarios y comerciales</w:t>
            </w:r>
          </w:p>
        </w:tc>
        <w:tc>
          <w:tcPr>
            <w:tcW w:w="1978" w:type="dxa"/>
            <w:shd w:val="clear" w:color="000000" w:fill="BFBFBF"/>
            <w:noWrap/>
            <w:vAlign w:val="center"/>
          </w:tcPr>
          <w:p w14:paraId="5989373B"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62,924.00</w:t>
            </w:r>
          </w:p>
        </w:tc>
      </w:tr>
      <w:tr w:rsidR="00215CD3" w:rsidRPr="00D31805" w14:paraId="08ABB4BB" w14:textId="77777777" w:rsidTr="00215CD3">
        <w:trPr>
          <w:trHeight w:val="300"/>
        </w:trPr>
        <w:tc>
          <w:tcPr>
            <w:tcW w:w="852" w:type="dxa"/>
            <w:shd w:val="clear" w:color="000000" w:fill="FFFFFF"/>
            <w:noWrap/>
            <w:vAlign w:val="center"/>
            <w:hideMark/>
          </w:tcPr>
          <w:p w14:paraId="4F9B33D2"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3410</w:t>
            </w:r>
          </w:p>
        </w:tc>
        <w:tc>
          <w:tcPr>
            <w:tcW w:w="6385" w:type="dxa"/>
            <w:shd w:val="clear" w:color="000000" w:fill="FFFFFF"/>
            <w:noWrap/>
            <w:vAlign w:val="center"/>
            <w:hideMark/>
          </w:tcPr>
          <w:p w14:paraId="101FF229"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financieros y bancarios</w:t>
            </w:r>
          </w:p>
        </w:tc>
        <w:tc>
          <w:tcPr>
            <w:tcW w:w="1978" w:type="dxa"/>
            <w:shd w:val="clear" w:color="000000" w:fill="FFFFFF"/>
            <w:noWrap/>
            <w:vAlign w:val="center"/>
            <w:hideMark/>
          </w:tcPr>
          <w:p w14:paraId="3499BB1A"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61,424.00</w:t>
            </w:r>
          </w:p>
        </w:tc>
      </w:tr>
      <w:tr w:rsidR="00215CD3" w:rsidRPr="00D31805" w14:paraId="47455107" w14:textId="77777777" w:rsidTr="00215CD3">
        <w:trPr>
          <w:trHeight w:val="300"/>
        </w:trPr>
        <w:tc>
          <w:tcPr>
            <w:tcW w:w="852" w:type="dxa"/>
            <w:shd w:val="clear" w:color="000000" w:fill="FFFFFF"/>
            <w:noWrap/>
            <w:vAlign w:val="center"/>
          </w:tcPr>
          <w:p w14:paraId="3E412D12"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3430</w:t>
            </w:r>
          </w:p>
        </w:tc>
        <w:tc>
          <w:tcPr>
            <w:tcW w:w="6385" w:type="dxa"/>
            <w:shd w:val="clear" w:color="000000" w:fill="FFFFFF"/>
            <w:noWrap/>
            <w:vAlign w:val="center"/>
          </w:tcPr>
          <w:p w14:paraId="656ADBC9" w14:textId="67891DA5" w:rsidR="00215CD3" w:rsidRPr="00D31805" w:rsidRDefault="00AB1F32"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w:t>
            </w:r>
            <w:r w:rsidRPr="00AB1F32">
              <w:rPr>
                <w:rFonts w:ascii="Arial" w:eastAsia="Times New Roman" w:hAnsi="Arial" w:cs="Arial"/>
                <w:color w:val="000000"/>
                <w:sz w:val="20"/>
                <w:szCs w:val="20"/>
                <w:lang w:eastAsia="es-MX"/>
              </w:rPr>
              <w:t>ervicio de recaudación, traslado y custodia de valores</w:t>
            </w:r>
          </w:p>
        </w:tc>
        <w:tc>
          <w:tcPr>
            <w:tcW w:w="1978" w:type="dxa"/>
            <w:shd w:val="clear" w:color="000000" w:fill="FFFFFF"/>
            <w:noWrap/>
            <w:vAlign w:val="center"/>
          </w:tcPr>
          <w:p w14:paraId="4F7E9C77"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w:t>
            </w:r>
          </w:p>
        </w:tc>
      </w:tr>
      <w:tr w:rsidR="00215CD3" w:rsidRPr="00D31805" w14:paraId="5AA72AF2" w14:textId="77777777" w:rsidTr="00215CD3">
        <w:trPr>
          <w:trHeight w:val="300"/>
        </w:trPr>
        <w:tc>
          <w:tcPr>
            <w:tcW w:w="852" w:type="dxa"/>
            <w:shd w:val="clear" w:color="000000" w:fill="FFFFFF"/>
            <w:noWrap/>
            <w:vAlign w:val="center"/>
            <w:hideMark/>
          </w:tcPr>
          <w:p w14:paraId="4942648A"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3470</w:t>
            </w:r>
          </w:p>
        </w:tc>
        <w:tc>
          <w:tcPr>
            <w:tcW w:w="6385" w:type="dxa"/>
            <w:shd w:val="clear" w:color="000000" w:fill="FFFFFF"/>
            <w:noWrap/>
            <w:vAlign w:val="center"/>
            <w:hideMark/>
          </w:tcPr>
          <w:p w14:paraId="1317EAA9"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Fletes y Maniobras</w:t>
            </w:r>
          </w:p>
        </w:tc>
        <w:tc>
          <w:tcPr>
            <w:tcW w:w="1978" w:type="dxa"/>
            <w:shd w:val="clear" w:color="000000" w:fill="FFFFFF"/>
            <w:noWrap/>
            <w:vAlign w:val="center"/>
            <w:hideMark/>
          </w:tcPr>
          <w:p w14:paraId="179217C9"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500.00</w:t>
            </w:r>
          </w:p>
        </w:tc>
      </w:tr>
      <w:tr w:rsidR="00215CD3" w:rsidRPr="00D31805" w14:paraId="5C21F1D6" w14:textId="77777777" w:rsidTr="00215CD3">
        <w:trPr>
          <w:trHeight w:val="300"/>
        </w:trPr>
        <w:tc>
          <w:tcPr>
            <w:tcW w:w="852" w:type="dxa"/>
            <w:shd w:val="clear" w:color="000000" w:fill="BFBFBF"/>
            <w:noWrap/>
            <w:vAlign w:val="center"/>
          </w:tcPr>
          <w:p w14:paraId="5A277734"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3500</w:t>
            </w:r>
          </w:p>
        </w:tc>
        <w:tc>
          <w:tcPr>
            <w:tcW w:w="6385" w:type="dxa"/>
            <w:shd w:val="clear" w:color="000000" w:fill="BFBFBF"/>
            <w:noWrap/>
            <w:vAlign w:val="center"/>
          </w:tcPr>
          <w:p w14:paraId="3714F84F"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de instalación, reparación, mantenimiento y conservación</w:t>
            </w:r>
          </w:p>
        </w:tc>
        <w:tc>
          <w:tcPr>
            <w:tcW w:w="1978" w:type="dxa"/>
            <w:shd w:val="clear" w:color="000000" w:fill="BFBFBF"/>
            <w:noWrap/>
            <w:vAlign w:val="center"/>
          </w:tcPr>
          <w:p w14:paraId="3A86B030" w14:textId="77777777" w:rsidR="00215CD3" w:rsidRPr="00613827" w:rsidRDefault="00215CD3" w:rsidP="00215CD3">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1,068,295.41</w:t>
            </w:r>
          </w:p>
        </w:tc>
      </w:tr>
      <w:tr w:rsidR="00215CD3" w:rsidRPr="00D31805" w14:paraId="7562042B" w14:textId="77777777" w:rsidTr="00215CD3">
        <w:trPr>
          <w:trHeight w:val="300"/>
        </w:trPr>
        <w:tc>
          <w:tcPr>
            <w:tcW w:w="852" w:type="dxa"/>
            <w:shd w:val="clear" w:color="000000" w:fill="FFFFFF"/>
            <w:noWrap/>
            <w:vAlign w:val="center"/>
            <w:hideMark/>
          </w:tcPr>
          <w:p w14:paraId="1D4774C3"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3510</w:t>
            </w:r>
          </w:p>
        </w:tc>
        <w:tc>
          <w:tcPr>
            <w:tcW w:w="6385" w:type="dxa"/>
            <w:shd w:val="clear" w:color="000000" w:fill="FFFFFF"/>
            <w:noWrap/>
            <w:vAlign w:val="center"/>
            <w:hideMark/>
          </w:tcPr>
          <w:p w14:paraId="59572465"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Conservación y Mantenimiento Menor de Inmuebles</w:t>
            </w:r>
          </w:p>
        </w:tc>
        <w:tc>
          <w:tcPr>
            <w:tcW w:w="1978" w:type="dxa"/>
            <w:shd w:val="clear" w:color="000000" w:fill="FFFFFF"/>
            <w:noWrap/>
            <w:vAlign w:val="center"/>
            <w:hideMark/>
          </w:tcPr>
          <w:p w14:paraId="7F1C226F"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13,236.00</w:t>
            </w:r>
          </w:p>
        </w:tc>
      </w:tr>
      <w:tr w:rsidR="00215CD3" w:rsidRPr="00D31805" w14:paraId="4BF3B203" w14:textId="77777777" w:rsidTr="00215CD3">
        <w:trPr>
          <w:trHeight w:val="300"/>
        </w:trPr>
        <w:tc>
          <w:tcPr>
            <w:tcW w:w="852" w:type="dxa"/>
            <w:shd w:val="clear" w:color="000000" w:fill="FFFFFF"/>
            <w:noWrap/>
            <w:vAlign w:val="center"/>
          </w:tcPr>
          <w:p w14:paraId="4C46CB99"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3520</w:t>
            </w:r>
          </w:p>
        </w:tc>
        <w:tc>
          <w:tcPr>
            <w:tcW w:w="6385" w:type="dxa"/>
            <w:shd w:val="clear" w:color="000000" w:fill="FFFFFF"/>
            <w:noWrap/>
            <w:vAlign w:val="center"/>
          </w:tcPr>
          <w:p w14:paraId="52FD8EAA"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Instalación, reparación y mantenimiento de mobiliario y equipo de administración, educacional y recreativo</w:t>
            </w:r>
          </w:p>
        </w:tc>
        <w:tc>
          <w:tcPr>
            <w:tcW w:w="1978" w:type="dxa"/>
            <w:shd w:val="clear" w:color="000000" w:fill="FFFFFF"/>
            <w:noWrap/>
            <w:vAlign w:val="center"/>
          </w:tcPr>
          <w:p w14:paraId="6456E0AE"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48,374.41</w:t>
            </w:r>
          </w:p>
          <w:p w14:paraId="73F653A4" w14:textId="77777777" w:rsidR="00215CD3" w:rsidRPr="00D31805" w:rsidRDefault="00215CD3" w:rsidP="00215CD3">
            <w:pPr>
              <w:spacing w:after="0"/>
              <w:jc w:val="right"/>
              <w:rPr>
                <w:rFonts w:ascii="Arial" w:eastAsia="Times New Roman" w:hAnsi="Arial" w:cs="Arial"/>
                <w:color w:val="000000"/>
                <w:sz w:val="20"/>
                <w:szCs w:val="20"/>
                <w:lang w:eastAsia="es-MX"/>
              </w:rPr>
            </w:pPr>
          </w:p>
        </w:tc>
      </w:tr>
      <w:tr w:rsidR="00215CD3" w:rsidRPr="00D31805" w14:paraId="2E8C7637" w14:textId="77777777" w:rsidTr="00215CD3">
        <w:trPr>
          <w:trHeight w:val="300"/>
        </w:trPr>
        <w:tc>
          <w:tcPr>
            <w:tcW w:w="852" w:type="dxa"/>
            <w:shd w:val="clear" w:color="000000" w:fill="FFFFFF"/>
            <w:noWrap/>
            <w:vAlign w:val="center"/>
          </w:tcPr>
          <w:p w14:paraId="5F010B9C"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3530</w:t>
            </w:r>
          </w:p>
        </w:tc>
        <w:tc>
          <w:tcPr>
            <w:tcW w:w="6385" w:type="dxa"/>
            <w:shd w:val="clear" w:color="000000" w:fill="FFFFFF"/>
            <w:noWrap/>
            <w:vAlign w:val="center"/>
          </w:tcPr>
          <w:p w14:paraId="46273670"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Instalación, reparación y mantenimiento de equipo de cómputo y tecnologías de la información</w:t>
            </w:r>
          </w:p>
        </w:tc>
        <w:tc>
          <w:tcPr>
            <w:tcW w:w="1978" w:type="dxa"/>
            <w:shd w:val="clear" w:color="000000" w:fill="FFFFFF"/>
            <w:noWrap/>
            <w:vAlign w:val="center"/>
          </w:tcPr>
          <w:p w14:paraId="69604D90"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74,565.00</w:t>
            </w:r>
          </w:p>
        </w:tc>
      </w:tr>
      <w:tr w:rsidR="00215CD3" w:rsidRPr="00D31805" w14:paraId="731E4FB4" w14:textId="77777777" w:rsidTr="00215CD3">
        <w:trPr>
          <w:trHeight w:val="300"/>
        </w:trPr>
        <w:tc>
          <w:tcPr>
            <w:tcW w:w="852" w:type="dxa"/>
            <w:shd w:val="clear" w:color="000000" w:fill="FFFFFF"/>
            <w:noWrap/>
            <w:vAlign w:val="center"/>
            <w:hideMark/>
          </w:tcPr>
          <w:p w14:paraId="5D9FDAD8"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3550</w:t>
            </w:r>
          </w:p>
        </w:tc>
        <w:tc>
          <w:tcPr>
            <w:tcW w:w="6385" w:type="dxa"/>
            <w:shd w:val="clear" w:color="000000" w:fill="FFFFFF"/>
            <w:noWrap/>
            <w:vAlign w:val="center"/>
            <w:hideMark/>
          </w:tcPr>
          <w:p w14:paraId="589B7984"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Reparación y mantenimiento de equipo de transporte</w:t>
            </w:r>
          </w:p>
        </w:tc>
        <w:tc>
          <w:tcPr>
            <w:tcW w:w="1978" w:type="dxa"/>
            <w:shd w:val="clear" w:color="000000" w:fill="FFFFFF"/>
            <w:noWrap/>
            <w:vAlign w:val="center"/>
            <w:hideMark/>
          </w:tcPr>
          <w:p w14:paraId="5F91B01E"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314,575.00</w:t>
            </w:r>
          </w:p>
        </w:tc>
      </w:tr>
      <w:tr w:rsidR="00215CD3" w:rsidRPr="00D31805" w14:paraId="50294313" w14:textId="77777777" w:rsidTr="00215CD3">
        <w:trPr>
          <w:trHeight w:val="300"/>
        </w:trPr>
        <w:tc>
          <w:tcPr>
            <w:tcW w:w="852" w:type="dxa"/>
            <w:shd w:val="clear" w:color="000000" w:fill="FFFFFF"/>
            <w:noWrap/>
            <w:vAlign w:val="center"/>
          </w:tcPr>
          <w:p w14:paraId="6CE4A04D"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3570</w:t>
            </w:r>
          </w:p>
        </w:tc>
        <w:tc>
          <w:tcPr>
            <w:tcW w:w="6385" w:type="dxa"/>
            <w:shd w:val="clear" w:color="000000" w:fill="FFFFFF"/>
            <w:noWrap/>
            <w:vAlign w:val="center"/>
          </w:tcPr>
          <w:p w14:paraId="19E6AA2D"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Instalación, Reparación y Mantenimiento de Maquinaria y Otros Equipos y Herramientas</w:t>
            </w:r>
          </w:p>
        </w:tc>
        <w:tc>
          <w:tcPr>
            <w:tcW w:w="1978" w:type="dxa"/>
            <w:shd w:val="clear" w:color="000000" w:fill="FFFFFF"/>
            <w:noWrap/>
            <w:vAlign w:val="center"/>
          </w:tcPr>
          <w:p w14:paraId="411B5218"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260,213.00</w:t>
            </w:r>
          </w:p>
        </w:tc>
      </w:tr>
      <w:tr w:rsidR="00215CD3" w:rsidRPr="00D31805" w14:paraId="2B65798C" w14:textId="77777777" w:rsidTr="00215CD3">
        <w:trPr>
          <w:trHeight w:val="300"/>
        </w:trPr>
        <w:tc>
          <w:tcPr>
            <w:tcW w:w="852" w:type="dxa"/>
            <w:shd w:val="clear" w:color="000000" w:fill="FFFFFF"/>
            <w:noWrap/>
            <w:vAlign w:val="center"/>
            <w:hideMark/>
          </w:tcPr>
          <w:p w14:paraId="59FF205E"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358</w:t>
            </w:r>
            <w:r w:rsidRPr="00D31805">
              <w:rPr>
                <w:rFonts w:ascii="Arial" w:eastAsia="Times New Roman" w:hAnsi="Arial" w:cs="Arial"/>
                <w:color w:val="000000"/>
                <w:sz w:val="20"/>
                <w:szCs w:val="20"/>
                <w:lang w:eastAsia="es-MX"/>
              </w:rPr>
              <w:t>0</w:t>
            </w:r>
          </w:p>
        </w:tc>
        <w:tc>
          <w:tcPr>
            <w:tcW w:w="6385" w:type="dxa"/>
            <w:shd w:val="clear" w:color="000000" w:fill="FFFFFF"/>
            <w:noWrap/>
            <w:vAlign w:val="center"/>
            <w:hideMark/>
          </w:tcPr>
          <w:p w14:paraId="2B89A8A4"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 de limpieza y manejo de desechos</w:t>
            </w:r>
          </w:p>
        </w:tc>
        <w:tc>
          <w:tcPr>
            <w:tcW w:w="1978" w:type="dxa"/>
            <w:shd w:val="clear" w:color="000000" w:fill="FFFFFF"/>
            <w:noWrap/>
            <w:vAlign w:val="center"/>
            <w:hideMark/>
          </w:tcPr>
          <w:p w14:paraId="5B176408"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240,960.00</w:t>
            </w:r>
          </w:p>
        </w:tc>
      </w:tr>
      <w:tr w:rsidR="00215CD3" w:rsidRPr="00D31805" w14:paraId="495B9AC5" w14:textId="77777777" w:rsidTr="00215CD3">
        <w:trPr>
          <w:trHeight w:val="300"/>
        </w:trPr>
        <w:tc>
          <w:tcPr>
            <w:tcW w:w="852" w:type="dxa"/>
            <w:shd w:val="clear" w:color="000000" w:fill="FFFFFF"/>
            <w:noWrap/>
            <w:vAlign w:val="center"/>
            <w:hideMark/>
          </w:tcPr>
          <w:p w14:paraId="6EF4C640"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3590</w:t>
            </w:r>
          </w:p>
        </w:tc>
        <w:tc>
          <w:tcPr>
            <w:tcW w:w="6385" w:type="dxa"/>
            <w:shd w:val="clear" w:color="000000" w:fill="FFFFFF"/>
            <w:noWrap/>
            <w:vAlign w:val="center"/>
            <w:hideMark/>
          </w:tcPr>
          <w:p w14:paraId="3F666FA6"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 de jardinería y fumigación</w:t>
            </w:r>
          </w:p>
        </w:tc>
        <w:tc>
          <w:tcPr>
            <w:tcW w:w="1978" w:type="dxa"/>
            <w:shd w:val="clear" w:color="000000" w:fill="FFFFFF"/>
            <w:noWrap/>
            <w:vAlign w:val="center"/>
            <w:hideMark/>
          </w:tcPr>
          <w:p w14:paraId="57D60A72"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116,372.00</w:t>
            </w:r>
          </w:p>
        </w:tc>
      </w:tr>
      <w:tr w:rsidR="00215CD3" w:rsidRPr="00D31805" w14:paraId="05F1E3A1" w14:textId="77777777" w:rsidTr="00215CD3">
        <w:trPr>
          <w:trHeight w:val="300"/>
        </w:trPr>
        <w:tc>
          <w:tcPr>
            <w:tcW w:w="852" w:type="dxa"/>
            <w:shd w:val="clear" w:color="000000" w:fill="BFBFBF"/>
            <w:noWrap/>
            <w:vAlign w:val="center"/>
          </w:tcPr>
          <w:p w14:paraId="5A4D4BDC" w14:textId="77777777" w:rsidR="00215CD3"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3600</w:t>
            </w:r>
          </w:p>
        </w:tc>
        <w:tc>
          <w:tcPr>
            <w:tcW w:w="6385" w:type="dxa"/>
            <w:shd w:val="clear" w:color="000000" w:fill="BFBFBF"/>
            <w:noWrap/>
            <w:vAlign w:val="center"/>
          </w:tcPr>
          <w:p w14:paraId="62641E05" w14:textId="77777777" w:rsidR="00215CD3" w:rsidRPr="00AA20CB" w:rsidRDefault="00215CD3" w:rsidP="00215CD3">
            <w:pPr>
              <w:spacing w:after="0"/>
              <w:rPr>
                <w:rFonts w:ascii="Arial" w:eastAsia="Times New Roman" w:hAnsi="Arial" w:cs="Arial"/>
                <w:b/>
                <w:color w:val="000000"/>
                <w:sz w:val="20"/>
                <w:szCs w:val="20"/>
                <w:lang w:eastAsia="es-MX"/>
              </w:rPr>
            </w:pPr>
            <w:r w:rsidRPr="00AA20CB">
              <w:rPr>
                <w:rFonts w:ascii="Arial" w:eastAsia="Times New Roman" w:hAnsi="Arial" w:cs="Arial"/>
                <w:b/>
                <w:color w:val="000000"/>
                <w:sz w:val="20"/>
                <w:szCs w:val="20"/>
                <w:lang w:eastAsia="es-MX"/>
              </w:rPr>
              <w:t>Servicios de comunicación social y publicidad</w:t>
            </w:r>
          </w:p>
        </w:tc>
        <w:tc>
          <w:tcPr>
            <w:tcW w:w="1978" w:type="dxa"/>
            <w:shd w:val="clear" w:color="000000" w:fill="BFBFBF"/>
            <w:noWrap/>
            <w:vAlign w:val="center"/>
          </w:tcPr>
          <w:p w14:paraId="35E0A39F" w14:textId="77777777" w:rsidR="00215CD3" w:rsidRPr="006263D5" w:rsidRDefault="00215CD3" w:rsidP="00215CD3">
            <w:pPr>
              <w:spacing w:after="0"/>
              <w:jc w:val="right"/>
              <w:rPr>
                <w:rFonts w:ascii="Arial" w:eastAsia="Times New Roman" w:hAnsi="Arial" w:cs="Arial"/>
                <w:b/>
                <w:color w:val="000000"/>
                <w:sz w:val="20"/>
                <w:szCs w:val="20"/>
                <w:lang w:eastAsia="es-MX"/>
              </w:rPr>
            </w:pPr>
            <w:r w:rsidRPr="006263D5">
              <w:rPr>
                <w:rFonts w:ascii="Arial" w:eastAsia="Times New Roman" w:hAnsi="Arial" w:cs="Arial"/>
                <w:b/>
                <w:color w:val="000000"/>
                <w:sz w:val="20"/>
                <w:szCs w:val="20"/>
                <w:lang w:eastAsia="es-MX"/>
              </w:rPr>
              <w:t>175,860.00</w:t>
            </w:r>
          </w:p>
        </w:tc>
      </w:tr>
      <w:tr w:rsidR="00215CD3" w:rsidRPr="00D31805" w14:paraId="47DEF6A1" w14:textId="77777777" w:rsidTr="00215CD3">
        <w:trPr>
          <w:trHeight w:val="300"/>
        </w:trPr>
        <w:tc>
          <w:tcPr>
            <w:tcW w:w="852" w:type="dxa"/>
            <w:shd w:val="clear" w:color="000000" w:fill="FFFFFF"/>
            <w:noWrap/>
            <w:vAlign w:val="center"/>
            <w:hideMark/>
          </w:tcPr>
          <w:p w14:paraId="2BB65B4D"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3610</w:t>
            </w:r>
          </w:p>
        </w:tc>
        <w:tc>
          <w:tcPr>
            <w:tcW w:w="6385" w:type="dxa"/>
            <w:shd w:val="clear" w:color="000000" w:fill="FFFFFF"/>
            <w:noWrap/>
            <w:vAlign w:val="center"/>
            <w:hideMark/>
          </w:tcPr>
          <w:p w14:paraId="0DD95B36"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Difusión por radio, televisión y otros medios de mensaje sobre programas y actividades gubernamentales</w:t>
            </w:r>
          </w:p>
        </w:tc>
        <w:tc>
          <w:tcPr>
            <w:tcW w:w="1978" w:type="dxa"/>
            <w:shd w:val="clear" w:color="000000" w:fill="FFFFFF"/>
            <w:noWrap/>
            <w:vAlign w:val="center"/>
            <w:hideMark/>
          </w:tcPr>
          <w:p w14:paraId="668CEFF8"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172,860.00</w:t>
            </w:r>
          </w:p>
        </w:tc>
      </w:tr>
      <w:tr w:rsidR="00215CD3" w:rsidRPr="00D31805" w14:paraId="26DFCDE8" w14:textId="77777777" w:rsidTr="00215CD3">
        <w:trPr>
          <w:trHeight w:val="300"/>
        </w:trPr>
        <w:tc>
          <w:tcPr>
            <w:tcW w:w="852" w:type="dxa"/>
            <w:shd w:val="clear" w:color="000000" w:fill="FFFFFF"/>
            <w:noWrap/>
            <w:vAlign w:val="center"/>
            <w:hideMark/>
          </w:tcPr>
          <w:p w14:paraId="4FA849CA"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3650</w:t>
            </w:r>
          </w:p>
        </w:tc>
        <w:tc>
          <w:tcPr>
            <w:tcW w:w="6385" w:type="dxa"/>
            <w:shd w:val="clear" w:color="000000" w:fill="FFFFFF"/>
            <w:noWrap/>
            <w:vAlign w:val="center"/>
            <w:hideMark/>
          </w:tcPr>
          <w:p w14:paraId="0623B948"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de la Industria Fílmica del Sonido y del Video</w:t>
            </w:r>
          </w:p>
        </w:tc>
        <w:tc>
          <w:tcPr>
            <w:tcW w:w="1978" w:type="dxa"/>
            <w:shd w:val="clear" w:color="000000" w:fill="FFFFFF"/>
            <w:noWrap/>
            <w:vAlign w:val="center"/>
            <w:hideMark/>
          </w:tcPr>
          <w:p w14:paraId="2387AC0A"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3,000.00</w:t>
            </w:r>
          </w:p>
        </w:tc>
      </w:tr>
      <w:tr w:rsidR="00215CD3" w:rsidRPr="00D31805" w14:paraId="12204D38" w14:textId="77777777" w:rsidTr="00215CD3">
        <w:trPr>
          <w:trHeight w:val="300"/>
        </w:trPr>
        <w:tc>
          <w:tcPr>
            <w:tcW w:w="852" w:type="dxa"/>
            <w:shd w:val="clear" w:color="000000" w:fill="BFBFBF"/>
            <w:noWrap/>
            <w:vAlign w:val="center"/>
            <w:hideMark/>
          </w:tcPr>
          <w:p w14:paraId="72EB01B0"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3700</w:t>
            </w:r>
          </w:p>
        </w:tc>
        <w:tc>
          <w:tcPr>
            <w:tcW w:w="6385" w:type="dxa"/>
            <w:shd w:val="clear" w:color="000000" w:fill="BFBFBF"/>
            <w:noWrap/>
            <w:vAlign w:val="center"/>
            <w:hideMark/>
          </w:tcPr>
          <w:p w14:paraId="3CACB6EC" w14:textId="77777777" w:rsidR="00215CD3" w:rsidRPr="00AA20CB" w:rsidRDefault="00215CD3" w:rsidP="00215CD3">
            <w:pPr>
              <w:spacing w:after="0"/>
              <w:rPr>
                <w:rFonts w:ascii="Arial" w:eastAsia="Times New Roman" w:hAnsi="Arial" w:cs="Arial"/>
                <w:b/>
                <w:color w:val="000000"/>
                <w:sz w:val="20"/>
                <w:szCs w:val="20"/>
                <w:lang w:eastAsia="es-MX"/>
              </w:rPr>
            </w:pPr>
            <w:r w:rsidRPr="00AA20CB">
              <w:rPr>
                <w:rFonts w:ascii="Arial" w:eastAsia="Times New Roman" w:hAnsi="Arial" w:cs="Arial"/>
                <w:b/>
                <w:color w:val="000000"/>
                <w:sz w:val="20"/>
                <w:szCs w:val="20"/>
                <w:lang w:eastAsia="es-MX"/>
              </w:rPr>
              <w:t>Servicios de traslados y viáticos</w:t>
            </w:r>
          </w:p>
        </w:tc>
        <w:tc>
          <w:tcPr>
            <w:tcW w:w="1978" w:type="dxa"/>
            <w:shd w:val="clear" w:color="000000" w:fill="BFBFBF"/>
            <w:noWrap/>
            <w:vAlign w:val="center"/>
            <w:hideMark/>
          </w:tcPr>
          <w:p w14:paraId="48F24A7C" w14:textId="77777777" w:rsidR="00215CD3" w:rsidRPr="006263D5" w:rsidRDefault="00215CD3" w:rsidP="00215CD3">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53,498.00</w:t>
            </w:r>
          </w:p>
        </w:tc>
      </w:tr>
      <w:tr w:rsidR="00215CD3" w:rsidRPr="00D31805" w14:paraId="7E5873F0" w14:textId="77777777" w:rsidTr="00215CD3">
        <w:trPr>
          <w:trHeight w:val="300"/>
        </w:trPr>
        <w:tc>
          <w:tcPr>
            <w:tcW w:w="852" w:type="dxa"/>
            <w:shd w:val="clear" w:color="000000" w:fill="FFFFFF"/>
            <w:noWrap/>
            <w:vAlign w:val="center"/>
            <w:hideMark/>
          </w:tcPr>
          <w:p w14:paraId="7C3F0C78"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371</w:t>
            </w:r>
            <w:r w:rsidRPr="00D31805">
              <w:rPr>
                <w:rFonts w:ascii="Arial" w:eastAsia="Times New Roman" w:hAnsi="Arial" w:cs="Arial"/>
                <w:color w:val="000000"/>
                <w:sz w:val="20"/>
                <w:szCs w:val="20"/>
                <w:lang w:eastAsia="es-MX"/>
              </w:rPr>
              <w:t>0</w:t>
            </w:r>
          </w:p>
        </w:tc>
        <w:tc>
          <w:tcPr>
            <w:tcW w:w="6385" w:type="dxa"/>
            <w:shd w:val="clear" w:color="000000" w:fill="FFFFFF"/>
            <w:noWrap/>
            <w:vAlign w:val="center"/>
            <w:hideMark/>
          </w:tcPr>
          <w:p w14:paraId="19CE6177"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Pasajes aéreos</w:t>
            </w:r>
          </w:p>
        </w:tc>
        <w:tc>
          <w:tcPr>
            <w:tcW w:w="1978" w:type="dxa"/>
            <w:shd w:val="clear" w:color="000000" w:fill="FFFFFF"/>
            <w:noWrap/>
            <w:vAlign w:val="center"/>
            <w:hideMark/>
          </w:tcPr>
          <w:p w14:paraId="1D7DCE1A"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38,616.00</w:t>
            </w:r>
          </w:p>
        </w:tc>
      </w:tr>
      <w:tr w:rsidR="00215CD3" w:rsidRPr="00D31805" w14:paraId="790698FB" w14:textId="77777777" w:rsidTr="00215CD3">
        <w:trPr>
          <w:trHeight w:val="300"/>
        </w:trPr>
        <w:tc>
          <w:tcPr>
            <w:tcW w:w="852" w:type="dxa"/>
            <w:shd w:val="clear" w:color="000000" w:fill="FFFFFF"/>
            <w:noWrap/>
            <w:vAlign w:val="center"/>
            <w:hideMark/>
          </w:tcPr>
          <w:p w14:paraId="2264BCBE"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3750</w:t>
            </w:r>
          </w:p>
        </w:tc>
        <w:tc>
          <w:tcPr>
            <w:tcW w:w="6385" w:type="dxa"/>
            <w:shd w:val="clear" w:color="000000" w:fill="FFFFFF"/>
            <w:noWrap/>
            <w:vAlign w:val="center"/>
            <w:hideMark/>
          </w:tcPr>
          <w:p w14:paraId="0DA996E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Viáticos en el país</w:t>
            </w:r>
          </w:p>
        </w:tc>
        <w:tc>
          <w:tcPr>
            <w:tcW w:w="1978" w:type="dxa"/>
            <w:shd w:val="clear" w:color="000000" w:fill="FFFFFF"/>
            <w:noWrap/>
            <w:vAlign w:val="center"/>
            <w:hideMark/>
          </w:tcPr>
          <w:p w14:paraId="3E0FA3AA"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14,882.00</w:t>
            </w:r>
          </w:p>
        </w:tc>
      </w:tr>
      <w:tr w:rsidR="00215CD3" w:rsidRPr="00D31805" w14:paraId="5D3D5F3C" w14:textId="77777777" w:rsidTr="00215CD3">
        <w:trPr>
          <w:trHeight w:val="300"/>
        </w:trPr>
        <w:tc>
          <w:tcPr>
            <w:tcW w:w="852" w:type="dxa"/>
            <w:shd w:val="clear" w:color="000000" w:fill="BFBFBF"/>
            <w:noWrap/>
            <w:vAlign w:val="center"/>
          </w:tcPr>
          <w:p w14:paraId="0D27C86D"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3800</w:t>
            </w:r>
          </w:p>
        </w:tc>
        <w:tc>
          <w:tcPr>
            <w:tcW w:w="6385" w:type="dxa"/>
            <w:shd w:val="clear" w:color="000000" w:fill="BFBFBF"/>
            <w:noWrap/>
            <w:vAlign w:val="center"/>
          </w:tcPr>
          <w:p w14:paraId="4A40BF29"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oficiales</w:t>
            </w:r>
          </w:p>
        </w:tc>
        <w:tc>
          <w:tcPr>
            <w:tcW w:w="1978" w:type="dxa"/>
            <w:shd w:val="clear" w:color="000000" w:fill="BFBFBF"/>
            <w:noWrap/>
            <w:vAlign w:val="center"/>
          </w:tcPr>
          <w:p w14:paraId="30F25F43" w14:textId="77777777" w:rsidR="00215CD3" w:rsidRPr="00AA20CB" w:rsidRDefault="00215CD3" w:rsidP="00215CD3">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2,251,281.88</w:t>
            </w:r>
          </w:p>
        </w:tc>
      </w:tr>
      <w:tr w:rsidR="00215CD3" w:rsidRPr="00D31805" w14:paraId="021FE025" w14:textId="77777777" w:rsidTr="00215CD3">
        <w:trPr>
          <w:trHeight w:val="300"/>
        </w:trPr>
        <w:tc>
          <w:tcPr>
            <w:tcW w:w="852" w:type="dxa"/>
            <w:shd w:val="clear" w:color="000000" w:fill="FFFFFF"/>
            <w:noWrap/>
            <w:vAlign w:val="center"/>
            <w:hideMark/>
          </w:tcPr>
          <w:p w14:paraId="167B6F18"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3820</w:t>
            </w:r>
          </w:p>
        </w:tc>
        <w:tc>
          <w:tcPr>
            <w:tcW w:w="6385" w:type="dxa"/>
            <w:shd w:val="clear" w:color="000000" w:fill="FFFFFF"/>
            <w:noWrap/>
            <w:vAlign w:val="center"/>
            <w:hideMark/>
          </w:tcPr>
          <w:p w14:paraId="1861AD95"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Gastos de orden social y cultural</w:t>
            </w:r>
          </w:p>
        </w:tc>
        <w:tc>
          <w:tcPr>
            <w:tcW w:w="1978" w:type="dxa"/>
            <w:shd w:val="clear" w:color="000000" w:fill="FFFFFF"/>
            <w:noWrap/>
            <w:vAlign w:val="center"/>
            <w:hideMark/>
          </w:tcPr>
          <w:p w14:paraId="764CFA01"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2,251,281.88</w:t>
            </w:r>
          </w:p>
        </w:tc>
      </w:tr>
      <w:tr w:rsidR="00215CD3" w:rsidRPr="00D31805" w14:paraId="41FD1A6F" w14:textId="77777777" w:rsidTr="00215CD3">
        <w:trPr>
          <w:trHeight w:val="300"/>
        </w:trPr>
        <w:tc>
          <w:tcPr>
            <w:tcW w:w="852" w:type="dxa"/>
            <w:shd w:val="clear" w:color="000000" w:fill="BFBFBF"/>
            <w:noWrap/>
            <w:vAlign w:val="center"/>
            <w:hideMark/>
          </w:tcPr>
          <w:p w14:paraId="1BE68E96"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3900</w:t>
            </w:r>
          </w:p>
        </w:tc>
        <w:tc>
          <w:tcPr>
            <w:tcW w:w="6385" w:type="dxa"/>
            <w:shd w:val="clear" w:color="000000" w:fill="BFBFBF"/>
            <w:noWrap/>
            <w:vAlign w:val="center"/>
            <w:hideMark/>
          </w:tcPr>
          <w:p w14:paraId="76F8CB3C" w14:textId="77777777" w:rsidR="00215CD3" w:rsidRPr="00AA20CB" w:rsidRDefault="00215CD3" w:rsidP="00215CD3">
            <w:pPr>
              <w:spacing w:after="0"/>
              <w:rPr>
                <w:rFonts w:ascii="Arial" w:eastAsia="Times New Roman" w:hAnsi="Arial" w:cs="Arial"/>
                <w:b/>
                <w:color w:val="000000"/>
                <w:sz w:val="20"/>
                <w:szCs w:val="20"/>
                <w:lang w:eastAsia="es-MX"/>
              </w:rPr>
            </w:pPr>
            <w:r w:rsidRPr="00AA20CB">
              <w:rPr>
                <w:rFonts w:ascii="Arial" w:eastAsia="Times New Roman" w:hAnsi="Arial" w:cs="Arial"/>
                <w:b/>
                <w:color w:val="000000"/>
                <w:sz w:val="20"/>
                <w:szCs w:val="20"/>
                <w:lang w:eastAsia="es-MX"/>
              </w:rPr>
              <w:t>Otros servicios generales</w:t>
            </w:r>
          </w:p>
        </w:tc>
        <w:tc>
          <w:tcPr>
            <w:tcW w:w="1978" w:type="dxa"/>
            <w:shd w:val="clear" w:color="000000" w:fill="BFBFBF"/>
            <w:noWrap/>
            <w:vAlign w:val="center"/>
            <w:hideMark/>
          </w:tcPr>
          <w:p w14:paraId="4199BD39" w14:textId="77777777" w:rsidR="00215CD3" w:rsidRPr="00AA20CB" w:rsidRDefault="00215CD3" w:rsidP="00215CD3">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2,415,585.95</w:t>
            </w:r>
          </w:p>
        </w:tc>
      </w:tr>
      <w:tr w:rsidR="00215CD3" w:rsidRPr="00D31805" w14:paraId="5BF06576" w14:textId="77777777" w:rsidTr="00215CD3">
        <w:trPr>
          <w:trHeight w:val="300"/>
        </w:trPr>
        <w:tc>
          <w:tcPr>
            <w:tcW w:w="852" w:type="dxa"/>
            <w:shd w:val="clear" w:color="000000" w:fill="FFFFFF"/>
            <w:noWrap/>
            <w:vAlign w:val="center"/>
            <w:hideMark/>
          </w:tcPr>
          <w:p w14:paraId="25EBEF4A"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3920</w:t>
            </w:r>
          </w:p>
        </w:tc>
        <w:tc>
          <w:tcPr>
            <w:tcW w:w="6385" w:type="dxa"/>
            <w:shd w:val="clear" w:color="000000" w:fill="FFFFFF"/>
            <w:noWrap/>
            <w:vAlign w:val="center"/>
            <w:hideMark/>
          </w:tcPr>
          <w:p w14:paraId="6747B0FD"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Impuestos y Derechos</w:t>
            </w:r>
          </w:p>
        </w:tc>
        <w:tc>
          <w:tcPr>
            <w:tcW w:w="1978" w:type="dxa"/>
            <w:shd w:val="clear" w:color="000000" w:fill="FFFFFF"/>
            <w:noWrap/>
            <w:vAlign w:val="center"/>
            <w:hideMark/>
          </w:tcPr>
          <w:p w14:paraId="445DC236"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215,684.00</w:t>
            </w:r>
          </w:p>
        </w:tc>
      </w:tr>
      <w:tr w:rsidR="00215CD3" w:rsidRPr="00D31805" w14:paraId="79B4CEB2" w14:textId="77777777" w:rsidTr="00215CD3">
        <w:trPr>
          <w:trHeight w:val="300"/>
        </w:trPr>
        <w:tc>
          <w:tcPr>
            <w:tcW w:w="852" w:type="dxa"/>
            <w:shd w:val="clear" w:color="000000" w:fill="FFFFFF"/>
            <w:noWrap/>
            <w:vAlign w:val="center"/>
          </w:tcPr>
          <w:p w14:paraId="30714386" w14:textId="77777777" w:rsidR="00215CD3"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3940</w:t>
            </w:r>
          </w:p>
        </w:tc>
        <w:tc>
          <w:tcPr>
            <w:tcW w:w="6385" w:type="dxa"/>
            <w:shd w:val="clear" w:color="000000" w:fill="FFFFFF"/>
            <w:noWrap/>
            <w:vAlign w:val="center"/>
          </w:tcPr>
          <w:p w14:paraId="0438357D" w14:textId="77777777" w:rsidR="00215CD3"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Sentencias y Resoluciones por Autoridad Competente</w:t>
            </w:r>
          </w:p>
        </w:tc>
        <w:tc>
          <w:tcPr>
            <w:tcW w:w="1978" w:type="dxa"/>
            <w:shd w:val="clear" w:color="000000" w:fill="FFFFFF"/>
            <w:noWrap/>
            <w:vAlign w:val="center"/>
          </w:tcPr>
          <w:p w14:paraId="7B68ACA9"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83,074.00</w:t>
            </w:r>
          </w:p>
        </w:tc>
      </w:tr>
      <w:tr w:rsidR="00215CD3" w:rsidRPr="00D31805" w14:paraId="7620FB45" w14:textId="77777777" w:rsidTr="00215CD3">
        <w:trPr>
          <w:trHeight w:val="300"/>
        </w:trPr>
        <w:tc>
          <w:tcPr>
            <w:tcW w:w="852" w:type="dxa"/>
            <w:shd w:val="clear" w:color="000000" w:fill="FFFFFF"/>
            <w:noWrap/>
            <w:vAlign w:val="center"/>
          </w:tcPr>
          <w:p w14:paraId="286A73E2"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3980</w:t>
            </w:r>
          </w:p>
        </w:tc>
        <w:tc>
          <w:tcPr>
            <w:tcW w:w="6385" w:type="dxa"/>
            <w:shd w:val="clear" w:color="000000" w:fill="FFFFFF"/>
            <w:noWrap/>
            <w:vAlign w:val="center"/>
          </w:tcPr>
          <w:p w14:paraId="16EC6A43"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Impuesto sobre nóminas y otros que se deriven de una relación laboral</w:t>
            </w:r>
          </w:p>
        </w:tc>
        <w:tc>
          <w:tcPr>
            <w:tcW w:w="1978" w:type="dxa"/>
            <w:shd w:val="clear" w:color="000000" w:fill="FFFFFF"/>
            <w:noWrap/>
            <w:vAlign w:val="center"/>
          </w:tcPr>
          <w:p w14:paraId="06B558EC"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1,834,699.95</w:t>
            </w:r>
          </w:p>
        </w:tc>
      </w:tr>
      <w:tr w:rsidR="00215CD3" w:rsidRPr="00D31805" w14:paraId="5CE51326" w14:textId="77777777" w:rsidTr="00215CD3">
        <w:trPr>
          <w:trHeight w:val="300"/>
        </w:trPr>
        <w:tc>
          <w:tcPr>
            <w:tcW w:w="852" w:type="dxa"/>
            <w:shd w:val="clear" w:color="000000" w:fill="FFFFFF"/>
            <w:noWrap/>
            <w:vAlign w:val="center"/>
          </w:tcPr>
          <w:p w14:paraId="6A548657"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3990</w:t>
            </w:r>
          </w:p>
        </w:tc>
        <w:tc>
          <w:tcPr>
            <w:tcW w:w="6385" w:type="dxa"/>
            <w:shd w:val="clear" w:color="000000" w:fill="FFFFFF"/>
            <w:noWrap/>
            <w:vAlign w:val="center"/>
          </w:tcPr>
          <w:p w14:paraId="47B2B69C"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Otros Servicios Generales</w:t>
            </w:r>
          </w:p>
        </w:tc>
        <w:tc>
          <w:tcPr>
            <w:tcW w:w="1978" w:type="dxa"/>
            <w:shd w:val="clear" w:color="000000" w:fill="FFFFFF"/>
            <w:noWrap/>
            <w:vAlign w:val="center"/>
          </w:tcPr>
          <w:p w14:paraId="2E1453F1"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282,128.00</w:t>
            </w:r>
          </w:p>
        </w:tc>
      </w:tr>
      <w:tr w:rsidR="00215CD3" w:rsidRPr="00D31805" w14:paraId="22DE2924" w14:textId="77777777" w:rsidTr="00215CD3">
        <w:trPr>
          <w:trHeight w:val="300"/>
        </w:trPr>
        <w:tc>
          <w:tcPr>
            <w:tcW w:w="852" w:type="dxa"/>
            <w:shd w:val="clear" w:color="000000" w:fill="A6A6A6"/>
            <w:noWrap/>
            <w:vAlign w:val="center"/>
          </w:tcPr>
          <w:p w14:paraId="5B1C8766"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4000</w:t>
            </w:r>
          </w:p>
        </w:tc>
        <w:tc>
          <w:tcPr>
            <w:tcW w:w="6385" w:type="dxa"/>
            <w:shd w:val="clear" w:color="000000" w:fill="A6A6A6"/>
            <w:noWrap/>
            <w:vAlign w:val="center"/>
          </w:tcPr>
          <w:p w14:paraId="708331CA"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Transferencias, asignaciones, subsidios y otros servicios</w:t>
            </w:r>
          </w:p>
        </w:tc>
        <w:tc>
          <w:tcPr>
            <w:tcW w:w="1978" w:type="dxa"/>
            <w:shd w:val="clear" w:color="000000" w:fill="A6A6A6"/>
            <w:noWrap/>
            <w:vAlign w:val="center"/>
          </w:tcPr>
          <w:p w14:paraId="7419F523"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31,723,206.65</w:t>
            </w:r>
          </w:p>
        </w:tc>
      </w:tr>
      <w:tr w:rsidR="00215CD3" w:rsidRPr="00D31805" w14:paraId="22AA9A95" w14:textId="77777777" w:rsidTr="00215CD3">
        <w:trPr>
          <w:trHeight w:val="300"/>
        </w:trPr>
        <w:tc>
          <w:tcPr>
            <w:tcW w:w="852" w:type="dxa"/>
            <w:shd w:val="clear" w:color="000000" w:fill="BFBFBF"/>
            <w:noWrap/>
            <w:vAlign w:val="center"/>
            <w:hideMark/>
          </w:tcPr>
          <w:p w14:paraId="3FDD136F" w14:textId="77777777" w:rsidR="00215CD3" w:rsidRPr="00D31805" w:rsidRDefault="00215CD3" w:rsidP="00215CD3">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4100</w:t>
            </w:r>
          </w:p>
        </w:tc>
        <w:tc>
          <w:tcPr>
            <w:tcW w:w="6385" w:type="dxa"/>
            <w:shd w:val="clear" w:color="000000" w:fill="BFBFBF"/>
            <w:noWrap/>
            <w:vAlign w:val="center"/>
            <w:hideMark/>
          </w:tcPr>
          <w:p w14:paraId="1F3F5C7F" w14:textId="77777777" w:rsidR="00215CD3" w:rsidRPr="00D31805" w:rsidRDefault="00215CD3" w:rsidP="00215CD3">
            <w:pPr>
              <w:spacing w:after="0"/>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Transferencias internas y asignaciones al sector público</w:t>
            </w:r>
          </w:p>
        </w:tc>
        <w:tc>
          <w:tcPr>
            <w:tcW w:w="1978" w:type="dxa"/>
            <w:shd w:val="clear" w:color="000000" w:fill="BFBFBF"/>
            <w:noWrap/>
            <w:vAlign w:val="center"/>
            <w:hideMark/>
          </w:tcPr>
          <w:p w14:paraId="5CCC3F70"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color w:val="000000"/>
                <w:sz w:val="20"/>
                <w:szCs w:val="20"/>
                <w:lang w:eastAsia="es-MX"/>
              </w:rPr>
              <w:t>7,200,000.00</w:t>
            </w:r>
          </w:p>
        </w:tc>
      </w:tr>
      <w:tr w:rsidR="00215CD3" w:rsidRPr="00D31805" w14:paraId="6C310999" w14:textId="77777777" w:rsidTr="00215CD3">
        <w:trPr>
          <w:trHeight w:val="300"/>
        </w:trPr>
        <w:tc>
          <w:tcPr>
            <w:tcW w:w="852" w:type="dxa"/>
            <w:shd w:val="clear" w:color="000000" w:fill="FFFFFF"/>
            <w:noWrap/>
            <w:vAlign w:val="center"/>
            <w:hideMark/>
          </w:tcPr>
          <w:p w14:paraId="05F91961"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4150</w:t>
            </w:r>
          </w:p>
        </w:tc>
        <w:tc>
          <w:tcPr>
            <w:tcW w:w="6385" w:type="dxa"/>
            <w:shd w:val="clear" w:color="000000" w:fill="FFFFFF"/>
            <w:noWrap/>
            <w:vAlign w:val="center"/>
            <w:hideMark/>
          </w:tcPr>
          <w:p w14:paraId="404F4A26"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internas otorgadas a entidades paraestatales no empresariales y no financieras</w:t>
            </w:r>
          </w:p>
        </w:tc>
        <w:tc>
          <w:tcPr>
            <w:tcW w:w="1978" w:type="dxa"/>
            <w:shd w:val="clear" w:color="000000" w:fill="FFFFFF"/>
            <w:noWrap/>
            <w:vAlign w:val="center"/>
            <w:hideMark/>
          </w:tcPr>
          <w:p w14:paraId="3CDC5837"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7,200,000.00</w:t>
            </w:r>
          </w:p>
        </w:tc>
      </w:tr>
      <w:tr w:rsidR="00215CD3" w:rsidRPr="00D31805" w14:paraId="0D204D69" w14:textId="77777777" w:rsidTr="00215CD3">
        <w:trPr>
          <w:trHeight w:val="300"/>
        </w:trPr>
        <w:tc>
          <w:tcPr>
            <w:tcW w:w="852" w:type="dxa"/>
            <w:shd w:val="clear" w:color="000000" w:fill="BFBFBF"/>
            <w:noWrap/>
            <w:vAlign w:val="center"/>
            <w:hideMark/>
          </w:tcPr>
          <w:p w14:paraId="304A27B2"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4300</w:t>
            </w:r>
          </w:p>
        </w:tc>
        <w:tc>
          <w:tcPr>
            <w:tcW w:w="6385" w:type="dxa"/>
            <w:shd w:val="clear" w:color="000000" w:fill="BFBFBF"/>
            <w:noWrap/>
            <w:vAlign w:val="center"/>
            <w:hideMark/>
          </w:tcPr>
          <w:p w14:paraId="27E1ADE9"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Subsidios y subvenciones</w:t>
            </w:r>
          </w:p>
        </w:tc>
        <w:tc>
          <w:tcPr>
            <w:tcW w:w="1978" w:type="dxa"/>
            <w:shd w:val="clear" w:color="000000" w:fill="BFBFBF"/>
            <w:noWrap/>
            <w:vAlign w:val="center"/>
            <w:hideMark/>
          </w:tcPr>
          <w:p w14:paraId="17D979BF"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6,500,000.00</w:t>
            </w:r>
          </w:p>
        </w:tc>
      </w:tr>
      <w:tr w:rsidR="00215CD3" w:rsidRPr="00D31805" w14:paraId="6137266D" w14:textId="77777777" w:rsidTr="00215CD3">
        <w:trPr>
          <w:trHeight w:val="300"/>
        </w:trPr>
        <w:tc>
          <w:tcPr>
            <w:tcW w:w="852" w:type="dxa"/>
            <w:shd w:val="clear" w:color="000000" w:fill="FFFFFF"/>
            <w:noWrap/>
            <w:vAlign w:val="center"/>
            <w:hideMark/>
          </w:tcPr>
          <w:p w14:paraId="2B467163"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4310</w:t>
            </w:r>
          </w:p>
        </w:tc>
        <w:tc>
          <w:tcPr>
            <w:tcW w:w="6385" w:type="dxa"/>
            <w:shd w:val="clear" w:color="000000" w:fill="FFFFFF"/>
            <w:noWrap/>
            <w:vAlign w:val="center"/>
            <w:hideMark/>
          </w:tcPr>
          <w:p w14:paraId="4878BE4D"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Subsidio a la producción</w:t>
            </w:r>
          </w:p>
        </w:tc>
        <w:tc>
          <w:tcPr>
            <w:tcW w:w="1978" w:type="dxa"/>
            <w:shd w:val="clear" w:color="000000" w:fill="FFFFFF"/>
            <w:noWrap/>
            <w:vAlign w:val="center"/>
            <w:hideMark/>
          </w:tcPr>
          <w:p w14:paraId="5B2979EC"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6,500,000.00</w:t>
            </w:r>
          </w:p>
        </w:tc>
      </w:tr>
      <w:tr w:rsidR="00215CD3" w:rsidRPr="00D31805" w14:paraId="35A9DB74" w14:textId="77777777" w:rsidTr="00215CD3">
        <w:trPr>
          <w:trHeight w:val="300"/>
        </w:trPr>
        <w:tc>
          <w:tcPr>
            <w:tcW w:w="852" w:type="dxa"/>
            <w:shd w:val="clear" w:color="000000" w:fill="BFBFBF"/>
            <w:noWrap/>
            <w:vAlign w:val="center"/>
            <w:hideMark/>
          </w:tcPr>
          <w:p w14:paraId="1BCA1FAE"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4400</w:t>
            </w:r>
          </w:p>
        </w:tc>
        <w:tc>
          <w:tcPr>
            <w:tcW w:w="6385" w:type="dxa"/>
            <w:shd w:val="clear" w:color="000000" w:fill="BFBFBF"/>
            <w:noWrap/>
            <w:vAlign w:val="center"/>
            <w:hideMark/>
          </w:tcPr>
          <w:p w14:paraId="342E2842"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Ayudas sociales</w:t>
            </w:r>
          </w:p>
        </w:tc>
        <w:tc>
          <w:tcPr>
            <w:tcW w:w="1978" w:type="dxa"/>
            <w:shd w:val="clear" w:color="000000" w:fill="BFBFBF"/>
            <w:noWrap/>
            <w:vAlign w:val="center"/>
            <w:hideMark/>
          </w:tcPr>
          <w:p w14:paraId="69CB41D8"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13,093,650.65</w:t>
            </w:r>
          </w:p>
        </w:tc>
      </w:tr>
      <w:tr w:rsidR="00215CD3" w:rsidRPr="00D31805" w14:paraId="1DB33974" w14:textId="77777777" w:rsidTr="00215CD3">
        <w:trPr>
          <w:trHeight w:val="300"/>
        </w:trPr>
        <w:tc>
          <w:tcPr>
            <w:tcW w:w="852" w:type="dxa"/>
            <w:shd w:val="clear" w:color="000000" w:fill="FFFFFF"/>
            <w:noWrap/>
            <w:vAlign w:val="center"/>
            <w:hideMark/>
          </w:tcPr>
          <w:p w14:paraId="5054BEC4"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4410</w:t>
            </w:r>
          </w:p>
        </w:tc>
        <w:tc>
          <w:tcPr>
            <w:tcW w:w="6385" w:type="dxa"/>
            <w:shd w:val="clear" w:color="000000" w:fill="FFFFFF"/>
            <w:noWrap/>
            <w:vAlign w:val="center"/>
            <w:hideMark/>
          </w:tcPr>
          <w:p w14:paraId="5E2745EF"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Ayudas sociales a personas</w:t>
            </w:r>
          </w:p>
        </w:tc>
        <w:tc>
          <w:tcPr>
            <w:tcW w:w="1978" w:type="dxa"/>
            <w:shd w:val="clear" w:color="000000" w:fill="FFFFFF"/>
            <w:noWrap/>
            <w:vAlign w:val="center"/>
            <w:hideMark/>
          </w:tcPr>
          <w:p w14:paraId="23B2CEC6"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12,545,650.65</w:t>
            </w:r>
          </w:p>
        </w:tc>
      </w:tr>
      <w:tr w:rsidR="00215CD3" w:rsidRPr="00D31805" w14:paraId="01100E68" w14:textId="77777777" w:rsidTr="00215CD3">
        <w:trPr>
          <w:trHeight w:val="300"/>
        </w:trPr>
        <w:tc>
          <w:tcPr>
            <w:tcW w:w="852" w:type="dxa"/>
            <w:shd w:val="clear" w:color="000000" w:fill="FFFFFF"/>
            <w:noWrap/>
            <w:vAlign w:val="center"/>
            <w:hideMark/>
          </w:tcPr>
          <w:p w14:paraId="7FAFE177"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4450</w:t>
            </w:r>
          </w:p>
        </w:tc>
        <w:tc>
          <w:tcPr>
            <w:tcW w:w="6385" w:type="dxa"/>
            <w:shd w:val="clear" w:color="000000" w:fill="FFFFFF"/>
            <w:noWrap/>
            <w:vAlign w:val="center"/>
            <w:hideMark/>
          </w:tcPr>
          <w:p w14:paraId="196999A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Ayudas sociales a instituciones sin fines de lucro</w:t>
            </w:r>
          </w:p>
        </w:tc>
        <w:tc>
          <w:tcPr>
            <w:tcW w:w="1978" w:type="dxa"/>
            <w:shd w:val="clear" w:color="000000" w:fill="FFFFFF"/>
            <w:noWrap/>
            <w:vAlign w:val="center"/>
            <w:hideMark/>
          </w:tcPr>
          <w:p w14:paraId="033771A9"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548,000.00</w:t>
            </w:r>
          </w:p>
        </w:tc>
      </w:tr>
      <w:tr w:rsidR="00215CD3" w:rsidRPr="00D31805" w14:paraId="1BCA1673" w14:textId="77777777" w:rsidTr="00215CD3">
        <w:trPr>
          <w:trHeight w:val="300"/>
        </w:trPr>
        <w:tc>
          <w:tcPr>
            <w:tcW w:w="852" w:type="dxa"/>
            <w:shd w:val="clear" w:color="000000" w:fill="BFBFBF"/>
            <w:noWrap/>
            <w:vAlign w:val="center"/>
            <w:hideMark/>
          </w:tcPr>
          <w:p w14:paraId="60054D20"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w:t>
            </w:r>
            <w:r w:rsidRPr="00D31805">
              <w:rPr>
                <w:rFonts w:ascii="Arial" w:eastAsia="Times New Roman" w:hAnsi="Arial" w:cs="Arial"/>
                <w:color w:val="000000"/>
                <w:sz w:val="20"/>
                <w:szCs w:val="20"/>
                <w:lang w:eastAsia="es-MX"/>
              </w:rPr>
              <w:t>00</w:t>
            </w:r>
          </w:p>
        </w:tc>
        <w:tc>
          <w:tcPr>
            <w:tcW w:w="6385" w:type="dxa"/>
            <w:shd w:val="clear" w:color="000000" w:fill="BFBFBF"/>
            <w:noWrap/>
            <w:vAlign w:val="center"/>
            <w:hideMark/>
          </w:tcPr>
          <w:p w14:paraId="466CAEF1"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Pensiones y Jubilaciones</w:t>
            </w:r>
          </w:p>
        </w:tc>
        <w:tc>
          <w:tcPr>
            <w:tcW w:w="1978" w:type="dxa"/>
            <w:shd w:val="clear" w:color="000000" w:fill="BFBFBF"/>
            <w:noWrap/>
            <w:vAlign w:val="center"/>
            <w:hideMark/>
          </w:tcPr>
          <w:p w14:paraId="528036FB"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4,929,556.00</w:t>
            </w:r>
          </w:p>
        </w:tc>
      </w:tr>
      <w:tr w:rsidR="00215CD3" w:rsidRPr="00D31805" w14:paraId="5074DE9B" w14:textId="77777777" w:rsidTr="00215CD3">
        <w:trPr>
          <w:trHeight w:val="300"/>
        </w:trPr>
        <w:tc>
          <w:tcPr>
            <w:tcW w:w="852" w:type="dxa"/>
            <w:shd w:val="clear" w:color="000000" w:fill="FFFFFF"/>
            <w:noWrap/>
            <w:vAlign w:val="center"/>
            <w:hideMark/>
          </w:tcPr>
          <w:p w14:paraId="32CBF665"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4510</w:t>
            </w:r>
          </w:p>
        </w:tc>
        <w:tc>
          <w:tcPr>
            <w:tcW w:w="6385" w:type="dxa"/>
            <w:shd w:val="clear" w:color="000000" w:fill="FFFFFF"/>
            <w:noWrap/>
            <w:vAlign w:val="center"/>
            <w:hideMark/>
          </w:tcPr>
          <w:p w14:paraId="55B85882"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Pensiones</w:t>
            </w:r>
          </w:p>
        </w:tc>
        <w:tc>
          <w:tcPr>
            <w:tcW w:w="1978" w:type="dxa"/>
            <w:shd w:val="clear" w:color="000000" w:fill="FFFFFF"/>
            <w:noWrap/>
            <w:vAlign w:val="center"/>
            <w:hideMark/>
          </w:tcPr>
          <w:p w14:paraId="1C284893"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4,929,556.00</w:t>
            </w:r>
          </w:p>
        </w:tc>
      </w:tr>
      <w:tr w:rsidR="00215CD3" w:rsidRPr="00D31805" w14:paraId="41DA1B5B" w14:textId="77777777" w:rsidTr="00215CD3">
        <w:trPr>
          <w:trHeight w:val="300"/>
        </w:trPr>
        <w:tc>
          <w:tcPr>
            <w:tcW w:w="852" w:type="dxa"/>
            <w:shd w:val="clear" w:color="000000" w:fill="A6A6A6"/>
            <w:noWrap/>
            <w:vAlign w:val="center"/>
          </w:tcPr>
          <w:p w14:paraId="2E8CCAC8"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5000</w:t>
            </w:r>
          </w:p>
        </w:tc>
        <w:tc>
          <w:tcPr>
            <w:tcW w:w="6385" w:type="dxa"/>
            <w:shd w:val="clear" w:color="000000" w:fill="A6A6A6"/>
            <w:noWrap/>
            <w:vAlign w:val="center"/>
          </w:tcPr>
          <w:p w14:paraId="6A4C38C4"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Bienes muebles, inmuebles e intangibles</w:t>
            </w:r>
          </w:p>
        </w:tc>
        <w:tc>
          <w:tcPr>
            <w:tcW w:w="1978" w:type="dxa"/>
            <w:shd w:val="clear" w:color="000000" w:fill="A6A6A6"/>
            <w:noWrap/>
            <w:vAlign w:val="center"/>
          </w:tcPr>
          <w:p w14:paraId="092A9671"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2,701,413.88</w:t>
            </w:r>
          </w:p>
        </w:tc>
      </w:tr>
      <w:tr w:rsidR="00215CD3" w:rsidRPr="00D31805" w14:paraId="59852173" w14:textId="77777777" w:rsidTr="00215CD3">
        <w:trPr>
          <w:trHeight w:val="300"/>
        </w:trPr>
        <w:tc>
          <w:tcPr>
            <w:tcW w:w="852" w:type="dxa"/>
            <w:shd w:val="clear" w:color="000000" w:fill="BFBFBF"/>
            <w:noWrap/>
            <w:vAlign w:val="center"/>
            <w:hideMark/>
          </w:tcPr>
          <w:p w14:paraId="675855A3" w14:textId="77777777" w:rsidR="00215CD3" w:rsidRPr="00D31805" w:rsidRDefault="00215CD3" w:rsidP="00215CD3">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5100</w:t>
            </w:r>
          </w:p>
        </w:tc>
        <w:tc>
          <w:tcPr>
            <w:tcW w:w="6385" w:type="dxa"/>
            <w:shd w:val="clear" w:color="000000" w:fill="BFBFBF"/>
            <w:noWrap/>
            <w:vAlign w:val="center"/>
            <w:hideMark/>
          </w:tcPr>
          <w:p w14:paraId="42DA376A" w14:textId="77777777" w:rsidR="00215CD3" w:rsidRPr="00D31805" w:rsidRDefault="00215CD3" w:rsidP="00215CD3">
            <w:pPr>
              <w:spacing w:after="0"/>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Mobiliario y equipo de administración</w:t>
            </w:r>
          </w:p>
        </w:tc>
        <w:tc>
          <w:tcPr>
            <w:tcW w:w="1978" w:type="dxa"/>
            <w:shd w:val="clear" w:color="000000" w:fill="BFBFBF"/>
            <w:noWrap/>
            <w:vAlign w:val="center"/>
            <w:hideMark/>
          </w:tcPr>
          <w:p w14:paraId="488CB83F"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color w:val="000000"/>
                <w:sz w:val="20"/>
                <w:szCs w:val="20"/>
                <w:lang w:eastAsia="es-MX"/>
              </w:rPr>
              <w:t>949,851.88</w:t>
            </w:r>
          </w:p>
        </w:tc>
      </w:tr>
      <w:tr w:rsidR="00215CD3" w:rsidRPr="00D31805" w14:paraId="7A903146" w14:textId="77777777" w:rsidTr="00215CD3">
        <w:trPr>
          <w:trHeight w:val="300"/>
        </w:trPr>
        <w:tc>
          <w:tcPr>
            <w:tcW w:w="852" w:type="dxa"/>
            <w:shd w:val="clear" w:color="000000" w:fill="BFBFBF"/>
            <w:noWrap/>
            <w:vAlign w:val="center"/>
          </w:tcPr>
          <w:p w14:paraId="63612D70"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5110</w:t>
            </w:r>
          </w:p>
        </w:tc>
        <w:tc>
          <w:tcPr>
            <w:tcW w:w="6385" w:type="dxa"/>
            <w:shd w:val="clear" w:color="000000" w:fill="BFBFBF"/>
            <w:noWrap/>
            <w:vAlign w:val="center"/>
          </w:tcPr>
          <w:p w14:paraId="22191AC6"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Muebles de Oficina y Estantería </w:t>
            </w:r>
          </w:p>
        </w:tc>
        <w:tc>
          <w:tcPr>
            <w:tcW w:w="1978" w:type="dxa"/>
            <w:shd w:val="clear" w:color="000000" w:fill="BFBFBF"/>
            <w:noWrap/>
            <w:vAlign w:val="center"/>
          </w:tcPr>
          <w:p w14:paraId="3824E5C9"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50,000.00</w:t>
            </w:r>
          </w:p>
        </w:tc>
      </w:tr>
      <w:tr w:rsidR="00215CD3" w:rsidRPr="00D31805" w14:paraId="78D7B2BA" w14:textId="77777777" w:rsidTr="00215CD3">
        <w:trPr>
          <w:trHeight w:val="300"/>
        </w:trPr>
        <w:tc>
          <w:tcPr>
            <w:tcW w:w="852" w:type="dxa"/>
            <w:shd w:val="clear" w:color="000000" w:fill="FFFFFF"/>
            <w:noWrap/>
            <w:vAlign w:val="center"/>
            <w:hideMark/>
          </w:tcPr>
          <w:p w14:paraId="08BF41CB"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5150</w:t>
            </w:r>
          </w:p>
        </w:tc>
        <w:tc>
          <w:tcPr>
            <w:tcW w:w="6385" w:type="dxa"/>
            <w:shd w:val="clear" w:color="000000" w:fill="FFFFFF"/>
            <w:noWrap/>
            <w:vAlign w:val="center"/>
            <w:hideMark/>
          </w:tcPr>
          <w:p w14:paraId="2C4BC9D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Equipos de cómputo y de tecnologías de la información</w:t>
            </w:r>
          </w:p>
        </w:tc>
        <w:tc>
          <w:tcPr>
            <w:tcW w:w="1978" w:type="dxa"/>
            <w:shd w:val="clear" w:color="000000" w:fill="FFFFFF"/>
            <w:noWrap/>
            <w:vAlign w:val="center"/>
            <w:hideMark/>
          </w:tcPr>
          <w:p w14:paraId="728BD0D7"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849,851.88</w:t>
            </w:r>
          </w:p>
        </w:tc>
      </w:tr>
      <w:tr w:rsidR="00215CD3" w:rsidRPr="00D31805" w14:paraId="3017102B" w14:textId="77777777" w:rsidTr="00215CD3">
        <w:trPr>
          <w:trHeight w:val="300"/>
        </w:trPr>
        <w:tc>
          <w:tcPr>
            <w:tcW w:w="852" w:type="dxa"/>
            <w:shd w:val="clear" w:color="000000" w:fill="FFFFFF"/>
            <w:noWrap/>
            <w:vAlign w:val="center"/>
          </w:tcPr>
          <w:p w14:paraId="05F075B2"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5190</w:t>
            </w:r>
          </w:p>
        </w:tc>
        <w:tc>
          <w:tcPr>
            <w:tcW w:w="6385" w:type="dxa"/>
            <w:shd w:val="clear" w:color="000000" w:fill="FFFFFF"/>
            <w:noWrap/>
            <w:vAlign w:val="center"/>
          </w:tcPr>
          <w:p w14:paraId="74DFE555"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Otros mobiliarios y Equipos de Administración</w:t>
            </w:r>
          </w:p>
        </w:tc>
        <w:tc>
          <w:tcPr>
            <w:tcW w:w="1978" w:type="dxa"/>
            <w:shd w:val="clear" w:color="000000" w:fill="FFFFFF"/>
            <w:noWrap/>
            <w:vAlign w:val="center"/>
          </w:tcPr>
          <w:p w14:paraId="4C6DEC82"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50,000.00</w:t>
            </w:r>
          </w:p>
        </w:tc>
      </w:tr>
      <w:tr w:rsidR="00215CD3" w:rsidRPr="00D31805" w14:paraId="1E1FDC06" w14:textId="77777777" w:rsidTr="00215CD3">
        <w:trPr>
          <w:trHeight w:val="300"/>
        </w:trPr>
        <w:tc>
          <w:tcPr>
            <w:tcW w:w="852" w:type="dxa"/>
            <w:shd w:val="clear" w:color="auto" w:fill="BFBFBF" w:themeFill="background1" w:themeFillShade="BF"/>
            <w:noWrap/>
            <w:vAlign w:val="center"/>
          </w:tcPr>
          <w:p w14:paraId="7FD40C65" w14:textId="77777777" w:rsidR="00215CD3" w:rsidRPr="00DD3181" w:rsidRDefault="00215CD3" w:rsidP="00215CD3">
            <w:pPr>
              <w:spacing w:after="0"/>
              <w:jc w:val="center"/>
              <w:rPr>
                <w:rFonts w:ascii="Arial" w:eastAsia="Times New Roman" w:hAnsi="Arial" w:cs="Arial"/>
                <w:b/>
                <w:color w:val="000000"/>
                <w:sz w:val="20"/>
                <w:szCs w:val="20"/>
                <w:lang w:eastAsia="es-MX"/>
              </w:rPr>
            </w:pPr>
            <w:r w:rsidRPr="00DD3181">
              <w:rPr>
                <w:rFonts w:ascii="Arial" w:eastAsia="Times New Roman" w:hAnsi="Arial" w:cs="Arial"/>
                <w:b/>
                <w:color w:val="000000"/>
                <w:sz w:val="20"/>
                <w:szCs w:val="20"/>
                <w:lang w:eastAsia="es-MX"/>
              </w:rPr>
              <w:t>5400</w:t>
            </w:r>
          </w:p>
        </w:tc>
        <w:tc>
          <w:tcPr>
            <w:tcW w:w="6385" w:type="dxa"/>
            <w:shd w:val="clear" w:color="auto" w:fill="BFBFBF" w:themeFill="background1" w:themeFillShade="BF"/>
            <w:noWrap/>
            <w:vAlign w:val="center"/>
          </w:tcPr>
          <w:p w14:paraId="04EC898A" w14:textId="77777777" w:rsidR="00215CD3" w:rsidRPr="00DD3181" w:rsidRDefault="00215CD3" w:rsidP="00215CD3">
            <w:pPr>
              <w:spacing w:after="0"/>
              <w:rPr>
                <w:rFonts w:ascii="Arial" w:eastAsia="Times New Roman" w:hAnsi="Arial" w:cs="Arial"/>
                <w:b/>
                <w:color w:val="000000"/>
                <w:sz w:val="20"/>
                <w:szCs w:val="20"/>
                <w:lang w:eastAsia="es-MX"/>
              </w:rPr>
            </w:pPr>
            <w:r w:rsidRPr="00DD3181">
              <w:rPr>
                <w:rFonts w:ascii="Arial" w:eastAsia="Times New Roman" w:hAnsi="Arial" w:cs="Arial"/>
                <w:b/>
                <w:color w:val="000000"/>
                <w:sz w:val="20"/>
                <w:szCs w:val="20"/>
                <w:lang w:eastAsia="es-MX"/>
              </w:rPr>
              <w:t>Vehículos y Equipos de Transporte</w:t>
            </w:r>
          </w:p>
        </w:tc>
        <w:tc>
          <w:tcPr>
            <w:tcW w:w="1978" w:type="dxa"/>
            <w:shd w:val="clear" w:color="auto" w:fill="BFBFBF" w:themeFill="background1" w:themeFillShade="BF"/>
            <w:noWrap/>
            <w:vAlign w:val="center"/>
          </w:tcPr>
          <w:p w14:paraId="01651694" w14:textId="77777777" w:rsidR="00215CD3" w:rsidRPr="00DD3181" w:rsidRDefault="00215CD3" w:rsidP="00215CD3">
            <w:pPr>
              <w:spacing w:after="0"/>
              <w:jc w:val="right"/>
              <w:rPr>
                <w:rFonts w:ascii="Arial" w:eastAsia="Times New Roman" w:hAnsi="Arial" w:cs="Arial"/>
                <w:b/>
                <w:color w:val="000000"/>
                <w:sz w:val="20"/>
                <w:szCs w:val="20"/>
                <w:lang w:eastAsia="es-MX"/>
              </w:rPr>
            </w:pPr>
            <w:r w:rsidRPr="00DD3181">
              <w:rPr>
                <w:rFonts w:ascii="Arial" w:eastAsia="Times New Roman" w:hAnsi="Arial" w:cs="Arial"/>
                <w:b/>
                <w:color w:val="000000"/>
                <w:sz w:val="20"/>
                <w:szCs w:val="20"/>
                <w:lang w:eastAsia="es-MX"/>
              </w:rPr>
              <w:t>1,700,000.00</w:t>
            </w:r>
          </w:p>
        </w:tc>
      </w:tr>
      <w:tr w:rsidR="00215CD3" w:rsidRPr="00D31805" w14:paraId="641E63BA" w14:textId="77777777" w:rsidTr="00215CD3">
        <w:trPr>
          <w:trHeight w:val="300"/>
        </w:trPr>
        <w:tc>
          <w:tcPr>
            <w:tcW w:w="852" w:type="dxa"/>
            <w:shd w:val="clear" w:color="000000" w:fill="FFFFFF"/>
            <w:noWrap/>
            <w:vAlign w:val="center"/>
          </w:tcPr>
          <w:p w14:paraId="474884C2" w14:textId="77777777" w:rsidR="00215CD3"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5410</w:t>
            </w:r>
          </w:p>
        </w:tc>
        <w:tc>
          <w:tcPr>
            <w:tcW w:w="6385" w:type="dxa"/>
            <w:shd w:val="clear" w:color="000000" w:fill="FFFFFF"/>
            <w:noWrap/>
            <w:vAlign w:val="center"/>
          </w:tcPr>
          <w:p w14:paraId="4419DCC2" w14:textId="77777777" w:rsidR="00215CD3" w:rsidRDefault="00215CD3" w:rsidP="00215CD3">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Vehículos y Equipos de Transporte</w:t>
            </w:r>
          </w:p>
        </w:tc>
        <w:tc>
          <w:tcPr>
            <w:tcW w:w="1978" w:type="dxa"/>
            <w:shd w:val="clear" w:color="000000" w:fill="FFFFFF"/>
            <w:noWrap/>
            <w:vAlign w:val="center"/>
          </w:tcPr>
          <w:p w14:paraId="2F36CB34"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1,700,000.00</w:t>
            </w:r>
          </w:p>
        </w:tc>
      </w:tr>
      <w:tr w:rsidR="00215CD3" w:rsidRPr="00D31805" w14:paraId="7426D74F" w14:textId="77777777" w:rsidTr="00215CD3">
        <w:trPr>
          <w:trHeight w:val="300"/>
        </w:trPr>
        <w:tc>
          <w:tcPr>
            <w:tcW w:w="852" w:type="dxa"/>
            <w:shd w:val="clear" w:color="auto" w:fill="BFBFBF" w:themeFill="background1" w:themeFillShade="BF"/>
            <w:noWrap/>
            <w:vAlign w:val="center"/>
            <w:hideMark/>
          </w:tcPr>
          <w:p w14:paraId="7CE4CE9A"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5600</w:t>
            </w:r>
          </w:p>
        </w:tc>
        <w:tc>
          <w:tcPr>
            <w:tcW w:w="6385" w:type="dxa"/>
            <w:shd w:val="clear" w:color="auto" w:fill="BFBFBF" w:themeFill="background1" w:themeFillShade="BF"/>
            <w:noWrap/>
            <w:vAlign w:val="center"/>
            <w:hideMark/>
          </w:tcPr>
          <w:p w14:paraId="70D6E9B2"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Maquinaria, Otros Equipos y Herramientas</w:t>
            </w:r>
          </w:p>
        </w:tc>
        <w:tc>
          <w:tcPr>
            <w:tcW w:w="1978" w:type="dxa"/>
            <w:shd w:val="clear" w:color="auto" w:fill="BFBFBF" w:themeFill="background1" w:themeFillShade="BF"/>
            <w:noWrap/>
            <w:vAlign w:val="center"/>
            <w:hideMark/>
          </w:tcPr>
          <w:p w14:paraId="7FD04653"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13,862.00</w:t>
            </w:r>
          </w:p>
        </w:tc>
      </w:tr>
      <w:tr w:rsidR="00215CD3" w:rsidRPr="00D31805" w14:paraId="1AEA1967" w14:textId="77777777" w:rsidTr="00215CD3">
        <w:trPr>
          <w:trHeight w:val="300"/>
        </w:trPr>
        <w:tc>
          <w:tcPr>
            <w:tcW w:w="852" w:type="dxa"/>
            <w:shd w:val="clear" w:color="auto" w:fill="auto"/>
            <w:noWrap/>
            <w:vAlign w:val="center"/>
          </w:tcPr>
          <w:p w14:paraId="111EE6F7"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5640</w:t>
            </w:r>
          </w:p>
        </w:tc>
        <w:tc>
          <w:tcPr>
            <w:tcW w:w="6385" w:type="dxa"/>
            <w:shd w:val="clear" w:color="auto" w:fill="auto"/>
            <w:noWrap/>
            <w:vAlign w:val="center"/>
          </w:tcPr>
          <w:p w14:paraId="698F4F8B"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Sistema de aire acondicionado, calefacción y de refrigeración industrial y comercial</w:t>
            </w:r>
          </w:p>
        </w:tc>
        <w:tc>
          <w:tcPr>
            <w:tcW w:w="1978" w:type="dxa"/>
            <w:shd w:val="clear" w:color="auto" w:fill="auto"/>
            <w:noWrap/>
            <w:vAlign w:val="center"/>
          </w:tcPr>
          <w:p w14:paraId="39EB8214"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13,862.00</w:t>
            </w:r>
          </w:p>
        </w:tc>
      </w:tr>
      <w:tr w:rsidR="00215CD3" w:rsidRPr="00D31805" w14:paraId="6CC46FBC" w14:textId="77777777" w:rsidTr="00215CD3">
        <w:trPr>
          <w:trHeight w:val="300"/>
        </w:trPr>
        <w:tc>
          <w:tcPr>
            <w:tcW w:w="852" w:type="dxa"/>
            <w:shd w:val="clear" w:color="auto" w:fill="BFBFBF" w:themeFill="background1" w:themeFillShade="BF"/>
            <w:noWrap/>
            <w:vAlign w:val="center"/>
          </w:tcPr>
          <w:p w14:paraId="21DD399F" w14:textId="77777777" w:rsidR="00215CD3"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5900</w:t>
            </w:r>
          </w:p>
        </w:tc>
        <w:tc>
          <w:tcPr>
            <w:tcW w:w="6385" w:type="dxa"/>
            <w:shd w:val="clear" w:color="auto" w:fill="BFBFBF" w:themeFill="background1" w:themeFillShade="BF"/>
            <w:noWrap/>
            <w:vAlign w:val="center"/>
          </w:tcPr>
          <w:p w14:paraId="3EF83AE4" w14:textId="77777777" w:rsidR="00215CD3"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Activos Intangibles</w:t>
            </w:r>
          </w:p>
        </w:tc>
        <w:tc>
          <w:tcPr>
            <w:tcW w:w="1978" w:type="dxa"/>
            <w:shd w:val="clear" w:color="auto" w:fill="BFBFBF" w:themeFill="background1" w:themeFillShade="BF"/>
            <w:noWrap/>
            <w:vAlign w:val="center"/>
          </w:tcPr>
          <w:p w14:paraId="53F80429"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37,700.00</w:t>
            </w:r>
          </w:p>
        </w:tc>
      </w:tr>
      <w:tr w:rsidR="00215CD3" w:rsidRPr="00D31805" w14:paraId="1FCACB35" w14:textId="77777777" w:rsidTr="00215CD3">
        <w:trPr>
          <w:trHeight w:val="300"/>
        </w:trPr>
        <w:tc>
          <w:tcPr>
            <w:tcW w:w="852" w:type="dxa"/>
            <w:shd w:val="clear" w:color="auto" w:fill="auto"/>
            <w:noWrap/>
            <w:vAlign w:val="center"/>
          </w:tcPr>
          <w:p w14:paraId="46FF6D24" w14:textId="77777777" w:rsidR="00215CD3"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5910</w:t>
            </w:r>
          </w:p>
        </w:tc>
        <w:tc>
          <w:tcPr>
            <w:tcW w:w="6385" w:type="dxa"/>
            <w:shd w:val="clear" w:color="auto" w:fill="auto"/>
            <w:noWrap/>
            <w:vAlign w:val="center"/>
          </w:tcPr>
          <w:p w14:paraId="500AE302" w14:textId="77777777" w:rsidR="00215CD3"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Software</w:t>
            </w:r>
          </w:p>
        </w:tc>
        <w:tc>
          <w:tcPr>
            <w:tcW w:w="1978" w:type="dxa"/>
            <w:shd w:val="clear" w:color="auto" w:fill="auto"/>
            <w:noWrap/>
            <w:vAlign w:val="center"/>
          </w:tcPr>
          <w:p w14:paraId="4CB390E7"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37,700.00</w:t>
            </w:r>
          </w:p>
        </w:tc>
      </w:tr>
      <w:tr w:rsidR="00215CD3" w14:paraId="6567250D" w14:textId="77777777" w:rsidTr="00215CD3">
        <w:trPr>
          <w:trHeight w:val="300"/>
        </w:trPr>
        <w:tc>
          <w:tcPr>
            <w:tcW w:w="852" w:type="dxa"/>
            <w:shd w:val="clear" w:color="000000" w:fill="A6A6A6"/>
            <w:noWrap/>
            <w:vAlign w:val="center"/>
          </w:tcPr>
          <w:p w14:paraId="41E26933"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6000</w:t>
            </w:r>
          </w:p>
        </w:tc>
        <w:tc>
          <w:tcPr>
            <w:tcW w:w="6385" w:type="dxa"/>
            <w:shd w:val="clear" w:color="000000" w:fill="A6A6A6"/>
            <w:noWrap/>
            <w:vAlign w:val="center"/>
          </w:tcPr>
          <w:p w14:paraId="25EAA52B"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Inversión pública</w:t>
            </w:r>
          </w:p>
        </w:tc>
        <w:tc>
          <w:tcPr>
            <w:tcW w:w="1978" w:type="dxa"/>
            <w:shd w:val="clear" w:color="000000" w:fill="A6A6A6"/>
            <w:noWrap/>
            <w:vAlign w:val="center"/>
          </w:tcPr>
          <w:p w14:paraId="35CF1BB8"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29,775,411.80</w:t>
            </w:r>
          </w:p>
        </w:tc>
      </w:tr>
      <w:tr w:rsidR="00215CD3" w:rsidRPr="00D31805" w14:paraId="56416022" w14:textId="77777777" w:rsidTr="00215CD3">
        <w:trPr>
          <w:trHeight w:val="300"/>
        </w:trPr>
        <w:tc>
          <w:tcPr>
            <w:tcW w:w="852" w:type="dxa"/>
            <w:shd w:val="clear" w:color="000000" w:fill="BFBFBF"/>
            <w:noWrap/>
            <w:vAlign w:val="center"/>
          </w:tcPr>
          <w:p w14:paraId="4105614D" w14:textId="77777777" w:rsidR="00215CD3"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6100</w:t>
            </w:r>
          </w:p>
        </w:tc>
        <w:tc>
          <w:tcPr>
            <w:tcW w:w="6385" w:type="dxa"/>
            <w:shd w:val="clear" w:color="000000" w:fill="BFBFBF"/>
            <w:noWrap/>
            <w:vAlign w:val="center"/>
          </w:tcPr>
          <w:p w14:paraId="0672B14D" w14:textId="77777777" w:rsidR="00215CD3"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Obra pública en bienes de dominio público</w:t>
            </w:r>
          </w:p>
        </w:tc>
        <w:tc>
          <w:tcPr>
            <w:tcW w:w="1978" w:type="dxa"/>
            <w:shd w:val="clear" w:color="000000" w:fill="BFBFBF"/>
            <w:noWrap/>
            <w:vAlign w:val="center"/>
          </w:tcPr>
          <w:p w14:paraId="790880C8"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26,075,411.80</w:t>
            </w:r>
          </w:p>
        </w:tc>
      </w:tr>
      <w:tr w:rsidR="00215CD3" w14:paraId="04DF2EBF" w14:textId="77777777" w:rsidTr="00215CD3">
        <w:trPr>
          <w:trHeight w:val="300"/>
        </w:trPr>
        <w:tc>
          <w:tcPr>
            <w:tcW w:w="852" w:type="dxa"/>
            <w:shd w:val="clear" w:color="000000" w:fill="FFFFFF"/>
            <w:noWrap/>
            <w:vAlign w:val="center"/>
          </w:tcPr>
          <w:p w14:paraId="2511CC59"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6110</w:t>
            </w:r>
          </w:p>
        </w:tc>
        <w:tc>
          <w:tcPr>
            <w:tcW w:w="6385" w:type="dxa"/>
            <w:shd w:val="clear" w:color="000000" w:fill="FFFFFF"/>
            <w:noWrap/>
            <w:vAlign w:val="center"/>
          </w:tcPr>
          <w:p w14:paraId="36D93D90"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Edificación habitacional</w:t>
            </w:r>
          </w:p>
        </w:tc>
        <w:tc>
          <w:tcPr>
            <w:tcW w:w="1978" w:type="dxa"/>
            <w:shd w:val="clear" w:color="000000" w:fill="FFFFFF"/>
            <w:noWrap/>
            <w:vAlign w:val="center"/>
          </w:tcPr>
          <w:p w14:paraId="471B7EE0"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8,000,000.00</w:t>
            </w:r>
          </w:p>
        </w:tc>
      </w:tr>
      <w:tr w:rsidR="00215CD3" w:rsidRPr="00D31805" w14:paraId="76FCE5EB" w14:textId="77777777" w:rsidTr="00215CD3">
        <w:trPr>
          <w:trHeight w:val="300"/>
        </w:trPr>
        <w:tc>
          <w:tcPr>
            <w:tcW w:w="852" w:type="dxa"/>
            <w:shd w:val="clear" w:color="000000" w:fill="FFFFFF"/>
            <w:noWrap/>
            <w:vAlign w:val="center"/>
          </w:tcPr>
          <w:p w14:paraId="011100ED" w14:textId="77777777" w:rsidR="00215CD3"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6120</w:t>
            </w:r>
          </w:p>
        </w:tc>
        <w:tc>
          <w:tcPr>
            <w:tcW w:w="6385" w:type="dxa"/>
            <w:shd w:val="clear" w:color="000000" w:fill="FFFFFF"/>
            <w:noWrap/>
            <w:vAlign w:val="center"/>
          </w:tcPr>
          <w:p w14:paraId="045D25AB" w14:textId="77777777" w:rsidR="00215CD3"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Edificación no habitacional</w:t>
            </w:r>
          </w:p>
        </w:tc>
        <w:tc>
          <w:tcPr>
            <w:tcW w:w="1978" w:type="dxa"/>
            <w:shd w:val="clear" w:color="000000" w:fill="FFFFFF"/>
            <w:noWrap/>
            <w:vAlign w:val="center"/>
          </w:tcPr>
          <w:p w14:paraId="047AD2FD"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1,775,411.80</w:t>
            </w:r>
          </w:p>
        </w:tc>
      </w:tr>
      <w:tr w:rsidR="00215CD3" w:rsidRPr="00D31805" w14:paraId="40FFFCFC" w14:textId="77777777" w:rsidTr="00215CD3">
        <w:trPr>
          <w:trHeight w:val="300"/>
        </w:trPr>
        <w:tc>
          <w:tcPr>
            <w:tcW w:w="852" w:type="dxa"/>
            <w:shd w:val="clear" w:color="000000" w:fill="FFFFFF"/>
            <w:noWrap/>
            <w:vAlign w:val="center"/>
            <w:hideMark/>
          </w:tcPr>
          <w:p w14:paraId="5F0D572A" w14:textId="77777777" w:rsidR="00215CD3" w:rsidRPr="00D31805" w:rsidRDefault="00215CD3" w:rsidP="00215CD3">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6130</w:t>
            </w:r>
          </w:p>
        </w:tc>
        <w:tc>
          <w:tcPr>
            <w:tcW w:w="6385" w:type="dxa"/>
            <w:shd w:val="clear" w:color="000000" w:fill="FFFFFF"/>
            <w:noWrap/>
            <w:vAlign w:val="center"/>
            <w:hideMark/>
          </w:tcPr>
          <w:p w14:paraId="1DD5D920" w14:textId="77777777" w:rsidR="00215CD3" w:rsidRPr="00D31805" w:rsidRDefault="00215CD3" w:rsidP="00215CD3">
            <w:pPr>
              <w:spacing w:after="0"/>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Construcción de obras para el abastecimiento de agua, petróleo, gas, electricidad y telecomunicaciones</w:t>
            </w:r>
          </w:p>
        </w:tc>
        <w:tc>
          <w:tcPr>
            <w:tcW w:w="1978" w:type="dxa"/>
            <w:shd w:val="clear" w:color="000000" w:fill="FFFFFF"/>
            <w:noWrap/>
            <w:vAlign w:val="center"/>
            <w:hideMark/>
          </w:tcPr>
          <w:p w14:paraId="2FF7658F"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color w:val="000000"/>
                <w:sz w:val="20"/>
                <w:szCs w:val="20"/>
                <w:lang w:eastAsia="es-MX"/>
              </w:rPr>
              <w:t>6,300,000.00</w:t>
            </w:r>
          </w:p>
        </w:tc>
      </w:tr>
      <w:tr w:rsidR="00215CD3" w:rsidRPr="00D31805" w14:paraId="0FD6CE47" w14:textId="77777777" w:rsidTr="00215CD3">
        <w:trPr>
          <w:trHeight w:val="300"/>
        </w:trPr>
        <w:tc>
          <w:tcPr>
            <w:tcW w:w="852" w:type="dxa"/>
            <w:shd w:val="clear" w:color="000000" w:fill="FFFFFF"/>
            <w:noWrap/>
            <w:vAlign w:val="center"/>
            <w:hideMark/>
          </w:tcPr>
          <w:p w14:paraId="379927D0"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6140</w:t>
            </w:r>
          </w:p>
        </w:tc>
        <w:tc>
          <w:tcPr>
            <w:tcW w:w="6385" w:type="dxa"/>
            <w:shd w:val="clear" w:color="000000" w:fill="FFFFFF"/>
            <w:noWrap/>
            <w:vAlign w:val="center"/>
            <w:hideMark/>
          </w:tcPr>
          <w:p w14:paraId="09992F5B"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División de terrenos y construcción de obras de urbanización</w:t>
            </w:r>
          </w:p>
        </w:tc>
        <w:tc>
          <w:tcPr>
            <w:tcW w:w="1978" w:type="dxa"/>
            <w:shd w:val="clear" w:color="000000" w:fill="FFFFFF"/>
            <w:noWrap/>
            <w:vAlign w:val="center"/>
            <w:hideMark/>
          </w:tcPr>
          <w:p w14:paraId="54BA72E6"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10,000,000.00</w:t>
            </w:r>
          </w:p>
        </w:tc>
      </w:tr>
      <w:tr w:rsidR="00215CD3" w:rsidRPr="00D31805" w14:paraId="117CF025" w14:textId="77777777" w:rsidTr="00215CD3">
        <w:trPr>
          <w:trHeight w:val="300"/>
        </w:trPr>
        <w:tc>
          <w:tcPr>
            <w:tcW w:w="852" w:type="dxa"/>
            <w:shd w:val="clear" w:color="000000" w:fill="FFFFFF"/>
            <w:noWrap/>
            <w:vAlign w:val="center"/>
          </w:tcPr>
          <w:p w14:paraId="3EB442C6" w14:textId="77777777" w:rsidR="00215CD3" w:rsidRPr="0008143D" w:rsidRDefault="00215CD3" w:rsidP="00215CD3">
            <w:pPr>
              <w:spacing w:after="0"/>
              <w:jc w:val="center"/>
              <w:rPr>
                <w:rFonts w:ascii="Arial" w:eastAsia="Times New Roman" w:hAnsi="Arial" w:cs="Arial"/>
                <w:b/>
                <w:color w:val="000000"/>
                <w:sz w:val="20"/>
                <w:szCs w:val="20"/>
                <w:lang w:eastAsia="es-MX"/>
              </w:rPr>
            </w:pPr>
            <w:r w:rsidRPr="0008143D">
              <w:rPr>
                <w:rFonts w:ascii="Arial" w:eastAsia="Times New Roman" w:hAnsi="Arial" w:cs="Arial"/>
                <w:b/>
                <w:color w:val="000000"/>
                <w:sz w:val="20"/>
                <w:szCs w:val="20"/>
                <w:lang w:eastAsia="es-MX"/>
              </w:rPr>
              <w:t>6200</w:t>
            </w:r>
          </w:p>
        </w:tc>
        <w:tc>
          <w:tcPr>
            <w:tcW w:w="6385" w:type="dxa"/>
            <w:shd w:val="clear" w:color="000000" w:fill="FFFFFF"/>
            <w:noWrap/>
            <w:vAlign w:val="center"/>
          </w:tcPr>
          <w:p w14:paraId="24727CA0" w14:textId="77777777" w:rsidR="00215CD3" w:rsidRPr="0008143D" w:rsidRDefault="00215CD3" w:rsidP="00215CD3">
            <w:pPr>
              <w:spacing w:after="0"/>
              <w:rPr>
                <w:rFonts w:ascii="Arial" w:eastAsia="Times New Roman" w:hAnsi="Arial" w:cs="Arial"/>
                <w:b/>
                <w:color w:val="000000"/>
                <w:sz w:val="20"/>
                <w:szCs w:val="20"/>
                <w:lang w:eastAsia="es-MX"/>
              </w:rPr>
            </w:pPr>
            <w:r w:rsidRPr="0008143D">
              <w:rPr>
                <w:rFonts w:ascii="Arial" w:eastAsia="Times New Roman" w:hAnsi="Arial" w:cs="Arial"/>
                <w:b/>
                <w:color w:val="000000"/>
                <w:sz w:val="20"/>
                <w:szCs w:val="20"/>
                <w:lang w:eastAsia="es-MX"/>
              </w:rPr>
              <w:t>Obra Publica en Bienes Propios</w:t>
            </w:r>
          </w:p>
        </w:tc>
        <w:tc>
          <w:tcPr>
            <w:tcW w:w="1978" w:type="dxa"/>
            <w:shd w:val="clear" w:color="000000" w:fill="FFFFFF"/>
            <w:noWrap/>
            <w:vAlign w:val="center"/>
          </w:tcPr>
          <w:p w14:paraId="5723BFAB" w14:textId="77777777" w:rsidR="00215CD3" w:rsidRPr="0008143D" w:rsidRDefault="00215CD3" w:rsidP="00215CD3">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3,700,000.00</w:t>
            </w:r>
          </w:p>
        </w:tc>
      </w:tr>
      <w:tr w:rsidR="00215CD3" w:rsidRPr="00D31805" w14:paraId="6EC3177F" w14:textId="77777777" w:rsidTr="00215CD3">
        <w:trPr>
          <w:trHeight w:val="300"/>
        </w:trPr>
        <w:tc>
          <w:tcPr>
            <w:tcW w:w="852" w:type="dxa"/>
            <w:shd w:val="clear" w:color="000000" w:fill="FFFFFF"/>
            <w:noWrap/>
            <w:vAlign w:val="center"/>
          </w:tcPr>
          <w:p w14:paraId="011579F0"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6260</w:t>
            </w:r>
          </w:p>
        </w:tc>
        <w:tc>
          <w:tcPr>
            <w:tcW w:w="6385" w:type="dxa"/>
            <w:shd w:val="clear" w:color="000000" w:fill="FFFFFF"/>
            <w:noWrap/>
            <w:vAlign w:val="center"/>
          </w:tcPr>
          <w:p w14:paraId="2FF38C09"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Otras construcciones de Ingeniería Civil u Obra Pesada</w:t>
            </w:r>
          </w:p>
        </w:tc>
        <w:tc>
          <w:tcPr>
            <w:tcW w:w="1978" w:type="dxa"/>
            <w:shd w:val="clear" w:color="000000" w:fill="FFFFFF"/>
            <w:noWrap/>
            <w:vAlign w:val="center"/>
          </w:tcPr>
          <w:p w14:paraId="2D4FF051" w14:textId="77777777"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3,700,000.00</w:t>
            </w:r>
          </w:p>
        </w:tc>
      </w:tr>
      <w:tr w:rsidR="00215CD3" w:rsidRPr="00D31805" w14:paraId="71016F76" w14:textId="77777777" w:rsidTr="00215CD3">
        <w:trPr>
          <w:trHeight w:val="300"/>
        </w:trPr>
        <w:tc>
          <w:tcPr>
            <w:tcW w:w="852" w:type="dxa"/>
            <w:shd w:val="clear" w:color="000000" w:fill="A6A6A6"/>
            <w:noWrap/>
            <w:vAlign w:val="center"/>
            <w:hideMark/>
          </w:tcPr>
          <w:p w14:paraId="4D6950F2"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9000</w:t>
            </w:r>
          </w:p>
        </w:tc>
        <w:tc>
          <w:tcPr>
            <w:tcW w:w="6385" w:type="dxa"/>
            <w:shd w:val="clear" w:color="000000" w:fill="A6A6A6"/>
            <w:noWrap/>
            <w:vAlign w:val="center"/>
            <w:hideMark/>
          </w:tcPr>
          <w:p w14:paraId="5C532210"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Deuda pública</w:t>
            </w:r>
          </w:p>
        </w:tc>
        <w:tc>
          <w:tcPr>
            <w:tcW w:w="1978" w:type="dxa"/>
            <w:shd w:val="clear" w:color="000000" w:fill="A6A6A6"/>
            <w:noWrap/>
            <w:vAlign w:val="center"/>
            <w:hideMark/>
          </w:tcPr>
          <w:p w14:paraId="7C4EAAF5"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14,440,552.50</w:t>
            </w:r>
          </w:p>
        </w:tc>
      </w:tr>
      <w:tr w:rsidR="00215CD3" w:rsidRPr="00D31805" w14:paraId="4751F217" w14:textId="77777777" w:rsidTr="00215CD3">
        <w:trPr>
          <w:trHeight w:val="300"/>
        </w:trPr>
        <w:tc>
          <w:tcPr>
            <w:tcW w:w="852" w:type="dxa"/>
            <w:shd w:val="clear" w:color="000000" w:fill="A6A6A6"/>
            <w:noWrap/>
            <w:vAlign w:val="center"/>
          </w:tcPr>
          <w:p w14:paraId="5F1E08D0" w14:textId="77777777" w:rsidR="00215CD3" w:rsidRPr="00D31805" w:rsidRDefault="00215CD3" w:rsidP="00215CD3">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9100</w:t>
            </w:r>
          </w:p>
        </w:tc>
        <w:tc>
          <w:tcPr>
            <w:tcW w:w="6385" w:type="dxa"/>
            <w:shd w:val="clear" w:color="000000" w:fill="A6A6A6"/>
            <w:noWrap/>
            <w:vAlign w:val="center"/>
          </w:tcPr>
          <w:p w14:paraId="1E44F2A6"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Amortización de la Deuda Pública</w:t>
            </w:r>
          </w:p>
        </w:tc>
        <w:tc>
          <w:tcPr>
            <w:tcW w:w="1978" w:type="dxa"/>
            <w:shd w:val="clear" w:color="000000" w:fill="A6A6A6"/>
            <w:noWrap/>
            <w:vAlign w:val="center"/>
          </w:tcPr>
          <w:p w14:paraId="561D9109" w14:textId="77777777" w:rsidR="00215CD3"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7,958,988.73</w:t>
            </w:r>
          </w:p>
        </w:tc>
      </w:tr>
      <w:tr w:rsidR="00215CD3" w:rsidRPr="00D31805" w14:paraId="33A1721E" w14:textId="77777777" w:rsidTr="00215CD3">
        <w:trPr>
          <w:trHeight w:val="300"/>
        </w:trPr>
        <w:tc>
          <w:tcPr>
            <w:tcW w:w="852" w:type="dxa"/>
            <w:shd w:val="clear" w:color="auto" w:fill="FFFFFF" w:themeFill="background1"/>
            <w:noWrap/>
            <w:vAlign w:val="center"/>
          </w:tcPr>
          <w:p w14:paraId="2DC144CF" w14:textId="77777777" w:rsidR="00215CD3" w:rsidRPr="0008143D" w:rsidRDefault="00215CD3" w:rsidP="00215CD3">
            <w:pPr>
              <w:spacing w:after="0"/>
              <w:jc w:val="center"/>
              <w:rPr>
                <w:rFonts w:ascii="Arial" w:eastAsia="Times New Roman" w:hAnsi="Arial" w:cs="Arial"/>
                <w:bCs/>
                <w:color w:val="000000"/>
                <w:sz w:val="20"/>
                <w:szCs w:val="20"/>
                <w:lang w:eastAsia="es-MX"/>
              </w:rPr>
            </w:pPr>
            <w:r w:rsidRPr="0008143D">
              <w:rPr>
                <w:rFonts w:ascii="Arial" w:eastAsia="Times New Roman" w:hAnsi="Arial" w:cs="Arial"/>
                <w:bCs/>
                <w:color w:val="000000"/>
                <w:sz w:val="20"/>
                <w:szCs w:val="20"/>
                <w:lang w:eastAsia="es-MX"/>
              </w:rPr>
              <w:t>9110</w:t>
            </w:r>
          </w:p>
        </w:tc>
        <w:tc>
          <w:tcPr>
            <w:tcW w:w="6385" w:type="dxa"/>
            <w:shd w:val="clear" w:color="auto" w:fill="FFFFFF" w:themeFill="background1"/>
            <w:noWrap/>
            <w:vAlign w:val="center"/>
          </w:tcPr>
          <w:p w14:paraId="6A79749D" w14:textId="77777777" w:rsidR="00215CD3" w:rsidRPr="0008143D" w:rsidRDefault="00215CD3" w:rsidP="00215CD3">
            <w:pPr>
              <w:spacing w:after="0"/>
              <w:rPr>
                <w:rFonts w:ascii="Arial" w:eastAsia="Times New Roman" w:hAnsi="Arial" w:cs="Arial"/>
                <w:bCs/>
                <w:color w:val="000000"/>
                <w:sz w:val="20"/>
                <w:szCs w:val="20"/>
                <w:lang w:eastAsia="es-MX"/>
              </w:rPr>
            </w:pPr>
            <w:r w:rsidRPr="0008143D">
              <w:rPr>
                <w:rFonts w:ascii="Arial" w:eastAsia="Times New Roman" w:hAnsi="Arial" w:cs="Arial"/>
                <w:bCs/>
                <w:color w:val="000000"/>
                <w:sz w:val="20"/>
                <w:szCs w:val="20"/>
                <w:lang w:eastAsia="es-MX"/>
              </w:rPr>
              <w:t>Amortización de la Deuda Interna con Instituciones de Crédito</w:t>
            </w:r>
          </w:p>
        </w:tc>
        <w:tc>
          <w:tcPr>
            <w:tcW w:w="1978" w:type="dxa"/>
            <w:shd w:val="clear" w:color="auto" w:fill="FFFFFF" w:themeFill="background1"/>
            <w:noWrap/>
            <w:vAlign w:val="center"/>
          </w:tcPr>
          <w:p w14:paraId="507BACCF" w14:textId="77777777" w:rsidR="00215CD3" w:rsidRPr="00CD0825" w:rsidRDefault="00215CD3" w:rsidP="00215CD3">
            <w:pPr>
              <w:spacing w:after="0"/>
              <w:jc w:val="right"/>
              <w:rPr>
                <w:rFonts w:ascii="Arial" w:eastAsia="Times New Roman" w:hAnsi="Arial" w:cs="Arial"/>
                <w:bCs/>
                <w:color w:val="000000"/>
                <w:sz w:val="20"/>
                <w:szCs w:val="20"/>
                <w:lang w:eastAsia="es-MX"/>
              </w:rPr>
            </w:pPr>
            <w:r w:rsidRPr="00CD0825">
              <w:rPr>
                <w:rFonts w:ascii="Arial" w:eastAsia="Times New Roman" w:hAnsi="Arial" w:cs="Arial"/>
                <w:bCs/>
                <w:color w:val="000000"/>
                <w:sz w:val="20"/>
                <w:szCs w:val="20"/>
                <w:lang w:eastAsia="es-MX"/>
              </w:rPr>
              <w:t>7,958,988.73</w:t>
            </w:r>
          </w:p>
        </w:tc>
      </w:tr>
      <w:tr w:rsidR="00215CD3" w:rsidRPr="00D31805" w14:paraId="0273C584" w14:textId="77777777" w:rsidTr="00215CD3">
        <w:trPr>
          <w:trHeight w:val="300"/>
        </w:trPr>
        <w:tc>
          <w:tcPr>
            <w:tcW w:w="852" w:type="dxa"/>
            <w:shd w:val="clear" w:color="000000" w:fill="A6A6A6"/>
            <w:noWrap/>
            <w:vAlign w:val="center"/>
          </w:tcPr>
          <w:p w14:paraId="53A3B879" w14:textId="77777777" w:rsidR="00215CD3" w:rsidRPr="00D31805" w:rsidRDefault="00215CD3" w:rsidP="00215CD3">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9200</w:t>
            </w:r>
          </w:p>
        </w:tc>
        <w:tc>
          <w:tcPr>
            <w:tcW w:w="6385" w:type="dxa"/>
            <w:shd w:val="clear" w:color="000000" w:fill="A6A6A6"/>
            <w:noWrap/>
            <w:vAlign w:val="center"/>
          </w:tcPr>
          <w:p w14:paraId="4AE8D00D"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Interés de la Deuda Publica con Instituciones de Crédito</w:t>
            </w:r>
          </w:p>
        </w:tc>
        <w:tc>
          <w:tcPr>
            <w:tcW w:w="1978" w:type="dxa"/>
            <w:shd w:val="clear" w:color="000000" w:fill="A6A6A6"/>
            <w:noWrap/>
            <w:vAlign w:val="center"/>
          </w:tcPr>
          <w:p w14:paraId="6082513F" w14:textId="77777777" w:rsidR="00215CD3"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781,563.77</w:t>
            </w:r>
          </w:p>
        </w:tc>
      </w:tr>
      <w:tr w:rsidR="00215CD3" w:rsidRPr="00D31805" w14:paraId="3B0667BE" w14:textId="77777777" w:rsidTr="00215CD3">
        <w:trPr>
          <w:trHeight w:val="300"/>
        </w:trPr>
        <w:tc>
          <w:tcPr>
            <w:tcW w:w="852" w:type="dxa"/>
            <w:shd w:val="clear" w:color="auto" w:fill="FFFFFF" w:themeFill="background1"/>
            <w:noWrap/>
            <w:vAlign w:val="center"/>
          </w:tcPr>
          <w:p w14:paraId="2E6D1473" w14:textId="77777777" w:rsidR="00215CD3" w:rsidRPr="00F71672" w:rsidRDefault="00215CD3" w:rsidP="00215CD3">
            <w:pPr>
              <w:spacing w:after="0"/>
              <w:jc w:val="center"/>
              <w:rPr>
                <w:rFonts w:ascii="Arial" w:eastAsia="Times New Roman" w:hAnsi="Arial" w:cs="Arial"/>
                <w:bCs/>
                <w:color w:val="000000"/>
                <w:sz w:val="20"/>
                <w:szCs w:val="20"/>
                <w:lang w:eastAsia="es-MX"/>
              </w:rPr>
            </w:pPr>
            <w:r w:rsidRPr="00F71672">
              <w:rPr>
                <w:rFonts w:ascii="Arial" w:eastAsia="Times New Roman" w:hAnsi="Arial" w:cs="Arial"/>
                <w:bCs/>
                <w:color w:val="000000"/>
                <w:sz w:val="20"/>
                <w:szCs w:val="20"/>
                <w:lang w:eastAsia="es-MX"/>
              </w:rPr>
              <w:t>9211</w:t>
            </w:r>
          </w:p>
        </w:tc>
        <w:tc>
          <w:tcPr>
            <w:tcW w:w="6385" w:type="dxa"/>
            <w:shd w:val="clear" w:color="auto" w:fill="FFFFFF" w:themeFill="background1"/>
            <w:noWrap/>
            <w:vAlign w:val="center"/>
          </w:tcPr>
          <w:p w14:paraId="29B63BCD" w14:textId="77777777" w:rsidR="00215CD3" w:rsidRPr="0008143D" w:rsidRDefault="00215CD3" w:rsidP="00215CD3">
            <w:pPr>
              <w:spacing w:after="0"/>
              <w:rPr>
                <w:rFonts w:ascii="Arial" w:eastAsia="Times New Roman" w:hAnsi="Arial" w:cs="Arial"/>
                <w:bCs/>
                <w:color w:val="000000"/>
                <w:sz w:val="20"/>
                <w:szCs w:val="20"/>
                <w:lang w:eastAsia="es-MX"/>
              </w:rPr>
            </w:pPr>
            <w:r w:rsidRPr="0008143D">
              <w:rPr>
                <w:rFonts w:ascii="Arial" w:eastAsia="Times New Roman" w:hAnsi="Arial" w:cs="Arial"/>
                <w:bCs/>
                <w:color w:val="000000"/>
                <w:sz w:val="20"/>
                <w:szCs w:val="20"/>
                <w:lang w:eastAsia="es-MX"/>
              </w:rPr>
              <w:t>Interés de la Deuda Publica con Instituciones de Crédito</w:t>
            </w:r>
          </w:p>
        </w:tc>
        <w:tc>
          <w:tcPr>
            <w:tcW w:w="1978" w:type="dxa"/>
            <w:shd w:val="clear" w:color="auto" w:fill="FFFFFF" w:themeFill="background1"/>
            <w:noWrap/>
            <w:vAlign w:val="center"/>
          </w:tcPr>
          <w:p w14:paraId="4F20DE8B" w14:textId="77777777" w:rsidR="00215CD3" w:rsidRPr="00CD0825" w:rsidRDefault="00215CD3" w:rsidP="00215CD3">
            <w:pPr>
              <w:spacing w:after="0"/>
              <w:jc w:val="right"/>
              <w:rPr>
                <w:rFonts w:ascii="Arial" w:eastAsia="Times New Roman" w:hAnsi="Arial" w:cs="Arial"/>
                <w:bCs/>
                <w:color w:val="000000"/>
                <w:sz w:val="20"/>
                <w:szCs w:val="20"/>
                <w:lang w:eastAsia="es-MX"/>
              </w:rPr>
            </w:pPr>
            <w:r w:rsidRPr="00CD0825">
              <w:rPr>
                <w:rFonts w:ascii="Arial" w:eastAsia="Times New Roman" w:hAnsi="Arial" w:cs="Arial"/>
                <w:bCs/>
                <w:color w:val="000000"/>
                <w:sz w:val="20"/>
                <w:szCs w:val="20"/>
                <w:lang w:eastAsia="es-MX"/>
              </w:rPr>
              <w:t>781,563.77</w:t>
            </w:r>
          </w:p>
        </w:tc>
      </w:tr>
      <w:tr w:rsidR="00215CD3" w:rsidRPr="00D31805" w14:paraId="56E7A77A" w14:textId="77777777" w:rsidTr="00215CD3">
        <w:trPr>
          <w:trHeight w:val="300"/>
        </w:trPr>
        <w:tc>
          <w:tcPr>
            <w:tcW w:w="852" w:type="dxa"/>
            <w:shd w:val="clear" w:color="000000" w:fill="BFBFBF"/>
            <w:noWrap/>
            <w:vAlign w:val="center"/>
            <w:hideMark/>
          </w:tcPr>
          <w:p w14:paraId="7FC6B76A"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9900</w:t>
            </w:r>
          </w:p>
        </w:tc>
        <w:tc>
          <w:tcPr>
            <w:tcW w:w="6385" w:type="dxa"/>
            <w:shd w:val="clear" w:color="000000" w:fill="BFBFBF"/>
            <w:noWrap/>
            <w:vAlign w:val="center"/>
            <w:hideMark/>
          </w:tcPr>
          <w:p w14:paraId="05776415"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Adeudos de ejercicios fiscales anteriores (ADEFAS)</w:t>
            </w:r>
          </w:p>
        </w:tc>
        <w:tc>
          <w:tcPr>
            <w:tcW w:w="1978" w:type="dxa"/>
            <w:shd w:val="clear" w:color="000000" w:fill="BFBFBF"/>
            <w:noWrap/>
            <w:vAlign w:val="center"/>
            <w:hideMark/>
          </w:tcPr>
          <w:p w14:paraId="504735CC"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5,700,000.00</w:t>
            </w:r>
          </w:p>
        </w:tc>
      </w:tr>
      <w:tr w:rsidR="00215CD3" w:rsidRPr="00D31805" w14:paraId="4610DC39" w14:textId="77777777" w:rsidTr="00215CD3">
        <w:trPr>
          <w:trHeight w:val="300"/>
        </w:trPr>
        <w:tc>
          <w:tcPr>
            <w:tcW w:w="852" w:type="dxa"/>
            <w:shd w:val="clear" w:color="000000" w:fill="FFFFFF"/>
            <w:noWrap/>
            <w:vAlign w:val="center"/>
            <w:hideMark/>
          </w:tcPr>
          <w:p w14:paraId="1010E165" w14:textId="77777777" w:rsidR="00215CD3" w:rsidRPr="00D31805" w:rsidRDefault="00215CD3" w:rsidP="00215CD3">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9910</w:t>
            </w:r>
          </w:p>
        </w:tc>
        <w:tc>
          <w:tcPr>
            <w:tcW w:w="6385" w:type="dxa"/>
            <w:shd w:val="clear" w:color="000000" w:fill="FFFFFF"/>
            <w:noWrap/>
            <w:vAlign w:val="center"/>
            <w:hideMark/>
          </w:tcPr>
          <w:p w14:paraId="72A38CA5"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ADEFAS</w:t>
            </w:r>
          </w:p>
        </w:tc>
        <w:tc>
          <w:tcPr>
            <w:tcW w:w="1978" w:type="dxa"/>
            <w:shd w:val="clear" w:color="000000" w:fill="FFFFFF"/>
            <w:noWrap/>
            <w:vAlign w:val="center"/>
            <w:hideMark/>
          </w:tcPr>
          <w:p w14:paraId="0757958C"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5,700,000.00</w:t>
            </w:r>
          </w:p>
        </w:tc>
      </w:tr>
      <w:tr w:rsidR="00215CD3" w:rsidRPr="00D31805" w14:paraId="3149E161" w14:textId="77777777" w:rsidTr="00215CD3">
        <w:trPr>
          <w:trHeight w:val="300"/>
        </w:trPr>
        <w:tc>
          <w:tcPr>
            <w:tcW w:w="852" w:type="dxa"/>
            <w:shd w:val="clear" w:color="auto" w:fill="A6A6A6" w:themeFill="background1" w:themeFillShade="A6"/>
            <w:noWrap/>
            <w:vAlign w:val="center"/>
            <w:hideMark/>
          </w:tcPr>
          <w:p w14:paraId="0FDD51AC" w14:textId="77777777" w:rsidR="00215CD3" w:rsidRPr="00D31805" w:rsidRDefault="00215CD3" w:rsidP="00215CD3">
            <w:pPr>
              <w:spacing w:after="0"/>
              <w:jc w:val="center"/>
              <w:rPr>
                <w:rFonts w:ascii="Arial" w:eastAsia="Times New Roman" w:hAnsi="Arial" w:cs="Arial"/>
                <w:color w:val="000000"/>
                <w:sz w:val="20"/>
                <w:szCs w:val="20"/>
                <w:lang w:eastAsia="es-MX"/>
              </w:rPr>
            </w:pPr>
          </w:p>
        </w:tc>
        <w:tc>
          <w:tcPr>
            <w:tcW w:w="6385" w:type="dxa"/>
            <w:shd w:val="clear" w:color="auto" w:fill="A6A6A6" w:themeFill="background1" w:themeFillShade="A6"/>
            <w:noWrap/>
            <w:vAlign w:val="center"/>
            <w:hideMark/>
          </w:tcPr>
          <w:p w14:paraId="3892FA98"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Total g</w:t>
            </w:r>
            <w:r w:rsidRPr="00D31805">
              <w:rPr>
                <w:rFonts w:ascii="Arial" w:eastAsia="Times New Roman" w:hAnsi="Arial" w:cs="Arial"/>
                <w:b/>
                <w:bCs/>
                <w:color w:val="000000"/>
                <w:sz w:val="20"/>
                <w:szCs w:val="20"/>
                <w:lang w:eastAsia="es-MX"/>
              </w:rPr>
              <w:t>eneral</w:t>
            </w:r>
          </w:p>
        </w:tc>
        <w:tc>
          <w:tcPr>
            <w:tcW w:w="1978" w:type="dxa"/>
            <w:noWrap/>
            <w:hideMark/>
          </w:tcPr>
          <w:p w14:paraId="79A45B27"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w:t>
            </w:r>
            <w:r>
              <w:rPr>
                <w:rFonts w:ascii="Arial" w:eastAsia="Times New Roman" w:hAnsi="Arial" w:cs="Arial"/>
                <w:b/>
                <w:bCs/>
                <w:color w:val="000000"/>
                <w:sz w:val="20"/>
                <w:szCs w:val="20"/>
                <w:lang w:eastAsia="es-MX"/>
              </w:rPr>
              <w:t>177,852,250.00</w:t>
            </w:r>
          </w:p>
        </w:tc>
      </w:tr>
    </w:tbl>
    <w:p w14:paraId="0B893EE4" w14:textId="77777777" w:rsidR="00215CD3" w:rsidRPr="00D31805" w:rsidRDefault="00215CD3" w:rsidP="00D31805">
      <w:pPr>
        <w:spacing w:after="0"/>
        <w:jc w:val="both"/>
        <w:rPr>
          <w:rFonts w:ascii="Arial" w:hAnsi="Arial" w:cs="Arial"/>
        </w:rPr>
        <w:sectPr w:rsidR="00215CD3" w:rsidRPr="00D31805" w:rsidSect="008F3075">
          <w:headerReference w:type="default" r:id="rId8"/>
          <w:pgSz w:w="12240" w:h="15840"/>
          <w:pgMar w:top="1417" w:right="1701" w:bottom="1417" w:left="1701" w:header="708" w:footer="708" w:gutter="0"/>
          <w:cols w:space="708"/>
          <w:docGrid w:linePitch="360"/>
        </w:sectPr>
      </w:pPr>
    </w:p>
    <w:p w14:paraId="45D03003" w14:textId="77341003" w:rsidR="001D26DF" w:rsidRPr="00D31805" w:rsidRDefault="001D26DF" w:rsidP="00D31805">
      <w:pPr>
        <w:spacing w:after="0"/>
        <w:jc w:val="both"/>
        <w:rPr>
          <w:rFonts w:ascii="Arial" w:hAnsi="Arial" w:cs="Arial"/>
        </w:rPr>
      </w:pPr>
      <w:r w:rsidRPr="00D31805">
        <w:rPr>
          <w:rFonts w:ascii="Arial" w:hAnsi="Arial" w:cs="Arial"/>
        </w:rPr>
        <w:lastRenderedPageBreak/>
        <w:t xml:space="preserve">A </w:t>
      </w:r>
      <w:r w:rsidR="00ED7DD5" w:rsidRPr="00D31805">
        <w:rPr>
          <w:rFonts w:ascii="Arial" w:hAnsi="Arial" w:cs="Arial"/>
        </w:rPr>
        <w:t>continuación,</w:t>
      </w:r>
      <w:r w:rsidRPr="00D31805">
        <w:rPr>
          <w:rFonts w:ascii="Arial" w:hAnsi="Arial" w:cs="Arial"/>
        </w:rPr>
        <w:t xml:space="preserve"> se presenta la previsión del gasto público mensu</w:t>
      </w:r>
      <w:r w:rsidR="005A73CC" w:rsidRPr="00D31805">
        <w:rPr>
          <w:rFonts w:ascii="Arial" w:hAnsi="Arial" w:cs="Arial"/>
        </w:rPr>
        <w:t xml:space="preserve">al </w:t>
      </w:r>
      <w:r w:rsidR="003B2807" w:rsidRPr="0094154B">
        <w:rPr>
          <w:rFonts w:ascii="Arial" w:hAnsi="Arial" w:cs="Arial"/>
        </w:rPr>
        <w:t>por capítulo del gasto</w:t>
      </w:r>
      <w:r w:rsidR="003B2807">
        <w:rPr>
          <w:rFonts w:ascii="Arial" w:hAnsi="Arial" w:cs="Arial"/>
        </w:rPr>
        <w:t xml:space="preserve"> </w:t>
      </w:r>
      <w:r w:rsidR="001F712A">
        <w:rPr>
          <w:rFonts w:ascii="Arial" w:hAnsi="Arial" w:cs="Arial"/>
        </w:rPr>
        <w:t>para el Ejercicio Fiscal 2020</w:t>
      </w:r>
      <w:r w:rsidRPr="00D31805">
        <w:rPr>
          <w:rFonts w:ascii="Arial" w:hAnsi="Arial" w:cs="Arial"/>
        </w:rPr>
        <w:t>:</w:t>
      </w:r>
    </w:p>
    <w:p w14:paraId="5ECEB19D" w14:textId="77777777" w:rsidR="001D26DF" w:rsidRPr="00D31805" w:rsidRDefault="001D26DF" w:rsidP="00D31805">
      <w:pPr>
        <w:spacing w:after="0"/>
        <w:jc w:val="both"/>
        <w:rPr>
          <w:rFonts w:ascii="Arial" w:hAnsi="Arial" w:cs="Arial"/>
        </w:rPr>
      </w:pPr>
    </w:p>
    <w:p w14:paraId="3A80BBA9" w14:textId="65DD04A5" w:rsidR="001D26DF" w:rsidRPr="00D31805" w:rsidRDefault="001D26DF" w:rsidP="00D31805">
      <w:pPr>
        <w:spacing w:after="0"/>
        <w:jc w:val="center"/>
        <w:rPr>
          <w:rFonts w:ascii="Arial" w:hAnsi="Arial" w:cs="Arial"/>
          <w:b/>
          <w:smallCaps/>
        </w:rPr>
      </w:pPr>
      <w:r w:rsidRPr="00D31805">
        <w:rPr>
          <w:rFonts w:ascii="Arial" w:hAnsi="Arial" w:cs="Arial"/>
          <w:b/>
          <w:smallCaps/>
        </w:rPr>
        <w:t>Previsión del gasto público por m</w:t>
      </w:r>
      <w:r w:rsidR="005A73CC" w:rsidRPr="00D31805">
        <w:rPr>
          <w:rFonts w:ascii="Arial" w:hAnsi="Arial" w:cs="Arial"/>
          <w:b/>
          <w:smallCaps/>
        </w:rPr>
        <w:t xml:space="preserve">es para </w:t>
      </w:r>
      <w:r w:rsidR="001F712A">
        <w:rPr>
          <w:rFonts w:ascii="Arial" w:hAnsi="Arial" w:cs="Arial"/>
          <w:b/>
          <w:smallCaps/>
        </w:rPr>
        <w:t>el ejercicio fiscal 2020</w:t>
      </w:r>
    </w:p>
    <w:tbl>
      <w:tblPr>
        <w:tblW w:w="15546" w:type="dxa"/>
        <w:tblInd w:w="-1275" w:type="dxa"/>
        <w:tblCellMar>
          <w:left w:w="70" w:type="dxa"/>
          <w:right w:w="70" w:type="dxa"/>
        </w:tblCellMar>
        <w:tblLook w:val="04A0" w:firstRow="1" w:lastRow="0" w:firstColumn="1" w:lastColumn="0" w:noHBand="0" w:noVBand="1"/>
      </w:tblPr>
      <w:tblGrid>
        <w:gridCol w:w="860"/>
        <w:gridCol w:w="941"/>
        <w:gridCol w:w="1152"/>
        <w:gridCol w:w="1153"/>
        <w:gridCol w:w="1153"/>
        <w:gridCol w:w="1153"/>
        <w:gridCol w:w="941"/>
        <w:gridCol w:w="1164"/>
        <w:gridCol w:w="1153"/>
        <w:gridCol w:w="1153"/>
        <w:gridCol w:w="1153"/>
        <w:gridCol w:w="1060"/>
        <w:gridCol w:w="1257"/>
        <w:gridCol w:w="1253"/>
      </w:tblGrid>
      <w:tr w:rsidR="00B53B13" w:rsidRPr="002B182B" w14:paraId="06EEF7AA" w14:textId="77777777" w:rsidTr="00B53B13">
        <w:trPr>
          <w:trHeight w:val="570"/>
        </w:trPr>
        <w:tc>
          <w:tcPr>
            <w:tcW w:w="8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7AC243F" w14:textId="77777777" w:rsidR="001D26DF" w:rsidRPr="002B182B" w:rsidRDefault="001D26DF" w:rsidP="00D31805">
            <w:pPr>
              <w:spacing w:after="0"/>
              <w:jc w:val="center"/>
              <w:rPr>
                <w:rFonts w:ascii="Arial" w:eastAsia="Times New Roman" w:hAnsi="Arial" w:cs="Arial"/>
                <w:b/>
                <w:bCs/>
                <w:color w:val="000000"/>
                <w:sz w:val="18"/>
                <w:szCs w:val="18"/>
                <w:lang w:eastAsia="es-MX"/>
              </w:rPr>
            </w:pPr>
            <w:r w:rsidRPr="002B182B">
              <w:rPr>
                <w:rFonts w:ascii="Arial" w:eastAsia="Times New Roman" w:hAnsi="Arial" w:cs="Arial"/>
                <w:b/>
                <w:bCs/>
                <w:color w:val="000000"/>
                <w:sz w:val="18"/>
                <w:szCs w:val="18"/>
                <w:lang w:eastAsia="es-MX"/>
              </w:rPr>
              <w:t>Capítulo del Gasto</w:t>
            </w:r>
          </w:p>
        </w:tc>
        <w:tc>
          <w:tcPr>
            <w:tcW w:w="94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1F78DA2" w14:textId="3FC040F3" w:rsidR="001D26DF" w:rsidRPr="002B182B" w:rsidRDefault="00B53B13" w:rsidP="00D31805">
            <w:pPr>
              <w:spacing w:after="0"/>
              <w:jc w:val="center"/>
              <w:rPr>
                <w:rFonts w:ascii="Arial" w:eastAsia="Times New Roman" w:hAnsi="Arial" w:cs="Arial"/>
                <w:b/>
                <w:bCs/>
                <w:color w:val="000000"/>
                <w:sz w:val="19"/>
                <w:szCs w:val="19"/>
                <w:lang w:eastAsia="es-MX"/>
              </w:rPr>
            </w:pPr>
            <w:r>
              <w:rPr>
                <w:rFonts w:ascii="Arial" w:eastAsia="Times New Roman" w:hAnsi="Arial" w:cs="Arial"/>
                <w:b/>
                <w:bCs/>
                <w:color w:val="000000"/>
                <w:sz w:val="19"/>
                <w:szCs w:val="19"/>
                <w:lang w:eastAsia="es-MX"/>
              </w:rPr>
              <w:t>Enero</w:t>
            </w:r>
          </w:p>
        </w:tc>
        <w:tc>
          <w:tcPr>
            <w:tcW w:w="115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101465C" w14:textId="3DE401CB" w:rsidR="001D26DF" w:rsidRPr="002B182B" w:rsidRDefault="00B53B13" w:rsidP="00D31805">
            <w:pPr>
              <w:spacing w:after="0"/>
              <w:jc w:val="center"/>
              <w:rPr>
                <w:rFonts w:ascii="Arial" w:eastAsia="Times New Roman" w:hAnsi="Arial" w:cs="Arial"/>
                <w:b/>
                <w:bCs/>
                <w:color w:val="000000"/>
                <w:sz w:val="19"/>
                <w:szCs w:val="19"/>
                <w:lang w:eastAsia="es-MX"/>
              </w:rPr>
            </w:pPr>
            <w:r>
              <w:rPr>
                <w:rFonts w:ascii="Arial" w:eastAsia="Times New Roman" w:hAnsi="Arial" w:cs="Arial"/>
                <w:b/>
                <w:bCs/>
                <w:color w:val="000000"/>
                <w:sz w:val="19"/>
                <w:szCs w:val="19"/>
                <w:lang w:eastAsia="es-MX"/>
              </w:rPr>
              <w:t>Febrero</w:t>
            </w:r>
          </w:p>
        </w:tc>
        <w:tc>
          <w:tcPr>
            <w:tcW w:w="115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8F50E57" w14:textId="14D1EA1E" w:rsidR="001D26DF" w:rsidRPr="002B182B" w:rsidRDefault="00B53B13" w:rsidP="00D31805">
            <w:pPr>
              <w:spacing w:after="0"/>
              <w:jc w:val="center"/>
              <w:rPr>
                <w:rFonts w:ascii="Arial" w:eastAsia="Times New Roman" w:hAnsi="Arial" w:cs="Arial"/>
                <w:b/>
                <w:bCs/>
                <w:color w:val="000000"/>
                <w:sz w:val="19"/>
                <w:szCs w:val="19"/>
                <w:lang w:eastAsia="es-MX"/>
              </w:rPr>
            </w:pPr>
            <w:r>
              <w:rPr>
                <w:rFonts w:ascii="Arial" w:eastAsia="Times New Roman" w:hAnsi="Arial" w:cs="Arial"/>
                <w:b/>
                <w:bCs/>
                <w:color w:val="000000"/>
                <w:sz w:val="19"/>
                <w:szCs w:val="19"/>
                <w:lang w:eastAsia="es-MX"/>
              </w:rPr>
              <w:t>Marzo</w:t>
            </w:r>
          </w:p>
        </w:tc>
        <w:tc>
          <w:tcPr>
            <w:tcW w:w="115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C33EE0F"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Abr.</w:t>
            </w:r>
          </w:p>
        </w:tc>
        <w:tc>
          <w:tcPr>
            <w:tcW w:w="115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F406FBE" w14:textId="73D50D68" w:rsidR="001D26DF" w:rsidRPr="002B182B" w:rsidRDefault="00B53B13" w:rsidP="00D31805">
            <w:pPr>
              <w:spacing w:after="0"/>
              <w:jc w:val="center"/>
              <w:rPr>
                <w:rFonts w:ascii="Arial" w:eastAsia="Times New Roman" w:hAnsi="Arial" w:cs="Arial"/>
                <w:b/>
                <w:bCs/>
                <w:color w:val="000000"/>
                <w:sz w:val="19"/>
                <w:szCs w:val="19"/>
                <w:lang w:eastAsia="es-MX"/>
              </w:rPr>
            </w:pPr>
            <w:r>
              <w:rPr>
                <w:rFonts w:ascii="Arial" w:eastAsia="Times New Roman" w:hAnsi="Arial" w:cs="Arial"/>
                <w:b/>
                <w:bCs/>
                <w:color w:val="000000"/>
                <w:sz w:val="19"/>
                <w:szCs w:val="19"/>
                <w:lang w:eastAsia="es-MX"/>
              </w:rPr>
              <w:t>Mayo</w:t>
            </w:r>
          </w:p>
        </w:tc>
        <w:tc>
          <w:tcPr>
            <w:tcW w:w="94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60BB201"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Jun.</w:t>
            </w:r>
          </w:p>
        </w:tc>
        <w:tc>
          <w:tcPr>
            <w:tcW w:w="116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9B88C02"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Jul.</w:t>
            </w:r>
          </w:p>
        </w:tc>
        <w:tc>
          <w:tcPr>
            <w:tcW w:w="115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7DFF2AF"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Ago.</w:t>
            </w:r>
          </w:p>
        </w:tc>
        <w:tc>
          <w:tcPr>
            <w:tcW w:w="115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56DE1C4"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Sep.</w:t>
            </w:r>
          </w:p>
        </w:tc>
        <w:tc>
          <w:tcPr>
            <w:tcW w:w="115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37AECE6"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Oct.</w:t>
            </w:r>
          </w:p>
        </w:tc>
        <w:tc>
          <w:tcPr>
            <w:tcW w:w="10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DDF2572"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Nov.</w:t>
            </w:r>
          </w:p>
        </w:tc>
        <w:tc>
          <w:tcPr>
            <w:tcW w:w="125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4AC63DB"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Dic.</w:t>
            </w:r>
          </w:p>
        </w:tc>
        <w:tc>
          <w:tcPr>
            <w:tcW w:w="125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47F6913"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Total</w:t>
            </w:r>
          </w:p>
        </w:tc>
      </w:tr>
      <w:tr w:rsidR="00B53B13" w:rsidRPr="002B182B" w14:paraId="54237525" w14:textId="77777777" w:rsidTr="00B53B13">
        <w:trPr>
          <w:trHeight w:val="382"/>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89FEE9B" w14:textId="77777777" w:rsidR="00655B74" w:rsidRPr="002B182B" w:rsidRDefault="00655B74" w:rsidP="00655B74">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1000</w:t>
            </w:r>
          </w:p>
        </w:tc>
        <w:tc>
          <w:tcPr>
            <w:tcW w:w="941" w:type="dxa"/>
            <w:tcBorders>
              <w:top w:val="nil"/>
              <w:left w:val="nil"/>
              <w:bottom w:val="single" w:sz="4" w:space="0" w:color="auto"/>
              <w:right w:val="single" w:sz="4" w:space="0" w:color="auto"/>
            </w:tcBorders>
            <w:shd w:val="clear" w:color="auto" w:fill="auto"/>
            <w:vAlign w:val="center"/>
            <w:hideMark/>
          </w:tcPr>
          <w:p w14:paraId="4A916C7A" w14:textId="14434856" w:rsidR="00655B74" w:rsidRPr="00A55BC2" w:rsidRDefault="00655B74" w:rsidP="00655B74">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4,726,152</w:t>
            </w:r>
          </w:p>
        </w:tc>
        <w:tc>
          <w:tcPr>
            <w:tcW w:w="1152" w:type="dxa"/>
            <w:tcBorders>
              <w:top w:val="nil"/>
              <w:left w:val="nil"/>
              <w:bottom w:val="single" w:sz="4" w:space="0" w:color="auto"/>
              <w:right w:val="single" w:sz="4" w:space="0" w:color="auto"/>
            </w:tcBorders>
            <w:shd w:val="clear" w:color="auto" w:fill="auto"/>
            <w:vAlign w:val="center"/>
            <w:hideMark/>
          </w:tcPr>
          <w:p w14:paraId="47FB58B0" w14:textId="53A33717" w:rsidR="00655B74" w:rsidRPr="00A55BC2" w:rsidRDefault="00655B74" w:rsidP="00655B74">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4,726,152</w:t>
            </w:r>
          </w:p>
        </w:tc>
        <w:tc>
          <w:tcPr>
            <w:tcW w:w="1153" w:type="dxa"/>
            <w:tcBorders>
              <w:top w:val="nil"/>
              <w:left w:val="nil"/>
              <w:bottom w:val="single" w:sz="4" w:space="0" w:color="auto"/>
              <w:right w:val="single" w:sz="4" w:space="0" w:color="auto"/>
            </w:tcBorders>
            <w:shd w:val="clear" w:color="auto" w:fill="auto"/>
            <w:vAlign w:val="center"/>
            <w:hideMark/>
          </w:tcPr>
          <w:p w14:paraId="10864603" w14:textId="10DDA5C2" w:rsidR="00655B74" w:rsidRPr="00A55BC2" w:rsidRDefault="00655B74" w:rsidP="00655B74">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4,726,152</w:t>
            </w:r>
          </w:p>
        </w:tc>
        <w:tc>
          <w:tcPr>
            <w:tcW w:w="1153" w:type="dxa"/>
            <w:tcBorders>
              <w:top w:val="nil"/>
              <w:left w:val="nil"/>
              <w:bottom w:val="single" w:sz="4" w:space="0" w:color="auto"/>
              <w:right w:val="single" w:sz="4" w:space="0" w:color="auto"/>
            </w:tcBorders>
            <w:shd w:val="clear" w:color="auto" w:fill="auto"/>
            <w:vAlign w:val="center"/>
            <w:hideMark/>
          </w:tcPr>
          <w:p w14:paraId="0A388E0D" w14:textId="2B33C0A1" w:rsidR="00655B74" w:rsidRPr="00A55BC2" w:rsidRDefault="00655B74" w:rsidP="00655B74">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4,726,152</w:t>
            </w:r>
          </w:p>
        </w:tc>
        <w:tc>
          <w:tcPr>
            <w:tcW w:w="1153" w:type="dxa"/>
            <w:tcBorders>
              <w:top w:val="nil"/>
              <w:left w:val="nil"/>
              <w:bottom w:val="single" w:sz="4" w:space="0" w:color="auto"/>
              <w:right w:val="single" w:sz="4" w:space="0" w:color="auto"/>
            </w:tcBorders>
            <w:shd w:val="clear" w:color="auto" w:fill="auto"/>
            <w:vAlign w:val="center"/>
            <w:hideMark/>
          </w:tcPr>
          <w:p w14:paraId="36AE3B9A" w14:textId="5320300B" w:rsidR="00655B74" w:rsidRPr="00A55BC2" w:rsidRDefault="00655B74" w:rsidP="00655B74">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4,726,152</w:t>
            </w:r>
          </w:p>
        </w:tc>
        <w:tc>
          <w:tcPr>
            <w:tcW w:w="941" w:type="dxa"/>
            <w:tcBorders>
              <w:top w:val="nil"/>
              <w:left w:val="nil"/>
              <w:bottom w:val="single" w:sz="4" w:space="0" w:color="auto"/>
              <w:right w:val="single" w:sz="4" w:space="0" w:color="auto"/>
            </w:tcBorders>
            <w:shd w:val="clear" w:color="auto" w:fill="auto"/>
            <w:vAlign w:val="center"/>
            <w:hideMark/>
          </w:tcPr>
          <w:p w14:paraId="5531433C" w14:textId="6ED56CD7" w:rsidR="00655B74" w:rsidRPr="00A55BC2" w:rsidRDefault="00655B74" w:rsidP="00655B74">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4,726,152</w:t>
            </w:r>
          </w:p>
        </w:tc>
        <w:tc>
          <w:tcPr>
            <w:tcW w:w="1164" w:type="dxa"/>
            <w:tcBorders>
              <w:top w:val="nil"/>
              <w:left w:val="nil"/>
              <w:bottom w:val="single" w:sz="4" w:space="0" w:color="auto"/>
              <w:right w:val="single" w:sz="4" w:space="0" w:color="auto"/>
            </w:tcBorders>
            <w:shd w:val="clear" w:color="auto" w:fill="auto"/>
            <w:vAlign w:val="center"/>
            <w:hideMark/>
          </w:tcPr>
          <w:p w14:paraId="5DED28CA" w14:textId="5B5D49DC" w:rsidR="00655B74" w:rsidRPr="00A55BC2" w:rsidRDefault="00655B74" w:rsidP="00655B74">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4,726,152</w:t>
            </w:r>
          </w:p>
        </w:tc>
        <w:tc>
          <w:tcPr>
            <w:tcW w:w="1153" w:type="dxa"/>
            <w:tcBorders>
              <w:top w:val="nil"/>
              <w:left w:val="nil"/>
              <w:bottom w:val="single" w:sz="4" w:space="0" w:color="auto"/>
              <w:right w:val="single" w:sz="4" w:space="0" w:color="auto"/>
            </w:tcBorders>
            <w:shd w:val="clear" w:color="auto" w:fill="auto"/>
            <w:vAlign w:val="center"/>
            <w:hideMark/>
          </w:tcPr>
          <w:p w14:paraId="6E42BEF9" w14:textId="5A17E716" w:rsidR="00655B74" w:rsidRPr="00A55BC2" w:rsidRDefault="00655B74" w:rsidP="00655B74">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4,726,152</w:t>
            </w:r>
          </w:p>
        </w:tc>
        <w:tc>
          <w:tcPr>
            <w:tcW w:w="1153" w:type="dxa"/>
            <w:tcBorders>
              <w:top w:val="nil"/>
              <w:left w:val="nil"/>
              <w:bottom w:val="single" w:sz="4" w:space="0" w:color="auto"/>
              <w:right w:val="single" w:sz="4" w:space="0" w:color="auto"/>
            </w:tcBorders>
            <w:shd w:val="clear" w:color="auto" w:fill="auto"/>
            <w:vAlign w:val="center"/>
            <w:hideMark/>
          </w:tcPr>
          <w:p w14:paraId="11A53E63" w14:textId="157AB7A4" w:rsidR="00655B74" w:rsidRPr="00A55BC2" w:rsidRDefault="00655B74" w:rsidP="00655B74">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4,726,152</w:t>
            </w:r>
          </w:p>
        </w:tc>
        <w:tc>
          <w:tcPr>
            <w:tcW w:w="1153" w:type="dxa"/>
            <w:tcBorders>
              <w:top w:val="nil"/>
              <w:left w:val="nil"/>
              <w:bottom w:val="single" w:sz="4" w:space="0" w:color="auto"/>
              <w:right w:val="single" w:sz="4" w:space="0" w:color="auto"/>
            </w:tcBorders>
            <w:shd w:val="clear" w:color="auto" w:fill="auto"/>
            <w:vAlign w:val="center"/>
            <w:hideMark/>
          </w:tcPr>
          <w:p w14:paraId="0B570D0C" w14:textId="032D5B82" w:rsidR="00655B74" w:rsidRPr="00A55BC2" w:rsidRDefault="00655B74" w:rsidP="00655B74">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4,726,152</w:t>
            </w:r>
          </w:p>
        </w:tc>
        <w:tc>
          <w:tcPr>
            <w:tcW w:w="1060" w:type="dxa"/>
            <w:tcBorders>
              <w:top w:val="nil"/>
              <w:left w:val="nil"/>
              <w:bottom w:val="single" w:sz="4" w:space="0" w:color="auto"/>
              <w:right w:val="single" w:sz="4" w:space="0" w:color="auto"/>
            </w:tcBorders>
            <w:shd w:val="clear" w:color="auto" w:fill="auto"/>
            <w:vAlign w:val="center"/>
            <w:hideMark/>
          </w:tcPr>
          <w:p w14:paraId="259C37DD" w14:textId="1ADCE690" w:rsidR="00655B74" w:rsidRPr="00A55BC2" w:rsidRDefault="00655B74" w:rsidP="00655B74">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4,726,152</w:t>
            </w:r>
          </w:p>
        </w:tc>
        <w:tc>
          <w:tcPr>
            <w:tcW w:w="1257" w:type="dxa"/>
            <w:tcBorders>
              <w:top w:val="nil"/>
              <w:left w:val="nil"/>
              <w:bottom w:val="single" w:sz="4" w:space="0" w:color="auto"/>
              <w:right w:val="single" w:sz="4" w:space="0" w:color="auto"/>
            </w:tcBorders>
            <w:shd w:val="clear" w:color="auto" w:fill="auto"/>
            <w:vAlign w:val="center"/>
            <w:hideMark/>
          </w:tcPr>
          <w:p w14:paraId="7517DD18" w14:textId="70729DF0" w:rsidR="00655B74" w:rsidRPr="00A55BC2" w:rsidRDefault="00655B74" w:rsidP="00655B74">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11,815,382.30</w:t>
            </w:r>
          </w:p>
        </w:tc>
        <w:tc>
          <w:tcPr>
            <w:tcW w:w="1253" w:type="dxa"/>
            <w:tcBorders>
              <w:top w:val="nil"/>
              <w:left w:val="nil"/>
              <w:bottom w:val="single" w:sz="4" w:space="0" w:color="auto"/>
              <w:right w:val="single" w:sz="4" w:space="0" w:color="auto"/>
            </w:tcBorders>
            <w:shd w:val="clear" w:color="auto" w:fill="auto"/>
            <w:vAlign w:val="center"/>
            <w:hideMark/>
          </w:tcPr>
          <w:p w14:paraId="2F89CA52" w14:textId="6550F466" w:rsidR="00655B74" w:rsidRPr="00A55BC2" w:rsidRDefault="00655B74" w:rsidP="00655B74">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63,803,054.30</w:t>
            </w:r>
          </w:p>
        </w:tc>
      </w:tr>
      <w:tr w:rsidR="00B53B13" w:rsidRPr="002B182B" w14:paraId="25DAF1D9" w14:textId="77777777" w:rsidTr="00B53B13">
        <w:trPr>
          <w:trHeight w:val="345"/>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F51DF9C" w14:textId="77777777" w:rsidR="00655B74" w:rsidRPr="002B182B" w:rsidRDefault="00655B74" w:rsidP="00655B74">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2000</w:t>
            </w:r>
          </w:p>
        </w:tc>
        <w:tc>
          <w:tcPr>
            <w:tcW w:w="941" w:type="dxa"/>
            <w:tcBorders>
              <w:top w:val="nil"/>
              <w:left w:val="nil"/>
              <w:bottom w:val="single" w:sz="4" w:space="0" w:color="auto"/>
              <w:right w:val="single" w:sz="4" w:space="0" w:color="auto"/>
            </w:tcBorders>
            <w:shd w:val="clear" w:color="auto" w:fill="auto"/>
            <w:vAlign w:val="center"/>
            <w:hideMark/>
          </w:tcPr>
          <w:p w14:paraId="32FC5557" w14:textId="52712D8B" w:rsidR="00655B74" w:rsidRPr="00A55BC2" w:rsidRDefault="00655B74" w:rsidP="00655B74">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1,111,466</w:t>
            </w:r>
          </w:p>
        </w:tc>
        <w:tc>
          <w:tcPr>
            <w:tcW w:w="1152" w:type="dxa"/>
            <w:tcBorders>
              <w:top w:val="nil"/>
              <w:left w:val="nil"/>
              <w:bottom w:val="single" w:sz="4" w:space="0" w:color="auto"/>
              <w:right w:val="single" w:sz="4" w:space="0" w:color="auto"/>
            </w:tcBorders>
            <w:shd w:val="clear" w:color="auto" w:fill="auto"/>
            <w:hideMark/>
          </w:tcPr>
          <w:p w14:paraId="1562B337" w14:textId="7369A719" w:rsidR="00655B74" w:rsidRPr="00A55BC2" w:rsidRDefault="00655B74" w:rsidP="00655B74">
            <w:pPr>
              <w:spacing w:after="0"/>
              <w:jc w:val="right"/>
              <w:rPr>
                <w:rFonts w:ascii="Arial" w:eastAsia="Times New Roman" w:hAnsi="Arial" w:cs="Arial"/>
                <w:color w:val="000000"/>
                <w:sz w:val="16"/>
                <w:szCs w:val="16"/>
                <w:lang w:eastAsia="es-MX"/>
              </w:rPr>
            </w:pPr>
            <w:r w:rsidRPr="00785E9E">
              <w:rPr>
                <w:rFonts w:ascii="Arial" w:eastAsia="Times New Roman" w:hAnsi="Arial" w:cs="Arial"/>
                <w:color w:val="000000"/>
                <w:sz w:val="16"/>
                <w:szCs w:val="16"/>
                <w:lang w:eastAsia="es-MX"/>
              </w:rPr>
              <w:t>1,111,466</w:t>
            </w:r>
          </w:p>
        </w:tc>
        <w:tc>
          <w:tcPr>
            <w:tcW w:w="1153" w:type="dxa"/>
            <w:tcBorders>
              <w:top w:val="nil"/>
              <w:left w:val="nil"/>
              <w:bottom w:val="single" w:sz="4" w:space="0" w:color="auto"/>
              <w:right w:val="single" w:sz="4" w:space="0" w:color="auto"/>
            </w:tcBorders>
            <w:shd w:val="clear" w:color="auto" w:fill="auto"/>
            <w:hideMark/>
          </w:tcPr>
          <w:p w14:paraId="0681F8D6" w14:textId="2219F79D" w:rsidR="00655B74" w:rsidRPr="00A55BC2" w:rsidRDefault="00655B74" w:rsidP="00655B74">
            <w:pPr>
              <w:spacing w:after="0"/>
              <w:jc w:val="right"/>
              <w:rPr>
                <w:rFonts w:ascii="Arial" w:eastAsia="Times New Roman" w:hAnsi="Arial" w:cs="Arial"/>
                <w:color w:val="000000"/>
                <w:sz w:val="16"/>
                <w:szCs w:val="16"/>
                <w:lang w:eastAsia="es-MX"/>
              </w:rPr>
            </w:pPr>
            <w:r w:rsidRPr="00785E9E">
              <w:rPr>
                <w:rFonts w:ascii="Arial" w:eastAsia="Times New Roman" w:hAnsi="Arial" w:cs="Arial"/>
                <w:color w:val="000000"/>
                <w:sz w:val="16"/>
                <w:szCs w:val="16"/>
                <w:lang w:eastAsia="es-MX"/>
              </w:rPr>
              <w:t>1,111,466</w:t>
            </w:r>
          </w:p>
        </w:tc>
        <w:tc>
          <w:tcPr>
            <w:tcW w:w="1153" w:type="dxa"/>
            <w:tcBorders>
              <w:top w:val="nil"/>
              <w:left w:val="nil"/>
              <w:bottom w:val="single" w:sz="4" w:space="0" w:color="auto"/>
              <w:right w:val="single" w:sz="4" w:space="0" w:color="auto"/>
            </w:tcBorders>
            <w:shd w:val="clear" w:color="auto" w:fill="auto"/>
            <w:hideMark/>
          </w:tcPr>
          <w:p w14:paraId="4333D187" w14:textId="14B17C99" w:rsidR="00655B74" w:rsidRPr="00A55BC2" w:rsidRDefault="00655B74" w:rsidP="00655B74">
            <w:pPr>
              <w:spacing w:after="0"/>
              <w:jc w:val="right"/>
              <w:rPr>
                <w:rFonts w:ascii="Arial" w:eastAsia="Times New Roman" w:hAnsi="Arial" w:cs="Arial"/>
                <w:color w:val="000000"/>
                <w:sz w:val="16"/>
                <w:szCs w:val="16"/>
                <w:lang w:eastAsia="es-MX"/>
              </w:rPr>
            </w:pPr>
            <w:r w:rsidRPr="00785E9E">
              <w:rPr>
                <w:rFonts w:ascii="Arial" w:eastAsia="Times New Roman" w:hAnsi="Arial" w:cs="Arial"/>
                <w:color w:val="000000"/>
                <w:sz w:val="16"/>
                <w:szCs w:val="16"/>
                <w:lang w:eastAsia="es-MX"/>
              </w:rPr>
              <w:t>1,111,466</w:t>
            </w:r>
          </w:p>
        </w:tc>
        <w:tc>
          <w:tcPr>
            <w:tcW w:w="1153" w:type="dxa"/>
            <w:tcBorders>
              <w:top w:val="nil"/>
              <w:left w:val="nil"/>
              <w:bottom w:val="single" w:sz="4" w:space="0" w:color="auto"/>
              <w:right w:val="single" w:sz="4" w:space="0" w:color="auto"/>
            </w:tcBorders>
            <w:shd w:val="clear" w:color="auto" w:fill="auto"/>
            <w:hideMark/>
          </w:tcPr>
          <w:p w14:paraId="35FA1331" w14:textId="0EB2B445" w:rsidR="00655B74" w:rsidRPr="00A55BC2" w:rsidRDefault="00655B74" w:rsidP="00655B74">
            <w:pPr>
              <w:spacing w:after="0"/>
              <w:jc w:val="right"/>
              <w:rPr>
                <w:rFonts w:ascii="Arial" w:eastAsia="Times New Roman" w:hAnsi="Arial" w:cs="Arial"/>
                <w:color w:val="000000"/>
                <w:sz w:val="16"/>
                <w:szCs w:val="16"/>
                <w:lang w:eastAsia="es-MX"/>
              </w:rPr>
            </w:pPr>
            <w:r w:rsidRPr="00785E9E">
              <w:rPr>
                <w:rFonts w:ascii="Arial" w:eastAsia="Times New Roman" w:hAnsi="Arial" w:cs="Arial"/>
                <w:color w:val="000000"/>
                <w:sz w:val="16"/>
                <w:szCs w:val="16"/>
                <w:lang w:eastAsia="es-MX"/>
              </w:rPr>
              <w:t>1,111,466</w:t>
            </w:r>
          </w:p>
        </w:tc>
        <w:tc>
          <w:tcPr>
            <w:tcW w:w="941" w:type="dxa"/>
            <w:tcBorders>
              <w:top w:val="nil"/>
              <w:left w:val="nil"/>
              <w:bottom w:val="single" w:sz="4" w:space="0" w:color="auto"/>
              <w:right w:val="single" w:sz="4" w:space="0" w:color="auto"/>
            </w:tcBorders>
            <w:shd w:val="clear" w:color="auto" w:fill="auto"/>
            <w:hideMark/>
          </w:tcPr>
          <w:p w14:paraId="55BF0EE6" w14:textId="223E2709" w:rsidR="00655B74" w:rsidRPr="00A55BC2" w:rsidRDefault="00655B74" w:rsidP="00655B74">
            <w:pPr>
              <w:spacing w:after="0"/>
              <w:jc w:val="right"/>
              <w:rPr>
                <w:rFonts w:ascii="Arial" w:eastAsia="Times New Roman" w:hAnsi="Arial" w:cs="Arial"/>
                <w:color w:val="000000"/>
                <w:sz w:val="16"/>
                <w:szCs w:val="16"/>
                <w:lang w:eastAsia="es-MX"/>
              </w:rPr>
            </w:pPr>
            <w:r w:rsidRPr="00785E9E">
              <w:rPr>
                <w:rFonts w:ascii="Arial" w:eastAsia="Times New Roman" w:hAnsi="Arial" w:cs="Arial"/>
                <w:color w:val="000000"/>
                <w:sz w:val="16"/>
                <w:szCs w:val="16"/>
                <w:lang w:eastAsia="es-MX"/>
              </w:rPr>
              <w:t>1,111,466</w:t>
            </w:r>
          </w:p>
        </w:tc>
        <w:tc>
          <w:tcPr>
            <w:tcW w:w="1164" w:type="dxa"/>
            <w:tcBorders>
              <w:top w:val="nil"/>
              <w:left w:val="nil"/>
              <w:bottom w:val="single" w:sz="4" w:space="0" w:color="auto"/>
              <w:right w:val="single" w:sz="4" w:space="0" w:color="auto"/>
            </w:tcBorders>
            <w:shd w:val="clear" w:color="auto" w:fill="auto"/>
            <w:hideMark/>
          </w:tcPr>
          <w:p w14:paraId="1DAB6E11" w14:textId="63BA6B06" w:rsidR="00655B74" w:rsidRPr="00A55BC2" w:rsidRDefault="00655B74" w:rsidP="00655B74">
            <w:pPr>
              <w:spacing w:after="0"/>
              <w:jc w:val="right"/>
              <w:rPr>
                <w:rFonts w:ascii="Arial" w:eastAsia="Times New Roman" w:hAnsi="Arial" w:cs="Arial"/>
                <w:color w:val="000000"/>
                <w:sz w:val="16"/>
                <w:szCs w:val="16"/>
                <w:lang w:eastAsia="es-MX"/>
              </w:rPr>
            </w:pPr>
            <w:r w:rsidRPr="00785E9E">
              <w:rPr>
                <w:rFonts w:ascii="Arial" w:eastAsia="Times New Roman" w:hAnsi="Arial" w:cs="Arial"/>
                <w:color w:val="000000"/>
                <w:sz w:val="16"/>
                <w:szCs w:val="16"/>
                <w:lang w:eastAsia="es-MX"/>
              </w:rPr>
              <w:t>1,111,466</w:t>
            </w:r>
          </w:p>
        </w:tc>
        <w:tc>
          <w:tcPr>
            <w:tcW w:w="1153" w:type="dxa"/>
            <w:tcBorders>
              <w:top w:val="nil"/>
              <w:left w:val="nil"/>
              <w:bottom w:val="single" w:sz="4" w:space="0" w:color="auto"/>
              <w:right w:val="single" w:sz="4" w:space="0" w:color="auto"/>
            </w:tcBorders>
            <w:shd w:val="clear" w:color="auto" w:fill="auto"/>
            <w:hideMark/>
          </w:tcPr>
          <w:p w14:paraId="54AA33DA" w14:textId="3DA70BF4" w:rsidR="00655B74" w:rsidRPr="00A55BC2" w:rsidRDefault="00655B74" w:rsidP="00655B74">
            <w:pPr>
              <w:spacing w:after="0"/>
              <w:jc w:val="right"/>
              <w:rPr>
                <w:rFonts w:ascii="Arial" w:eastAsia="Times New Roman" w:hAnsi="Arial" w:cs="Arial"/>
                <w:color w:val="000000"/>
                <w:sz w:val="16"/>
                <w:szCs w:val="16"/>
                <w:lang w:eastAsia="es-MX"/>
              </w:rPr>
            </w:pPr>
            <w:r w:rsidRPr="00785E9E">
              <w:rPr>
                <w:rFonts w:ascii="Arial" w:eastAsia="Times New Roman" w:hAnsi="Arial" w:cs="Arial"/>
                <w:color w:val="000000"/>
                <w:sz w:val="16"/>
                <w:szCs w:val="16"/>
                <w:lang w:eastAsia="es-MX"/>
              </w:rPr>
              <w:t>1,111,466</w:t>
            </w:r>
          </w:p>
        </w:tc>
        <w:tc>
          <w:tcPr>
            <w:tcW w:w="1153" w:type="dxa"/>
            <w:tcBorders>
              <w:top w:val="nil"/>
              <w:left w:val="nil"/>
              <w:bottom w:val="single" w:sz="4" w:space="0" w:color="auto"/>
              <w:right w:val="single" w:sz="4" w:space="0" w:color="auto"/>
            </w:tcBorders>
            <w:shd w:val="clear" w:color="auto" w:fill="auto"/>
            <w:hideMark/>
          </w:tcPr>
          <w:p w14:paraId="20941C72" w14:textId="417FF78B" w:rsidR="00655B74" w:rsidRPr="00A55BC2" w:rsidRDefault="00655B74" w:rsidP="00655B74">
            <w:pPr>
              <w:spacing w:after="0"/>
              <w:jc w:val="right"/>
              <w:rPr>
                <w:rFonts w:ascii="Arial" w:eastAsia="Times New Roman" w:hAnsi="Arial" w:cs="Arial"/>
                <w:color w:val="000000"/>
                <w:sz w:val="16"/>
                <w:szCs w:val="16"/>
                <w:lang w:eastAsia="es-MX"/>
              </w:rPr>
            </w:pPr>
            <w:r w:rsidRPr="00785E9E">
              <w:rPr>
                <w:rFonts w:ascii="Arial" w:eastAsia="Times New Roman" w:hAnsi="Arial" w:cs="Arial"/>
                <w:color w:val="000000"/>
                <w:sz w:val="16"/>
                <w:szCs w:val="16"/>
                <w:lang w:eastAsia="es-MX"/>
              </w:rPr>
              <w:t>1,111,466</w:t>
            </w:r>
          </w:p>
        </w:tc>
        <w:tc>
          <w:tcPr>
            <w:tcW w:w="1153" w:type="dxa"/>
            <w:tcBorders>
              <w:top w:val="nil"/>
              <w:left w:val="nil"/>
              <w:bottom w:val="single" w:sz="4" w:space="0" w:color="auto"/>
              <w:right w:val="single" w:sz="4" w:space="0" w:color="auto"/>
            </w:tcBorders>
            <w:shd w:val="clear" w:color="auto" w:fill="auto"/>
            <w:hideMark/>
          </w:tcPr>
          <w:p w14:paraId="6D140A9E" w14:textId="281761BB" w:rsidR="00655B74" w:rsidRPr="00A55BC2" w:rsidRDefault="00655B74" w:rsidP="00655B74">
            <w:pPr>
              <w:spacing w:after="0"/>
              <w:jc w:val="right"/>
              <w:rPr>
                <w:rFonts w:ascii="Arial" w:eastAsia="Times New Roman" w:hAnsi="Arial" w:cs="Arial"/>
                <w:color w:val="000000"/>
                <w:sz w:val="16"/>
                <w:szCs w:val="16"/>
                <w:lang w:eastAsia="es-MX"/>
              </w:rPr>
            </w:pPr>
            <w:r w:rsidRPr="00785E9E">
              <w:rPr>
                <w:rFonts w:ascii="Arial" w:eastAsia="Times New Roman" w:hAnsi="Arial" w:cs="Arial"/>
                <w:color w:val="000000"/>
                <w:sz w:val="16"/>
                <w:szCs w:val="16"/>
                <w:lang w:eastAsia="es-MX"/>
              </w:rPr>
              <w:t>1,111,466</w:t>
            </w:r>
          </w:p>
        </w:tc>
        <w:tc>
          <w:tcPr>
            <w:tcW w:w="1060" w:type="dxa"/>
            <w:tcBorders>
              <w:top w:val="nil"/>
              <w:left w:val="nil"/>
              <w:bottom w:val="single" w:sz="4" w:space="0" w:color="auto"/>
              <w:right w:val="single" w:sz="4" w:space="0" w:color="auto"/>
            </w:tcBorders>
            <w:shd w:val="clear" w:color="auto" w:fill="auto"/>
            <w:hideMark/>
          </w:tcPr>
          <w:p w14:paraId="34E83AFF" w14:textId="25831033" w:rsidR="00655B74" w:rsidRPr="00A55BC2" w:rsidRDefault="00655B74" w:rsidP="00655B74">
            <w:pPr>
              <w:spacing w:after="0"/>
              <w:jc w:val="right"/>
              <w:rPr>
                <w:rFonts w:ascii="Arial" w:eastAsia="Times New Roman" w:hAnsi="Arial" w:cs="Arial"/>
                <w:color w:val="000000"/>
                <w:sz w:val="16"/>
                <w:szCs w:val="16"/>
                <w:lang w:eastAsia="es-MX"/>
              </w:rPr>
            </w:pPr>
            <w:r w:rsidRPr="00785E9E">
              <w:rPr>
                <w:rFonts w:ascii="Arial" w:eastAsia="Times New Roman" w:hAnsi="Arial" w:cs="Arial"/>
                <w:color w:val="000000"/>
                <w:sz w:val="16"/>
                <w:szCs w:val="16"/>
                <w:lang w:eastAsia="es-MX"/>
              </w:rPr>
              <w:t>1,111,466</w:t>
            </w:r>
          </w:p>
        </w:tc>
        <w:tc>
          <w:tcPr>
            <w:tcW w:w="1257" w:type="dxa"/>
            <w:tcBorders>
              <w:top w:val="nil"/>
              <w:left w:val="nil"/>
              <w:bottom w:val="single" w:sz="4" w:space="0" w:color="auto"/>
              <w:right w:val="single" w:sz="4" w:space="0" w:color="auto"/>
            </w:tcBorders>
            <w:shd w:val="clear" w:color="auto" w:fill="auto"/>
            <w:vAlign w:val="center"/>
            <w:hideMark/>
          </w:tcPr>
          <w:p w14:paraId="4C2C1C2E" w14:textId="3B5462A4" w:rsidR="00655B74" w:rsidRPr="00A55BC2" w:rsidRDefault="00655B74" w:rsidP="00655B74">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1,111,466.30</w:t>
            </w:r>
          </w:p>
        </w:tc>
        <w:tc>
          <w:tcPr>
            <w:tcW w:w="1253" w:type="dxa"/>
            <w:tcBorders>
              <w:top w:val="nil"/>
              <w:left w:val="nil"/>
              <w:bottom w:val="single" w:sz="4" w:space="0" w:color="auto"/>
              <w:right w:val="single" w:sz="4" w:space="0" w:color="auto"/>
            </w:tcBorders>
            <w:shd w:val="clear" w:color="auto" w:fill="auto"/>
            <w:vAlign w:val="center"/>
            <w:hideMark/>
          </w:tcPr>
          <w:p w14:paraId="5341FEDB" w14:textId="32E35780" w:rsidR="00655B74" w:rsidRPr="00A55BC2" w:rsidRDefault="00655B74" w:rsidP="00655B74">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13,337,592.30</w:t>
            </w:r>
          </w:p>
        </w:tc>
      </w:tr>
      <w:tr w:rsidR="00B53B13" w:rsidRPr="002B182B" w14:paraId="04073122" w14:textId="77777777" w:rsidTr="00B53B13">
        <w:trPr>
          <w:trHeight w:val="382"/>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B7CE6F3" w14:textId="77777777" w:rsidR="00655B74" w:rsidRPr="002B182B" w:rsidRDefault="00655B74" w:rsidP="00655B74">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3000</w:t>
            </w:r>
          </w:p>
        </w:tc>
        <w:tc>
          <w:tcPr>
            <w:tcW w:w="941" w:type="dxa"/>
            <w:tcBorders>
              <w:top w:val="nil"/>
              <w:left w:val="nil"/>
              <w:bottom w:val="single" w:sz="4" w:space="0" w:color="auto"/>
              <w:right w:val="single" w:sz="4" w:space="0" w:color="auto"/>
            </w:tcBorders>
            <w:shd w:val="clear" w:color="auto" w:fill="auto"/>
            <w:vAlign w:val="center"/>
            <w:hideMark/>
          </w:tcPr>
          <w:p w14:paraId="61B4DF4D" w14:textId="0D6FC461" w:rsidR="00655B74" w:rsidRPr="00A55BC2" w:rsidRDefault="00655B74" w:rsidP="00655B74">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1,839,251</w:t>
            </w:r>
          </w:p>
        </w:tc>
        <w:tc>
          <w:tcPr>
            <w:tcW w:w="1152" w:type="dxa"/>
            <w:tcBorders>
              <w:top w:val="nil"/>
              <w:left w:val="nil"/>
              <w:bottom w:val="single" w:sz="4" w:space="0" w:color="auto"/>
              <w:right w:val="single" w:sz="4" w:space="0" w:color="auto"/>
            </w:tcBorders>
            <w:shd w:val="clear" w:color="auto" w:fill="auto"/>
            <w:hideMark/>
          </w:tcPr>
          <w:p w14:paraId="72E783CE" w14:textId="158D3745" w:rsidR="00655B74" w:rsidRPr="00A55BC2" w:rsidRDefault="00655B74" w:rsidP="00655B74">
            <w:pPr>
              <w:spacing w:after="0"/>
              <w:jc w:val="right"/>
              <w:rPr>
                <w:rFonts w:ascii="Arial" w:eastAsia="Times New Roman" w:hAnsi="Arial" w:cs="Arial"/>
                <w:color w:val="000000"/>
                <w:sz w:val="16"/>
                <w:szCs w:val="16"/>
                <w:lang w:eastAsia="es-MX"/>
              </w:rPr>
            </w:pPr>
            <w:r w:rsidRPr="000B53D2">
              <w:rPr>
                <w:rFonts w:ascii="Arial" w:eastAsia="Times New Roman" w:hAnsi="Arial" w:cs="Arial"/>
                <w:color w:val="000000"/>
                <w:sz w:val="16"/>
                <w:szCs w:val="16"/>
                <w:lang w:eastAsia="es-MX"/>
              </w:rPr>
              <w:t>1,839,251</w:t>
            </w:r>
          </w:p>
        </w:tc>
        <w:tc>
          <w:tcPr>
            <w:tcW w:w="1153" w:type="dxa"/>
            <w:tcBorders>
              <w:top w:val="nil"/>
              <w:left w:val="nil"/>
              <w:bottom w:val="single" w:sz="4" w:space="0" w:color="auto"/>
              <w:right w:val="single" w:sz="4" w:space="0" w:color="auto"/>
            </w:tcBorders>
            <w:shd w:val="clear" w:color="auto" w:fill="auto"/>
            <w:hideMark/>
          </w:tcPr>
          <w:p w14:paraId="36B87930" w14:textId="164C0217" w:rsidR="00655B74" w:rsidRPr="00A55BC2" w:rsidRDefault="00655B74" w:rsidP="00655B74">
            <w:pPr>
              <w:spacing w:after="0"/>
              <w:jc w:val="right"/>
              <w:rPr>
                <w:rFonts w:ascii="Arial" w:eastAsia="Times New Roman" w:hAnsi="Arial" w:cs="Arial"/>
                <w:color w:val="000000"/>
                <w:sz w:val="16"/>
                <w:szCs w:val="16"/>
                <w:lang w:eastAsia="es-MX"/>
              </w:rPr>
            </w:pPr>
            <w:r w:rsidRPr="000B53D2">
              <w:rPr>
                <w:rFonts w:ascii="Arial" w:eastAsia="Times New Roman" w:hAnsi="Arial" w:cs="Arial"/>
                <w:color w:val="000000"/>
                <w:sz w:val="16"/>
                <w:szCs w:val="16"/>
                <w:lang w:eastAsia="es-MX"/>
              </w:rPr>
              <w:t>1,839,251</w:t>
            </w:r>
          </w:p>
        </w:tc>
        <w:tc>
          <w:tcPr>
            <w:tcW w:w="1153" w:type="dxa"/>
            <w:tcBorders>
              <w:top w:val="nil"/>
              <w:left w:val="nil"/>
              <w:bottom w:val="single" w:sz="4" w:space="0" w:color="auto"/>
              <w:right w:val="single" w:sz="4" w:space="0" w:color="auto"/>
            </w:tcBorders>
            <w:shd w:val="clear" w:color="auto" w:fill="auto"/>
            <w:hideMark/>
          </w:tcPr>
          <w:p w14:paraId="5E0DE9F2" w14:textId="7570005D" w:rsidR="00655B74" w:rsidRPr="00A55BC2" w:rsidRDefault="00655B74" w:rsidP="00655B74">
            <w:pPr>
              <w:spacing w:after="0"/>
              <w:jc w:val="right"/>
              <w:rPr>
                <w:rFonts w:ascii="Arial" w:eastAsia="Times New Roman" w:hAnsi="Arial" w:cs="Arial"/>
                <w:color w:val="000000"/>
                <w:sz w:val="16"/>
                <w:szCs w:val="16"/>
                <w:lang w:eastAsia="es-MX"/>
              </w:rPr>
            </w:pPr>
            <w:r w:rsidRPr="000B53D2">
              <w:rPr>
                <w:rFonts w:ascii="Arial" w:eastAsia="Times New Roman" w:hAnsi="Arial" w:cs="Arial"/>
                <w:color w:val="000000"/>
                <w:sz w:val="16"/>
                <w:szCs w:val="16"/>
                <w:lang w:eastAsia="es-MX"/>
              </w:rPr>
              <w:t>1,839,251</w:t>
            </w:r>
          </w:p>
        </w:tc>
        <w:tc>
          <w:tcPr>
            <w:tcW w:w="1153" w:type="dxa"/>
            <w:tcBorders>
              <w:top w:val="nil"/>
              <w:left w:val="nil"/>
              <w:bottom w:val="single" w:sz="4" w:space="0" w:color="auto"/>
              <w:right w:val="single" w:sz="4" w:space="0" w:color="auto"/>
            </w:tcBorders>
            <w:shd w:val="clear" w:color="auto" w:fill="auto"/>
            <w:hideMark/>
          </w:tcPr>
          <w:p w14:paraId="56D4DC01" w14:textId="5682A462" w:rsidR="00655B74" w:rsidRPr="00A55BC2" w:rsidRDefault="00655B74" w:rsidP="00655B74">
            <w:pPr>
              <w:spacing w:after="0"/>
              <w:jc w:val="right"/>
              <w:rPr>
                <w:rFonts w:ascii="Arial" w:eastAsia="Times New Roman" w:hAnsi="Arial" w:cs="Arial"/>
                <w:color w:val="000000"/>
                <w:sz w:val="16"/>
                <w:szCs w:val="16"/>
                <w:lang w:eastAsia="es-MX"/>
              </w:rPr>
            </w:pPr>
            <w:r w:rsidRPr="000B53D2">
              <w:rPr>
                <w:rFonts w:ascii="Arial" w:eastAsia="Times New Roman" w:hAnsi="Arial" w:cs="Arial"/>
                <w:color w:val="000000"/>
                <w:sz w:val="16"/>
                <w:szCs w:val="16"/>
                <w:lang w:eastAsia="es-MX"/>
              </w:rPr>
              <w:t>1,839,251</w:t>
            </w:r>
          </w:p>
        </w:tc>
        <w:tc>
          <w:tcPr>
            <w:tcW w:w="941" w:type="dxa"/>
            <w:tcBorders>
              <w:top w:val="nil"/>
              <w:left w:val="nil"/>
              <w:bottom w:val="single" w:sz="4" w:space="0" w:color="auto"/>
              <w:right w:val="single" w:sz="4" w:space="0" w:color="auto"/>
            </w:tcBorders>
            <w:shd w:val="clear" w:color="auto" w:fill="auto"/>
            <w:hideMark/>
          </w:tcPr>
          <w:p w14:paraId="3F08EC34" w14:textId="475A5B5E" w:rsidR="00655B74" w:rsidRPr="00A55BC2" w:rsidRDefault="00655B74" w:rsidP="00655B74">
            <w:pPr>
              <w:spacing w:after="0"/>
              <w:jc w:val="right"/>
              <w:rPr>
                <w:rFonts w:ascii="Arial" w:eastAsia="Times New Roman" w:hAnsi="Arial" w:cs="Arial"/>
                <w:color w:val="000000"/>
                <w:sz w:val="16"/>
                <w:szCs w:val="16"/>
                <w:lang w:eastAsia="es-MX"/>
              </w:rPr>
            </w:pPr>
            <w:r w:rsidRPr="000B53D2">
              <w:rPr>
                <w:rFonts w:ascii="Arial" w:eastAsia="Times New Roman" w:hAnsi="Arial" w:cs="Arial"/>
                <w:color w:val="000000"/>
                <w:sz w:val="16"/>
                <w:szCs w:val="16"/>
                <w:lang w:eastAsia="es-MX"/>
              </w:rPr>
              <w:t>1,839,251</w:t>
            </w:r>
          </w:p>
        </w:tc>
        <w:tc>
          <w:tcPr>
            <w:tcW w:w="1164" w:type="dxa"/>
            <w:tcBorders>
              <w:top w:val="nil"/>
              <w:left w:val="nil"/>
              <w:bottom w:val="single" w:sz="4" w:space="0" w:color="auto"/>
              <w:right w:val="single" w:sz="4" w:space="0" w:color="auto"/>
            </w:tcBorders>
            <w:shd w:val="clear" w:color="auto" w:fill="auto"/>
            <w:hideMark/>
          </w:tcPr>
          <w:p w14:paraId="545A5890" w14:textId="13F7BD30" w:rsidR="00655B74" w:rsidRPr="00A55BC2" w:rsidRDefault="00655B74" w:rsidP="00655B74">
            <w:pPr>
              <w:spacing w:after="0"/>
              <w:jc w:val="right"/>
              <w:rPr>
                <w:rFonts w:ascii="Arial" w:eastAsia="Times New Roman" w:hAnsi="Arial" w:cs="Arial"/>
                <w:color w:val="000000"/>
                <w:sz w:val="16"/>
                <w:szCs w:val="16"/>
                <w:lang w:eastAsia="es-MX"/>
              </w:rPr>
            </w:pPr>
            <w:r w:rsidRPr="000B53D2">
              <w:rPr>
                <w:rFonts w:ascii="Arial" w:eastAsia="Times New Roman" w:hAnsi="Arial" w:cs="Arial"/>
                <w:color w:val="000000"/>
                <w:sz w:val="16"/>
                <w:szCs w:val="16"/>
                <w:lang w:eastAsia="es-MX"/>
              </w:rPr>
              <w:t>1,839,251</w:t>
            </w:r>
          </w:p>
        </w:tc>
        <w:tc>
          <w:tcPr>
            <w:tcW w:w="1153" w:type="dxa"/>
            <w:tcBorders>
              <w:top w:val="nil"/>
              <w:left w:val="nil"/>
              <w:bottom w:val="single" w:sz="4" w:space="0" w:color="auto"/>
              <w:right w:val="single" w:sz="4" w:space="0" w:color="auto"/>
            </w:tcBorders>
            <w:shd w:val="clear" w:color="auto" w:fill="auto"/>
            <w:hideMark/>
          </w:tcPr>
          <w:p w14:paraId="290465B4" w14:textId="7E3C856F" w:rsidR="00655B74" w:rsidRPr="00A55BC2" w:rsidRDefault="00655B74" w:rsidP="00655B74">
            <w:pPr>
              <w:spacing w:after="0"/>
              <w:jc w:val="right"/>
              <w:rPr>
                <w:rFonts w:ascii="Arial" w:eastAsia="Times New Roman" w:hAnsi="Arial" w:cs="Arial"/>
                <w:color w:val="000000"/>
                <w:sz w:val="16"/>
                <w:szCs w:val="16"/>
                <w:lang w:eastAsia="es-MX"/>
              </w:rPr>
            </w:pPr>
            <w:r w:rsidRPr="000B53D2">
              <w:rPr>
                <w:rFonts w:ascii="Arial" w:eastAsia="Times New Roman" w:hAnsi="Arial" w:cs="Arial"/>
                <w:color w:val="000000"/>
                <w:sz w:val="16"/>
                <w:szCs w:val="16"/>
                <w:lang w:eastAsia="es-MX"/>
              </w:rPr>
              <w:t>1,839,251</w:t>
            </w:r>
          </w:p>
        </w:tc>
        <w:tc>
          <w:tcPr>
            <w:tcW w:w="1153" w:type="dxa"/>
            <w:tcBorders>
              <w:top w:val="nil"/>
              <w:left w:val="nil"/>
              <w:bottom w:val="single" w:sz="4" w:space="0" w:color="auto"/>
              <w:right w:val="single" w:sz="4" w:space="0" w:color="auto"/>
            </w:tcBorders>
            <w:shd w:val="clear" w:color="auto" w:fill="auto"/>
            <w:hideMark/>
          </w:tcPr>
          <w:p w14:paraId="28BE789E" w14:textId="5ED7B41F" w:rsidR="00655B74" w:rsidRPr="00A55BC2" w:rsidRDefault="00655B74" w:rsidP="00655B74">
            <w:pPr>
              <w:spacing w:after="0"/>
              <w:jc w:val="right"/>
              <w:rPr>
                <w:rFonts w:ascii="Arial" w:eastAsia="Times New Roman" w:hAnsi="Arial" w:cs="Arial"/>
                <w:color w:val="000000"/>
                <w:sz w:val="16"/>
                <w:szCs w:val="16"/>
                <w:lang w:eastAsia="es-MX"/>
              </w:rPr>
            </w:pPr>
            <w:r w:rsidRPr="000B53D2">
              <w:rPr>
                <w:rFonts w:ascii="Arial" w:eastAsia="Times New Roman" w:hAnsi="Arial" w:cs="Arial"/>
                <w:color w:val="000000"/>
                <w:sz w:val="16"/>
                <w:szCs w:val="16"/>
                <w:lang w:eastAsia="es-MX"/>
              </w:rPr>
              <w:t>1,839,251</w:t>
            </w:r>
          </w:p>
        </w:tc>
        <w:tc>
          <w:tcPr>
            <w:tcW w:w="1153" w:type="dxa"/>
            <w:tcBorders>
              <w:top w:val="nil"/>
              <w:left w:val="nil"/>
              <w:bottom w:val="single" w:sz="4" w:space="0" w:color="auto"/>
              <w:right w:val="single" w:sz="4" w:space="0" w:color="auto"/>
            </w:tcBorders>
            <w:shd w:val="clear" w:color="auto" w:fill="auto"/>
            <w:hideMark/>
          </w:tcPr>
          <w:p w14:paraId="2E261127" w14:textId="0CAE6C4F" w:rsidR="00655B74" w:rsidRPr="00A55BC2" w:rsidRDefault="00655B74" w:rsidP="00655B74">
            <w:pPr>
              <w:spacing w:after="0"/>
              <w:jc w:val="right"/>
              <w:rPr>
                <w:rFonts w:ascii="Arial" w:eastAsia="Times New Roman" w:hAnsi="Arial" w:cs="Arial"/>
                <w:color w:val="000000"/>
                <w:sz w:val="16"/>
                <w:szCs w:val="16"/>
                <w:lang w:eastAsia="es-MX"/>
              </w:rPr>
            </w:pPr>
            <w:r w:rsidRPr="000B53D2">
              <w:rPr>
                <w:rFonts w:ascii="Arial" w:eastAsia="Times New Roman" w:hAnsi="Arial" w:cs="Arial"/>
                <w:color w:val="000000"/>
                <w:sz w:val="16"/>
                <w:szCs w:val="16"/>
                <w:lang w:eastAsia="es-MX"/>
              </w:rPr>
              <w:t>1,839,251</w:t>
            </w:r>
          </w:p>
        </w:tc>
        <w:tc>
          <w:tcPr>
            <w:tcW w:w="1060" w:type="dxa"/>
            <w:tcBorders>
              <w:top w:val="nil"/>
              <w:left w:val="nil"/>
              <w:bottom w:val="single" w:sz="4" w:space="0" w:color="auto"/>
              <w:right w:val="single" w:sz="4" w:space="0" w:color="auto"/>
            </w:tcBorders>
            <w:shd w:val="clear" w:color="auto" w:fill="auto"/>
            <w:hideMark/>
          </w:tcPr>
          <w:p w14:paraId="056CD126" w14:textId="68F15DF2" w:rsidR="00655B74" w:rsidRPr="00A55BC2" w:rsidRDefault="00655B74" w:rsidP="00655B74">
            <w:pPr>
              <w:spacing w:after="0"/>
              <w:jc w:val="right"/>
              <w:rPr>
                <w:rFonts w:ascii="Arial" w:eastAsia="Times New Roman" w:hAnsi="Arial" w:cs="Arial"/>
                <w:color w:val="000000"/>
                <w:sz w:val="16"/>
                <w:szCs w:val="16"/>
                <w:lang w:eastAsia="es-MX"/>
              </w:rPr>
            </w:pPr>
            <w:r w:rsidRPr="000B53D2">
              <w:rPr>
                <w:rFonts w:ascii="Arial" w:eastAsia="Times New Roman" w:hAnsi="Arial" w:cs="Arial"/>
                <w:color w:val="000000"/>
                <w:sz w:val="16"/>
                <w:szCs w:val="16"/>
                <w:lang w:eastAsia="es-MX"/>
              </w:rPr>
              <w:t>1,839,251</w:t>
            </w:r>
          </w:p>
        </w:tc>
        <w:tc>
          <w:tcPr>
            <w:tcW w:w="1257" w:type="dxa"/>
            <w:tcBorders>
              <w:top w:val="nil"/>
              <w:left w:val="nil"/>
              <w:bottom w:val="single" w:sz="4" w:space="0" w:color="auto"/>
              <w:right w:val="single" w:sz="4" w:space="0" w:color="auto"/>
            </w:tcBorders>
            <w:shd w:val="clear" w:color="auto" w:fill="auto"/>
            <w:vAlign w:val="center"/>
            <w:hideMark/>
          </w:tcPr>
          <w:p w14:paraId="3AA05953" w14:textId="4BDF2782" w:rsidR="00655B74" w:rsidRPr="00A55BC2" w:rsidRDefault="00655B74" w:rsidP="00655B74">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1,839,257.57</w:t>
            </w:r>
          </w:p>
        </w:tc>
        <w:tc>
          <w:tcPr>
            <w:tcW w:w="1253" w:type="dxa"/>
            <w:tcBorders>
              <w:top w:val="nil"/>
              <w:left w:val="nil"/>
              <w:bottom w:val="single" w:sz="4" w:space="0" w:color="auto"/>
              <w:right w:val="single" w:sz="4" w:space="0" w:color="auto"/>
            </w:tcBorders>
            <w:shd w:val="clear" w:color="auto" w:fill="auto"/>
            <w:vAlign w:val="center"/>
            <w:hideMark/>
          </w:tcPr>
          <w:p w14:paraId="348F99AC" w14:textId="756906A6" w:rsidR="00655B74" w:rsidRPr="00A55BC2" w:rsidRDefault="00655B74" w:rsidP="00655B74">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22,071,018.57</w:t>
            </w:r>
          </w:p>
        </w:tc>
      </w:tr>
      <w:tr w:rsidR="00B53B13" w:rsidRPr="002B182B" w14:paraId="1E2378A7" w14:textId="77777777" w:rsidTr="00B53B13">
        <w:trPr>
          <w:trHeight w:val="382"/>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2F48A12" w14:textId="77777777" w:rsidR="00655B74" w:rsidRPr="002B182B" w:rsidRDefault="00655B74" w:rsidP="00655B74">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4000</w:t>
            </w:r>
          </w:p>
        </w:tc>
        <w:tc>
          <w:tcPr>
            <w:tcW w:w="941" w:type="dxa"/>
            <w:tcBorders>
              <w:top w:val="nil"/>
              <w:left w:val="nil"/>
              <w:bottom w:val="single" w:sz="4" w:space="0" w:color="auto"/>
              <w:right w:val="single" w:sz="4" w:space="0" w:color="auto"/>
            </w:tcBorders>
            <w:shd w:val="clear" w:color="auto" w:fill="auto"/>
            <w:vAlign w:val="center"/>
            <w:hideMark/>
          </w:tcPr>
          <w:p w14:paraId="1A61882B" w14:textId="4F58D81C" w:rsidR="00655B74" w:rsidRPr="00A55BC2" w:rsidRDefault="00655B74" w:rsidP="00655B74">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2,643,600</w:t>
            </w:r>
          </w:p>
        </w:tc>
        <w:tc>
          <w:tcPr>
            <w:tcW w:w="1152" w:type="dxa"/>
            <w:tcBorders>
              <w:top w:val="nil"/>
              <w:left w:val="nil"/>
              <w:bottom w:val="single" w:sz="4" w:space="0" w:color="auto"/>
              <w:right w:val="single" w:sz="4" w:space="0" w:color="auto"/>
            </w:tcBorders>
            <w:shd w:val="clear" w:color="auto" w:fill="auto"/>
            <w:hideMark/>
          </w:tcPr>
          <w:p w14:paraId="2AB192DE" w14:textId="3DA5933D" w:rsidR="00655B74" w:rsidRPr="00A55BC2" w:rsidRDefault="00655B74" w:rsidP="00655B74">
            <w:pPr>
              <w:spacing w:after="0"/>
              <w:jc w:val="right"/>
              <w:rPr>
                <w:rFonts w:ascii="Arial" w:eastAsia="Times New Roman" w:hAnsi="Arial" w:cs="Arial"/>
                <w:color w:val="000000"/>
                <w:sz w:val="16"/>
                <w:szCs w:val="16"/>
                <w:lang w:eastAsia="es-MX"/>
              </w:rPr>
            </w:pPr>
            <w:r w:rsidRPr="005E7846">
              <w:rPr>
                <w:rFonts w:ascii="Arial" w:eastAsia="Times New Roman" w:hAnsi="Arial" w:cs="Arial"/>
                <w:color w:val="000000"/>
                <w:sz w:val="16"/>
                <w:szCs w:val="16"/>
                <w:lang w:eastAsia="es-MX"/>
              </w:rPr>
              <w:t>2,643,600</w:t>
            </w:r>
          </w:p>
        </w:tc>
        <w:tc>
          <w:tcPr>
            <w:tcW w:w="1153" w:type="dxa"/>
            <w:tcBorders>
              <w:top w:val="nil"/>
              <w:left w:val="nil"/>
              <w:bottom w:val="single" w:sz="4" w:space="0" w:color="auto"/>
              <w:right w:val="single" w:sz="4" w:space="0" w:color="auto"/>
            </w:tcBorders>
            <w:shd w:val="clear" w:color="auto" w:fill="auto"/>
            <w:hideMark/>
          </w:tcPr>
          <w:p w14:paraId="795C1FCB" w14:textId="0409A7EC" w:rsidR="00655B74" w:rsidRPr="00A55BC2" w:rsidRDefault="00655B74" w:rsidP="00655B74">
            <w:pPr>
              <w:spacing w:after="0"/>
              <w:jc w:val="right"/>
              <w:rPr>
                <w:rFonts w:ascii="Arial" w:eastAsia="Times New Roman" w:hAnsi="Arial" w:cs="Arial"/>
                <w:color w:val="000000"/>
                <w:sz w:val="16"/>
                <w:szCs w:val="16"/>
                <w:lang w:eastAsia="es-MX"/>
              </w:rPr>
            </w:pPr>
            <w:r w:rsidRPr="005E7846">
              <w:rPr>
                <w:rFonts w:ascii="Arial" w:eastAsia="Times New Roman" w:hAnsi="Arial" w:cs="Arial"/>
                <w:color w:val="000000"/>
                <w:sz w:val="16"/>
                <w:szCs w:val="16"/>
                <w:lang w:eastAsia="es-MX"/>
              </w:rPr>
              <w:t>2,643,600</w:t>
            </w:r>
          </w:p>
        </w:tc>
        <w:tc>
          <w:tcPr>
            <w:tcW w:w="1153" w:type="dxa"/>
            <w:tcBorders>
              <w:top w:val="nil"/>
              <w:left w:val="nil"/>
              <w:bottom w:val="single" w:sz="4" w:space="0" w:color="auto"/>
              <w:right w:val="single" w:sz="4" w:space="0" w:color="auto"/>
            </w:tcBorders>
            <w:shd w:val="clear" w:color="auto" w:fill="auto"/>
            <w:hideMark/>
          </w:tcPr>
          <w:p w14:paraId="5E3CA415" w14:textId="0282FA35" w:rsidR="00655B74" w:rsidRPr="00A55BC2" w:rsidRDefault="00655B74" w:rsidP="00655B74">
            <w:pPr>
              <w:spacing w:after="0"/>
              <w:jc w:val="right"/>
              <w:rPr>
                <w:rFonts w:ascii="Arial" w:eastAsia="Times New Roman" w:hAnsi="Arial" w:cs="Arial"/>
                <w:color w:val="000000"/>
                <w:sz w:val="16"/>
                <w:szCs w:val="16"/>
                <w:lang w:eastAsia="es-MX"/>
              </w:rPr>
            </w:pPr>
            <w:r w:rsidRPr="005E7846">
              <w:rPr>
                <w:rFonts w:ascii="Arial" w:eastAsia="Times New Roman" w:hAnsi="Arial" w:cs="Arial"/>
                <w:color w:val="000000"/>
                <w:sz w:val="16"/>
                <w:szCs w:val="16"/>
                <w:lang w:eastAsia="es-MX"/>
              </w:rPr>
              <w:t>2,643,600</w:t>
            </w:r>
          </w:p>
        </w:tc>
        <w:tc>
          <w:tcPr>
            <w:tcW w:w="1153" w:type="dxa"/>
            <w:tcBorders>
              <w:top w:val="nil"/>
              <w:left w:val="nil"/>
              <w:bottom w:val="single" w:sz="4" w:space="0" w:color="auto"/>
              <w:right w:val="single" w:sz="4" w:space="0" w:color="auto"/>
            </w:tcBorders>
            <w:shd w:val="clear" w:color="auto" w:fill="auto"/>
            <w:hideMark/>
          </w:tcPr>
          <w:p w14:paraId="576FA4DA" w14:textId="33D03C73" w:rsidR="00655B74" w:rsidRPr="00A55BC2" w:rsidRDefault="00655B74" w:rsidP="00655B74">
            <w:pPr>
              <w:spacing w:after="0"/>
              <w:jc w:val="right"/>
              <w:rPr>
                <w:rFonts w:ascii="Arial" w:eastAsia="Times New Roman" w:hAnsi="Arial" w:cs="Arial"/>
                <w:color w:val="000000"/>
                <w:sz w:val="16"/>
                <w:szCs w:val="16"/>
                <w:lang w:eastAsia="es-MX"/>
              </w:rPr>
            </w:pPr>
            <w:r w:rsidRPr="005E7846">
              <w:rPr>
                <w:rFonts w:ascii="Arial" w:eastAsia="Times New Roman" w:hAnsi="Arial" w:cs="Arial"/>
                <w:color w:val="000000"/>
                <w:sz w:val="16"/>
                <w:szCs w:val="16"/>
                <w:lang w:eastAsia="es-MX"/>
              </w:rPr>
              <w:t>2,643,600</w:t>
            </w:r>
          </w:p>
        </w:tc>
        <w:tc>
          <w:tcPr>
            <w:tcW w:w="941" w:type="dxa"/>
            <w:tcBorders>
              <w:top w:val="nil"/>
              <w:left w:val="nil"/>
              <w:bottom w:val="single" w:sz="4" w:space="0" w:color="auto"/>
              <w:right w:val="single" w:sz="4" w:space="0" w:color="auto"/>
            </w:tcBorders>
            <w:shd w:val="clear" w:color="auto" w:fill="auto"/>
            <w:hideMark/>
          </w:tcPr>
          <w:p w14:paraId="71141642" w14:textId="1A714248" w:rsidR="00655B74" w:rsidRPr="00A55BC2" w:rsidRDefault="00655B74" w:rsidP="00655B74">
            <w:pPr>
              <w:spacing w:after="0"/>
              <w:jc w:val="right"/>
              <w:rPr>
                <w:rFonts w:ascii="Arial" w:eastAsia="Times New Roman" w:hAnsi="Arial" w:cs="Arial"/>
                <w:color w:val="000000"/>
                <w:sz w:val="16"/>
                <w:szCs w:val="16"/>
                <w:lang w:eastAsia="es-MX"/>
              </w:rPr>
            </w:pPr>
            <w:r w:rsidRPr="005E7846">
              <w:rPr>
                <w:rFonts w:ascii="Arial" w:eastAsia="Times New Roman" w:hAnsi="Arial" w:cs="Arial"/>
                <w:color w:val="000000"/>
                <w:sz w:val="16"/>
                <w:szCs w:val="16"/>
                <w:lang w:eastAsia="es-MX"/>
              </w:rPr>
              <w:t>2,643,600</w:t>
            </w:r>
          </w:p>
        </w:tc>
        <w:tc>
          <w:tcPr>
            <w:tcW w:w="1164" w:type="dxa"/>
            <w:tcBorders>
              <w:top w:val="nil"/>
              <w:left w:val="nil"/>
              <w:bottom w:val="single" w:sz="4" w:space="0" w:color="auto"/>
              <w:right w:val="single" w:sz="4" w:space="0" w:color="auto"/>
            </w:tcBorders>
            <w:shd w:val="clear" w:color="auto" w:fill="auto"/>
            <w:hideMark/>
          </w:tcPr>
          <w:p w14:paraId="2AA6E4BA" w14:textId="0EB709F5" w:rsidR="00655B74" w:rsidRPr="00A55BC2" w:rsidRDefault="00655B74" w:rsidP="00655B74">
            <w:pPr>
              <w:spacing w:after="0"/>
              <w:jc w:val="right"/>
              <w:rPr>
                <w:rFonts w:ascii="Arial" w:eastAsia="Times New Roman" w:hAnsi="Arial" w:cs="Arial"/>
                <w:color w:val="000000"/>
                <w:sz w:val="16"/>
                <w:szCs w:val="16"/>
                <w:lang w:eastAsia="es-MX"/>
              </w:rPr>
            </w:pPr>
            <w:r w:rsidRPr="005E7846">
              <w:rPr>
                <w:rFonts w:ascii="Arial" w:eastAsia="Times New Roman" w:hAnsi="Arial" w:cs="Arial"/>
                <w:color w:val="000000"/>
                <w:sz w:val="16"/>
                <w:szCs w:val="16"/>
                <w:lang w:eastAsia="es-MX"/>
              </w:rPr>
              <w:t>2,643,600</w:t>
            </w:r>
          </w:p>
        </w:tc>
        <w:tc>
          <w:tcPr>
            <w:tcW w:w="1153" w:type="dxa"/>
            <w:tcBorders>
              <w:top w:val="nil"/>
              <w:left w:val="nil"/>
              <w:bottom w:val="single" w:sz="4" w:space="0" w:color="auto"/>
              <w:right w:val="single" w:sz="4" w:space="0" w:color="auto"/>
            </w:tcBorders>
            <w:shd w:val="clear" w:color="auto" w:fill="auto"/>
            <w:hideMark/>
          </w:tcPr>
          <w:p w14:paraId="5FA18C0F" w14:textId="386350C5" w:rsidR="00655B74" w:rsidRPr="00A55BC2" w:rsidRDefault="00655B74" w:rsidP="00655B74">
            <w:pPr>
              <w:spacing w:after="0"/>
              <w:jc w:val="right"/>
              <w:rPr>
                <w:rFonts w:ascii="Arial" w:eastAsia="Times New Roman" w:hAnsi="Arial" w:cs="Arial"/>
                <w:color w:val="000000"/>
                <w:sz w:val="16"/>
                <w:szCs w:val="16"/>
                <w:lang w:eastAsia="es-MX"/>
              </w:rPr>
            </w:pPr>
            <w:r w:rsidRPr="005E7846">
              <w:rPr>
                <w:rFonts w:ascii="Arial" w:eastAsia="Times New Roman" w:hAnsi="Arial" w:cs="Arial"/>
                <w:color w:val="000000"/>
                <w:sz w:val="16"/>
                <w:szCs w:val="16"/>
                <w:lang w:eastAsia="es-MX"/>
              </w:rPr>
              <w:t>2,643,600</w:t>
            </w:r>
          </w:p>
        </w:tc>
        <w:tc>
          <w:tcPr>
            <w:tcW w:w="1153" w:type="dxa"/>
            <w:tcBorders>
              <w:top w:val="nil"/>
              <w:left w:val="nil"/>
              <w:bottom w:val="single" w:sz="4" w:space="0" w:color="auto"/>
              <w:right w:val="single" w:sz="4" w:space="0" w:color="auto"/>
            </w:tcBorders>
            <w:shd w:val="clear" w:color="auto" w:fill="auto"/>
            <w:hideMark/>
          </w:tcPr>
          <w:p w14:paraId="53870925" w14:textId="0AB90510" w:rsidR="00655B74" w:rsidRPr="00A55BC2" w:rsidRDefault="00655B74" w:rsidP="00655B74">
            <w:pPr>
              <w:spacing w:after="0"/>
              <w:jc w:val="right"/>
              <w:rPr>
                <w:rFonts w:ascii="Arial" w:eastAsia="Times New Roman" w:hAnsi="Arial" w:cs="Arial"/>
                <w:color w:val="000000"/>
                <w:sz w:val="16"/>
                <w:szCs w:val="16"/>
                <w:lang w:eastAsia="es-MX"/>
              </w:rPr>
            </w:pPr>
            <w:r w:rsidRPr="005E7846">
              <w:rPr>
                <w:rFonts w:ascii="Arial" w:eastAsia="Times New Roman" w:hAnsi="Arial" w:cs="Arial"/>
                <w:color w:val="000000"/>
                <w:sz w:val="16"/>
                <w:szCs w:val="16"/>
                <w:lang w:eastAsia="es-MX"/>
              </w:rPr>
              <w:t>2,643,600</w:t>
            </w:r>
          </w:p>
        </w:tc>
        <w:tc>
          <w:tcPr>
            <w:tcW w:w="1153" w:type="dxa"/>
            <w:tcBorders>
              <w:top w:val="nil"/>
              <w:left w:val="nil"/>
              <w:bottom w:val="single" w:sz="4" w:space="0" w:color="auto"/>
              <w:right w:val="single" w:sz="4" w:space="0" w:color="auto"/>
            </w:tcBorders>
            <w:shd w:val="clear" w:color="auto" w:fill="auto"/>
            <w:hideMark/>
          </w:tcPr>
          <w:p w14:paraId="7E76A748" w14:textId="6B14F801" w:rsidR="00655B74" w:rsidRPr="00A55BC2" w:rsidRDefault="00655B74" w:rsidP="00655B74">
            <w:pPr>
              <w:spacing w:after="0"/>
              <w:jc w:val="right"/>
              <w:rPr>
                <w:rFonts w:ascii="Arial" w:eastAsia="Times New Roman" w:hAnsi="Arial" w:cs="Arial"/>
                <w:color w:val="000000"/>
                <w:sz w:val="16"/>
                <w:szCs w:val="16"/>
                <w:lang w:eastAsia="es-MX"/>
              </w:rPr>
            </w:pPr>
            <w:r w:rsidRPr="005E7846">
              <w:rPr>
                <w:rFonts w:ascii="Arial" w:eastAsia="Times New Roman" w:hAnsi="Arial" w:cs="Arial"/>
                <w:color w:val="000000"/>
                <w:sz w:val="16"/>
                <w:szCs w:val="16"/>
                <w:lang w:eastAsia="es-MX"/>
              </w:rPr>
              <w:t>2,643,600</w:t>
            </w:r>
          </w:p>
        </w:tc>
        <w:tc>
          <w:tcPr>
            <w:tcW w:w="1060" w:type="dxa"/>
            <w:tcBorders>
              <w:top w:val="nil"/>
              <w:left w:val="nil"/>
              <w:bottom w:val="single" w:sz="4" w:space="0" w:color="auto"/>
              <w:right w:val="single" w:sz="4" w:space="0" w:color="auto"/>
            </w:tcBorders>
            <w:shd w:val="clear" w:color="auto" w:fill="auto"/>
            <w:hideMark/>
          </w:tcPr>
          <w:p w14:paraId="28FC6301" w14:textId="744DC9C5" w:rsidR="00655B74" w:rsidRPr="00A55BC2" w:rsidRDefault="00655B74" w:rsidP="00655B74">
            <w:pPr>
              <w:spacing w:after="0"/>
              <w:jc w:val="right"/>
              <w:rPr>
                <w:rFonts w:ascii="Arial" w:eastAsia="Times New Roman" w:hAnsi="Arial" w:cs="Arial"/>
                <w:color w:val="000000"/>
                <w:sz w:val="16"/>
                <w:szCs w:val="16"/>
                <w:lang w:eastAsia="es-MX"/>
              </w:rPr>
            </w:pPr>
            <w:r w:rsidRPr="005E7846">
              <w:rPr>
                <w:rFonts w:ascii="Arial" w:eastAsia="Times New Roman" w:hAnsi="Arial" w:cs="Arial"/>
                <w:color w:val="000000"/>
                <w:sz w:val="16"/>
                <w:szCs w:val="16"/>
                <w:lang w:eastAsia="es-MX"/>
              </w:rPr>
              <w:t>2,643,600</w:t>
            </w:r>
          </w:p>
        </w:tc>
        <w:tc>
          <w:tcPr>
            <w:tcW w:w="1257" w:type="dxa"/>
            <w:tcBorders>
              <w:top w:val="nil"/>
              <w:left w:val="nil"/>
              <w:bottom w:val="single" w:sz="4" w:space="0" w:color="auto"/>
              <w:right w:val="single" w:sz="4" w:space="0" w:color="auto"/>
            </w:tcBorders>
            <w:shd w:val="clear" w:color="auto" w:fill="auto"/>
            <w:vAlign w:val="center"/>
            <w:hideMark/>
          </w:tcPr>
          <w:p w14:paraId="756EDBED" w14:textId="117C266A" w:rsidR="00655B74" w:rsidRPr="00A55BC2" w:rsidRDefault="00655B74" w:rsidP="00655B74">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2,643,606.65</w:t>
            </w:r>
          </w:p>
        </w:tc>
        <w:tc>
          <w:tcPr>
            <w:tcW w:w="1253" w:type="dxa"/>
            <w:tcBorders>
              <w:top w:val="nil"/>
              <w:left w:val="nil"/>
              <w:bottom w:val="single" w:sz="4" w:space="0" w:color="auto"/>
              <w:right w:val="single" w:sz="4" w:space="0" w:color="auto"/>
            </w:tcBorders>
            <w:shd w:val="clear" w:color="auto" w:fill="auto"/>
            <w:vAlign w:val="center"/>
            <w:hideMark/>
          </w:tcPr>
          <w:p w14:paraId="38F806A3" w14:textId="1F4B7F3F" w:rsidR="00655B74" w:rsidRPr="00A55BC2" w:rsidRDefault="00655B74" w:rsidP="00655B74">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31,723,206.65</w:t>
            </w:r>
          </w:p>
        </w:tc>
      </w:tr>
      <w:tr w:rsidR="00B53B13" w:rsidRPr="002B182B" w14:paraId="79AA385D" w14:textId="77777777" w:rsidTr="00B53B13">
        <w:trPr>
          <w:trHeight w:val="19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1D8658D"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5000</w:t>
            </w:r>
          </w:p>
        </w:tc>
        <w:tc>
          <w:tcPr>
            <w:tcW w:w="941" w:type="dxa"/>
            <w:tcBorders>
              <w:top w:val="nil"/>
              <w:left w:val="nil"/>
              <w:bottom w:val="single" w:sz="4" w:space="0" w:color="auto"/>
              <w:right w:val="single" w:sz="4" w:space="0" w:color="auto"/>
            </w:tcBorders>
            <w:shd w:val="clear" w:color="auto" w:fill="auto"/>
            <w:vAlign w:val="center"/>
            <w:hideMark/>
          </w:tcPr>
          <w:p w14:paraId="75BCA59D"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52" w:type="dxa"/>
            <w:tcBorders>
              <w:top w:val="nil"/>
              <w:left w:val="nil"/>
              <w:bottom w:val="single" w:sz="4" w:space="0" w:color="auto"/>
              <w:right w:val="single" w:sz="4" w:space="0" w:color="auto"/>
            </w:tcBorders>
            <w:shd w:val="clear" w:color="auto" w:fill="auto"/>
            <w:vAlign w:val="center"/>
            <w:hideMark/>
          </w:tcPr>
          <w:p w14:paraId="612A7E9B" w14:textId="27EDCF64" w:rsidR="001D26DF" w:rsidRPr="00A55BC2" w:rsidRDefault="00A975FF" w:rsidP="000F55BC">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1153" w:type="dxa"/>
            <w:tcBorders>
              <w:top w:val="nil"/>
              <w:left w:val="nil"/>
              <w:bottom w:val="single" w:sz="4" w:space="0" w:color="auto"/>
              <w:right w:val="single" w:sz="4" w:space="0" w:color="auto"/>
            </w:tcBorders>
            <w:shd w:val="clear" w:color="auto" w:fill="auto"/>
            <w:vAlign w:val="center"/>
            <w:hideMark/>
          </w:tcPr>
          <w:p w14:paraId="3647E2D7"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53" w:type="dxa"/>
            <w:tcBorders>
              <w:top w:val="nil"/>
              <w:left w:val="nil"/>
              <w:bottom w:val="single" w:sz="4" w:space="0" w:color="auto"/>
              <w:right w:val="single" w:sz="4" w:space="0" w:color="auto"/>
            </w:tcBorders>
            <w:shd w:val="clear" w:color="auto" w:fill="auto"/>
            <w:vAlign w:val="center"/>
            <w:hideMark/>
          </w:tcPr>
          <w:p w14:paraId="7ED62679" w14:textId="0E6C1E80" w:rsidR="001D26DF" w:rsidRPr="00A55BC2" w:rsidRDefault="00A975FF" w:rsidP="000F55BC">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50,000</w:t>
            </w:r>
          </w:p>
        </w:tc>
        <w:tc>
          <w:tcPr>
            <w:tcW w:w="1153" w:type="dxa"/>
            <w:tcBorders>
              <w:top w:val="nil"/>
              <w:left w:val="nil"/>
              <w:bottom w:val="single" w:sz="4" w:space="0" w:color="auto"/>
              <w:right w:val="single" w:sz="4" w:space="0" w:color="auto"/>
            </w:tcBorders>
            <w:shd w:val="clear" w:color="auto" w:fill="auto"/>
            <w:vAlign w:val="center"/>
            <w:hideMark/>
          </w:tcPr>
          <w:p w14:paraId="788EDE06" w14:textId="6596EE95" w:rsidR="001D26DF"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5</w:t>
            </w:r>
            <w:r w:rsidR="00A975FF">
              <w:rPr>
                <w:rFonts w:ascii="Arial" w:eastAsia="Times New Roman" w:hAnsi="Arial" w:cs="Arial"/>
                <w:color w:val="000000"/>
                <w:sz w:val="16"/>
                <w:szCs w:val="16"/>
                <w:lang w:eastAsia="es-MX"/>
              </w:rPr>
              <w:t>0</w:t>
            </w:r>
            <w:r w:rsidRPr="00A55BC2">
              <w:rPr>
                <w:rFonts w:ascii="Arial" w:eastAsia="Times New Roman" w:hAnsi="Arial" w:cs="Arial"/>
                <w:color w:val="000000"/>
                <w:sz w:val="16"/>
                <w:szCs w:val="16"/>
                <w:lang w:eastAsia="es-MX"/>
              </w:rPr>
              <w:t>,000</w:t>
            </w:r>
          </w:p>
        </w:tc>
        <w:tc>
          <w:tcPr>
            <w:tcW w:w="941" w:type="dxa"/>
            <w:tcBorders>
              <w:top w:val="nil"/>
              <w:left w:val="nil"/>
              <w:bottom w:val="single" w:sz="4" w:space="0" w:color="auto"/>
              <w:right w:val="single" w:sz="4" w:space="0" w:color="auto"/>
            </w:tcBorders>
            <w:shd w:val="clear" w:color="auto" w:fill="auto"/>
            <w:vAlign w:val="center"/>
            <w:hideMark/>
          </w:tcPr>
          <w:p w14:paraId="1BE885F1" w14:textId="0B7E764B" w:rsidR="001D26DF" w:rsidRPr="00A55BC2" w:rsidRDefault="00A975FF" w:rsidP="000F55BC">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37,700</w:t>
            </w:r>
          </w:p>
        </w:tc>
        <w:tc>
          <w:tcPr>
            <w:tcW w:w="1164" w:type="dxa"/>
            <w:tcBorders>
              <w:top w:val="nil"/>
              <w:left w:val="nil"/>
              <w:bottom w:val="single" w:sz="4" w:space="0" w:color="auto"/>
              <w:right w:val="single" w:sz="4" w:space="0" w:color="auto"/>
            </w:tcBorders>
            <w:shd w:val="clear" w:color="auto" w:fill="auto"/>
            <w:vAlign w:val="center"/>
            <w:hideMark/>
          </w:tcPr>
          <w:p w14:paraId="42672878" w14:textId="61FF9A38" w:rsidR="001D26DF" w:rsidRPr="00A55BC2" w:rsidRDefault="00A975FF" w:rsidP="000F55BC">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849,851.88</w:t>
            </w:r>
          </w:p>
        </w:tc>
        <w:tc>
          <w:tcPr>
            <w:tcW w:w="1153" w:type="dxa"/>
            <w:tcBorders>
              <w:top w:val="nil"/>
              <w:left w:val="nil"/>
              <w:bottom w:val="single" w:sz="4" w:space="0" w:color="auto"/>
              <w:right w:val="single" w:sz="4" w:space="0" w:color="auto"/>
            </w:tcBorders>
            <w:shd w:val="clear" w:color="auto" w:fill="auto"/>
            <w:vAlign w:val="center"/>
            <w:hideMark/>
          </w:tcPr>
          <w:p w14:paraId="0A886D19" w14:textId="1E30CD9B" w:rsidR="001D26DF" w:rsidRPr="00A55BC2" w:rsidRDefault="00A975FF" w:rsidP="000F55BC">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1,700,000</w:t>
            </w:r>
          </w:p>
        </w:tc>
        <w:tc>
          <w:tcPr>
            <w:tcW w:w="1153" w:type="dxa"/>
            <w:tcBorders>
              <w:top w:val="nil"/>
              <w:left w:val="nil"/>
              <w:bottom w:val="single" w:sz="4" w:space="0" w:color="auto"/>
              <w:right w:val="single" w:sz="4" w:space="0" w:color="auto"/>
            </w:tcBorders>
            <w:shd w:val="clear" w:color="auto" w:fill="auto"/>
            <w:vAlign w:val="center"/>
            <w:hideMark/>
          </w:tcPr>
          <w:p w14:paraId="2ECE01F8" w14:textId="2CDE2494" w:rsidR="001D26DF" w:rsidRPr="00A55BC2" w:rsidRDefault="00F723B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53" w:type="dxa"/>
            <w:tcBorders>
              <w:top w:val="nil"/>
              <w:left w:val="nil"/>
              <w:bottom w:val="single" w:sz="4" w:space="0" w:color="auto"/>
              <w:right w:val="single" w:sz="4" w:space="0" w:color="auto"/>
            </w:tcBorders>
            <w:shd w:val="clear" w:color="auto" w:fill="auto"/>
            <w:vAlign w:val="center"/>
            <w:hideMark/>
          </w:tcPr>
          <w:p w14:paraId="302E4F2D" w14:textId="2E7D489F" w:rsidR="001D26DF" w:rsidRPr="00A55BC2" w:rsidRDefault="00027F4F" w:rsidP="000F55BC">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13,862</w:t>
            </w:r>
          </w:p>
        </w:tc>
        <w:tc>
          <w:tcPr>
            <w:tcW w:w="1060" w:type="dxa"/>
            <w:tcBorders>
              <w:top w:val="nil"/>
              <w:left w:val="nil"/>
              <w:bottom w:val="single" w:sz="4" w:space="0" w:color="auto"/>
              <w:right w:val="single" w:sz="4" w:space="0" w:color="auto"/>
            </w:tcBorders>
            <w:shd w:val="clear" w:color="auto" w:fill="auto"/>
            <w:vAlign w:val="center"/>
            <w:hideMark/>
          </w:tcPr>
          <w:p w14:paraId="7BA04125"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257" w:type="dxa"/>
            <w:tcBorders>
              <w:top w:val="nil"/>
              <w:left w:val="nil"/>
              <w:bottom w:val="single" w:sz="4" w:space="0" w:color="auto"/>
              <w:right w:val="single" w:sz="4" w:space="0" w:color="auto"/>
            </w:tcBorders>
            <w:shd w:val="clear" w:color="auto" w:fill="auto"/>
            <w:vAlign w:val="center"/>
            <w:hideMark/>
          </w:tcPr>
          <w:p w14:paraId="4DF01370"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253" w:type="dxa"/>
            <w:tcBorders>
              <w:top w:val="nil"/>
              <w:left w:val="nil"/>
              <w:bottom w:val="single" w:sz="4" w:space="0" w:color="auto"/>
              <w:right w:val="single" w:sz="4" w:space="0" w:color="auto"/>
            </w:tcBorders>
            <w:shd w:val="clear" w:color="auto" w:fill="auto"/>
            <w:vAlign w:val="center"/>
            <w:hideMark/>
          </w:tcPr>
          <w:p w14:paraId="0E269837" w14:textId="2F37E369" w:rsidR="001D26DF" w:rsidRPr="00A55BC2" w:rsidRDefault="00A975FF" w:rsidP="000F55BC">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2,701,413.88</w:t>
            </w:r>
          </w:p>
        </w:tc>
      </w:tr>
      <w:tr w:rsidR="00B53B13" w:rsidRPr="002B182B" w14:paraId="62951F60" w14:textId="77777777" w:rsidTr="00B53B13">
        <w:trPr>
          <w:trHeight w:val="382"/>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2414571" w14:textId="77777777" w:rsidR="006251F7" w:rsidRPr="002B182B" w:rsidRDefault="006251F7" w:rsidP="006251F7">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6000</w:t>
            </w:r>
          </w:p>
        </w:tc>
        <w:tc>
          <w:tcPr>
            <w:tcW w:w="941" w:type="dxa"/>
            <w:tcBorders>
              <w:top w:val="nil"/>
              <w:left w:val="nil"/>
              <w:bottom w:val="single" w:sz="4" w:space="0" w:color="auto"/>
              <w:right w:val="single" w:sz="4" w:space="0" w:color="auto"/>
            </w:tcBorders>
            <w:shd w:val="clear" w:color="auto" w:fill="auto"/>
            <w:vAlign w:val="center"/>
            <w:hideMark/>
          </w:tcPr>
          <w:p w14:paraId="6D11CB0D" w14:textId="6561942F" w:rsidR="006251F7" w:rsidRPr="00A55BC2" w:rsidRDefault="006251F7" w:rsidP="006251F7">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52" w:type="dxa"/>
            <w:tcBorders>
              <w:top w:val="nil"/>
              <w:left w:val="nil"/>
              <w:bottom w:val="single" w:sz="4" w:space="0" w:color="auto"/>
              <w:right w:val="single" w:sz="4" w:space="0" w:color="auto"/>
            </w:tcBorders>
            <w:shd w:val="clear" w:color="auto" w:fill="auto"/>
            <w:hideMark/>
          </w:tcPr>
          <w:p w14:paraId="5EA7AB1B" w14:textId="7678FB49" w:rsidR="006251F7" w:rsidRPr="00A55BC2" w:rsidRDefault="006251F7" w:rsidP="006251F7">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53" w:type="dxa"/>
            <w:tcBorders>
              <w:top w:val="nil"/>
              <w:left w:val="nil"/>
              <w:bottom w:val="single" w:sz="4" w:space="0" w:color="auto"/>
              <w:right w:val="single" w:sz="4" w:space="0" w:color="auto"/>
            </w:tcBorders>
            <w:shd w:val="clear" w:color="auto" w:fill="auto"/>
            <w:hideMark/>
          </w:tcPr>
          <w:p w14:paraId="615C0E89" w14:textId="469DB2D6" w:rsidR="006251F7" w:rsidRPr="00A55BC2" w:rsidRDefault="006251F7" w:rsidP="006251F7">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2,977,541</w:t>
            </w:r>
          </w:p>
        </w:tc>
        <w:tc>
          <w:tcPr>
            <w:tcW w:w="1153" w:type="dxa"/>
            <w:tcBorders>
              <w:top w:val="nil"/>
              <w:left w:val="nil"/>
              <w:bottom w:val="single" w:sz="4" w:space="0" w:color="auto"/>
              <w:right w:val="single" w:sz="4" w:space="0" w:color="auto"/>
            </w:tcBorders>
            <w:shd w:val="clear" w:color="auto" w:fill="auto"/>
            <w:hideMark/>
          </w:tcPr>
          <w:p w14:paraId="23A694E8" w14:textId="6C2EC6FE" w:rsidR="006251F7" w:rsidRPr="00A55BC2" w:rsidRDefault="006251F7" w:rsidP="006251F7">
            <w:pPr>
              <w:spacing w:after="0"/>
              <w:jc w:val="right"/>
              <w:rPr>
                <w:rFonts w:ascii="Arial" w:eastAsia="Times New Roman" w:hAnsi="Arial" w:cs="Arial"/>
                <w:color w:val="000000"/>
                <w:sz w:val="16"/>
                <w:szCs w:val="16"/>
                <w:lang w:eastAsia="es-MX"/>
              </w:rPr>
            </w:pPr>
            <w:r w:rsidRPr="001E6FAA">
              <w:rPr>
                <w:rFonts w:ascii="Arial" w:eastAsia="Times New Roman" w:hAnsi="Arial" w:cs="Arial"/>
                <w:color w:val="000000"/>
                <w:sz w:val="16"/>
                <w:szCs w:val="16"/>
                <w:lang w:eastAsia="es-MX"/>
              </w:rPr>
              <w:t>2,977,541</w:t>
            </w:r>
          </w:p>
        </w:tc>
        <w:tc>
          <w:tcPr>
            <w:tcW w:w="1153" w:type="dxa"/>
            <w:tcBorders>
              <w:top w:val="nil"/>
              <w:left w:val="nil"/>
              <w:bottom w:val="single" w:sz="4" w:space="0" w:color="auto"/>
              <w:right w:val="single" w:sz="4" w:space="0" w:color="auto"/>
            </w:tcBorders>
            <w:shd w:val="clear" w:color="auto" w:fill="auto"/>
            <w:hideMark/>
          </w:tcPr>
          <w:p w14:paraId="48AB5AC7" w14:textId="4266B1EA" w:rsidR="006251F7" w:rsidRPr="00A55BC2" w:rsidRDefault="006251F7" w:rsidP="006251F7">
            <w:pPr>
              <w:spacing w:after="0"/>
              <w:jc w:val="right"/>
              <w:rPr>
                <w:rFonts w:ascii="Arial" w:eastAsia="Times New Roman" w:hAnsi="Arial" w:cs="Arial"/>
                <w:color w:val="000000"/>
                <w:sz w:val="16"/>
                <w:szCs w:val="16"/>
                <w:lang w:eastAsia="es-MX"/>
              </w:rPr>
            </w:pPr>
            <w:r w:rsidRPr="001E6FAA">
              <w:rPr>
                <w:rFonts w:ascii="Arial" w:eastAsia="Times New Roman" w:hAnsi="Arial" w:cs="Arial"/>
                <w:color w:val="000000"/>
                <w:sz w:val="16"/>
                <w:szCs w:val="16"/>
                <w:lang w:eastAsia="es-MX"/>
              </w:rPr>
              <w:t>2,977,541</w:t>
            </w:r>
          </w:p>
        </w:tc>
        <w:tc>
          <w:tcPr>
            <w:tcW w:w="941" w:type="dxa"/>
            <w:tcBorders>
              <w:top w:val="nil"/>
              <w:left w:val="nil"/>
              <w:bottom w:val="single" w:sz="4" w:space="0" w:color="auto"/>
              <w:right w:val="single" w:sz="4" w:space="0" w:color="auto"/>
            </w:tcBorders>
            <w:shd w:val="clear" w:color="auto" w:fill="auto"/>
            <w:hideMark/>
          </w:tcPr>
          <w:p w14:paraId="70C65D9B" w14:textId="1A96B1E5" w:rsidR="006251F7" w:rsidRPr="00A55BC2" w:rsidRDefault="006251F7" w:rsidP="006251F7">
            <w:pPr>
              <w:spacing w:after="0"/>
              <w:jc w:val="right"/>
              <w:rPr>
                <w:rFonts w:ascii="Arial" w:eastAsia="Times New Roman" w:hAnsi="Arial" w:cs="Arial"/>
                <w:color w:val="000000"/>
                <w:sz w:val="16"/>
                <w:szCs w:val="16"/>
                <w:lang w:eastAsia="es-MX"/>
              </w:rPr>
            </w:pPr>
            <w:r w:rsidRPr="001E6FAA">
              <w:rPr>
                <w:rFonts w:ascii="Arial" w:eastAsia="Times New Roman" w:hAnsi="Arial" w:cs="Arial"/>
                <w:color w:val="000000"/>
                <w:sz w:val="16"/>
                <w:szCs w:val="16"/>
                <w:lang w:eastAsia="es-MX"/>
              </w:rPr>
              <w:t>2,977,541</w:t>
            </w:r>
          </w:p>
        </w:tc>
        <w:tc>
          <w:tcPr>
            <w:tcW w:w="1164" w:type="dxa"/>
            <w:tcBorders>
              <w:top w:val="nil"/>
              <w:left w:val="nil"/>
              <w:bottom w:val="single" w:sz="4" w:space="0" w:color="auto"/>
              <w:right w:val="single" w:sz="4" w:space="0" w:color="auto"/>
            </w:tcBorders>
            <w:shd w:val="clear" w:color="auto" w:fill="auto"/>
            <w:hideMark/>
          </w:tcPr>
          <w:p w14:paraId="0501F0EF" w14:textId="279CCA1A" w:rsidR="006251F7" w:rsidRPr="00A55BC2" w:rsidRDefault="006251F7" w:rsidP="006251F7">
            <w:pPr>
              <w:spacing w:after="0"/>
              <w:jc w:val="right"/>
              <w:rPr>
                <w:rFonts w:ascii="Arial" w:eastAsia="Times New Roman" w:hAnsi="Arial" w:cs="Arial"/>
                <w:color w:val="000000"/>
                <w:sz w:val="16"/>
                <w:szCs w:val="16"/>
                <w:lang w:eastAsia="es-MX"/>
              </w:rPr>
            </w:pPr>
            <w:r w:rsidRPr="001E6FAA">
              <w:rPr>
                <w:rFonts w:ascii="Arial" w:eastAsia="Times New Roman" w:hAnsi="Arial" w:cs="Arial"/>
                <w:color w:val="000000"/>
                <w:sz w:val="16"/>
                <w:szCs w:val="16"/>
                <w:lang w:eastAsia="es-MX"/>
              </w:rPr>
              <w:t>2,977,541</w:t>
            </w:r>
          </w:p>
        </w:tc>
        <w:tc>
          <w:tcPr>
            <w:tcW w:w="1153" w:type="dxa"/>
            <w:tcBorders>
              <w:top w:val="nil"/>
              <w:left w:val="nil"/>
              <w:bottom w:val="single" w:sz="4" w:space="0" w:color="auto"/>
              <w:right w:val="single" w:sz="4" w:space="0" w:color="auto"/>
            </w:tcBorders>
            <w:shd w:val="clear" w:color="auto" w:fill="auto"/>
            <w:hideMark/>
          </w:tcPr>
          <w:p w14:paraId="3684AA69" w14:textId="7C9E8C61" w:rsidR="006251F7" w:rsidRPr="00A55BC2" w:rsidRDefault="006251F7" w:rsidP="006251F7">
            <w:pPr>
              <w:spacing w:after="0"/>
              <w:jc w:val="right"/>
              <w:rPr>
                <w:rFonts w:ascii="Arial" w:eastAsia="Times New Roman" w:hAnsi="Arial" w:cs="Arial"/>
                <w:color w:val="000000"/>
                <w:sz w:val="16"/>
                <w:szCs w:val="16"/>
                <w:lang w:eastAsia="es-MX"/>
              </w:rPr>
            </w:pPr>
            <w:r w:rsidRPr="001E6FAA">
              <w:rPr>
                <w:rFonts w:ascii="Arial" w:eastAsia="Times New Roman" w:hAnsi="Arial" w:cs="Arial"/>
                <w:color w:val="000000"/>
                <w:sz w:val="16"/>
                <w:szCs w:val="16"/>
                <w:lang w:eastAsia="es-MX"/>
              </w:rPr>
              <w:t>2,977,541</w:t>
            </w:r>
          </w:p>
        </w:tc>
        <w:tc>
          <w:tcPr>
            <w:tcW w:w="1153" w:type="dxa"/>
            <w:tcBorders>
              <w:top w:val="nil"/>
              <w:left w:val="nil"/>
              <w:bottom w:val="single" w:sz="4" w:space="0" w:color="auto"/>
              <w:right w:val="single" w:sz="4" w:space="0" w:color="auto"/>
            </w:tcBorders>
            <w:shd w:val="clear" w:color="auto" w:fill="auto"/>
            <w:hideMark/>
          </w:tcPr>
          <w:p w14:paraId="1A8A50B8" w14:textId="63FBF56B" w:rsidR="006251F7" w:rsidRPr="00A55BC2" w:rsidRDefault="006251F7" w:rsidP="006251F7">
            <w:pPr>
              <w:spacing w:after="0"/>
              <w:jc w:val="right"/>
              <w:rPr>
                <w:rFonts w:ascii="Arial" w:eastAsia="Times New Roman" w:hAnsi="Arial" w:cs="Arial"/>
                <w:color w:val="000000"/>
                <w:sz w:val="16"/>
                <w:szCs w:val="16"/>
                <w:lang w:eastAsia="es-MX"/>
              </w:rPr>
            </w:pPr>
            <w:r w:rsidRPr="001E6FAA">
              <w:rPr>
                <w:rFonts w:ascii="Arial" w:eastAsia="Times New Roman" w:hAnsi="Arial" w:cs="Arial"/>
                <w:color w:val="000000"/>
                <w:sz w:val="16"/>
                <w:szCs w:val="16"/>
                <w:lang w:eastAsia="es-MX"/>
              </w:rPr>
              <w:t>2,977,541</w:t>
            </w:r>
          </w:p>
        </w:tc>
        <w:tc>
          <w:tcPr>
            <w:tcW w:w="1153" w:type="dxa"/>
            <w:tcBorders>
              <w:top w:val="nil"/>
              <w:left w:val="nil"/>
              <w:bottom w:val="single" w:sz="4" w:space="0" w:color="auto"/>
              <w:right w:val="single" w:sz="4" w:space="0" w:color="auto"/>
            </w:tcBorders>
            <w:shd w:val="clear" w:color="auto" w:fill="auto"/>
            <w:hideMark/>
          </w:tcPr>
          <w:p w14:paraId="47475CC3" w14:textId="0EEC2306" w:rsidR="006251F7" w:rsidRPr="00A55BC2" w:rsidRDefault="006251F7" w:rsidP="006251F7">
            <w:pPr>
              <w:spacing w:after="0"/>
              <w:jc w:val="right"/>
              <w:rPr>
                <w:rFonts w:ascii="Arial" w:eastAsia="Times New Roman" w:hAnsi="Arial" w:cs="Arial"/>
                <w:color w:val="000000"/>
                <w:sz w:val="16"/>
                <w:szCs w:val="16"/>
                <w:lang w:eastAsia="es-MX"/>
              </w:rPr>
            </w:pPr>
            <w:r w:rsidRPr="001E6FAA">
              <w:rPr>
                <w:rFonts w:ascii="Arial" w:eastAsia="Times New Roman" w:hAnsi="Arial" w:cs="Arial"/>
                <w:color w:val="000000"/>
                <w:sz w:val="16"/>
                <w:szCs w:val="16"/>
                <w:lang w:eastAsia="es-MX"/>
              </w:rPr>
              <w:t>2,977,541</w:t>
            </w:r>
          </w:p>
        </w:tc>
        <w:tc>
          <w:tcPr>
            <w:tcW w:w="1060" w:type="dxa"/>
            <w:tcBorders>
              <w:top w:val="nil"/>
              <w:left w:val="nil"/>
              <w:bottom w:val="single" w:sz="4" w:space="0" w:color="auto"/>
              <w:right w:val="single" w:sz="4" w:space="0" w:color="auto"/>
            </w:tcBorders>
            <w:shd w:val="clear" w:color="auto" w:fill="auto"/>
            <w:hideMark/>
          </w:tcPr>
          <w:p w14:paraId="17BE8E57" w14:textId="1F44609C" w:rsidR="006251F7" w:rsidRPr="00A55BC2" w:rsidRDefault="006251F7" w:rsidP="006251F7">
            <w:pPr>
              <w:spacing w:after="0"/>
              <w:jc w:val="right"/>
              <w:rPr>
                <w:rFonts w:ascii="Arial" w:eastAsia="Times New Roman" w:hAnsi="Arial" w:cs="Arial"/>
                <w:color w:val="000000"/>
                <w:sz w:val="16"/>
                <w:szCs w:val="16"/>
                <w:lang w:eastAsia="es-MX"/>
              </w:rPr>
            </w:pPr>
            <w:r w:rsidRPr="001E6FAA">
              <w:rPr>
                <w:rFonts w:ascii="Arial" w:eastAsia="Times New Roman" w:hAnsi="Arial" w:cs="Arial"/>
                <w:color w:val="000000"/>
                <w:sz w:val="16"/>
                <w:szCs w:val="16"/>
                <w:lang w:eastAsia="es-MX"/>
              </w:rPr>
              <w:t>2,977,541</w:t>
            </w:r>
          </w:p>
        </w:tc>
        <w:tc>
          <w:tcPr>
            <w:tcW w:w="1257" w:type="dxa"/>
            <w:tcBorders>
              <w:top w:val="nil"/>
              <w:left w:val="nil"/>
              <w:bottom w:val="single" w:sz="4" w:space="0" w:color="auto"/>
              <w:right w:val="single" w:sz="4" w:space="0" w:color="auto"/>
            </w:tcBorders>
            <w:shd w:val="clear" w:color="auto" w:fill="auto"/>
            <w:vAlign w:val="center"/>
            <w:hideMark/>
          </w:tcPr>
          <w:p w14:paraId="04676FDC" w14:textId="34794410" w:rsidR="006251F7" w:rsidRPr="00A55BC2" w:rsidRDefault="006251F7" w:rsidP="006251F7">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2,977,542.80</w:t>
            </w:r>
          </w:p>
        </w:tc>
        <w:tc>
          <w:tcPr>
            <w:tcW w:w="1253" w:type="dxa"/>
            <w:tcBorders>
              <w:top w:val="nil"/>
              <w:left w:val="nil"/>
              <w:bottom w:val="single" w:sz="4" w:space="0" w:color="auto"/>
              <w:right w:val="single" w:sz="4" w:space="0" w:color="auto"/>
            </w:tcBorders>
            <w:shd w:val="clear" w:color="auto" w:fill="auto"/>
            <w:vAlign w:val="center"/>
            <w:hideMark/>
          </w:tcPr>
          <w:p w14:paraId="0F3AECA5" w14:textId="11C57C6F" w:rsidR="006251F7" w:rsidRPr="00A55BC2" w:rsidRDefault="006251F7" w:rsidP="006251F7">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29,775,411.80</w:t>
            </w:r>
          </w:p>
        </w:tc>
      </w:tr>
      <w:tr w:rsidR="00B53B13" w:rsidRPr="002B182B" w14:paraId="3AAA037E" w14:textId="77777777" w:rsidTr="00B53B13">
        <w:trPr>
          <w:trHeight w:val="345"/>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DE190E0"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7000</w:t>
            </w:r>
          </w:p>
        </w:tc>
        <w:tc>
          <w:tcPr>
            <w:tcW w:w="941" w:type="dxa"/>
            <w:tcBorders>
              <w:top w:val="nil"/>
              <w:left w:val="nil"/>
              <w:bottom w:val="single" w:sz="4" w:space="0" w:color="auto"/>
              <w:right w:val="single" w:sz="4" w:space="0" w:color="auto"/>
            </w:tcBorders>
            <w:shd w:val="clear" w:color="auto" w:fill="auto"/>
            <w:vAlign w:val="center"/>
            <w:hideMark/>
          </w:tcPr>
          <w:p w14:paraId="217FA38A"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52" w:type="dxa"/>
            <w:tcBorders>
              <w:top w:val="nil"/>
              <w:left w:val="nil"/>
              <w:bottom w:val="single" w:sz="4" w:space="0" w:color="auto"/>
              <w:right w:val="single" w:sz="4" w:space="0" w:color="auto"/>
            </w:tcBorders>
            <w:shd w:val="clear" w:color="auto" w:fill="auto"/>
            <w:vAlign w:val="center"/>
            <w:hideMark/>
          </w:tcPr>
          <w:p w14:paraId="38B1A785"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53" w:type="dxa"/>
            <w:tcBorders>
              <w:top w:val="nil"/>
              <w:left w:val="nil"/>
              <w:bottom w:val="single" w:sz="4" w:space="0" w:color="auto"/>
              <w:right w:val="single" w:sz="4" w:space="0" w:color="auto"/>
            </w:tcBorders>
            <w:shd w:val="clear" w:color="auto" w:fill="auto"/>
            <w:vAlign w:val="center"/>
            <w:hideMark/>
          </w:tcPr>
          <w:p w14:paraId="1274709C"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53" w:type="dxa"/>
            <w:tcBorders>
              <w:top w:val="nil"/>
              <w:left w:val="nil"/>
              <w:bottom w:val="single" w:sz="4" w:space="0" w:color="auto"/>
              <w:right w:val="single" w:sz="4" w:space="0" w:color="auto"/>
            </w:tcBorders>
            <w:shd w:val="clear" w:color="auto" w:fill="auto"/>
            <w:vAlign w:val="center"/>
            <w:hideMark/>
          </w:tcPr>
          <w:p w14:paraId="1810DB9A"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53" w:type="dxa"/>
            <w:tcBorders>
              <w:top w:val="nil"/>
              <w:left w:val="nil"/>
              <w:bottom w:val="single" w:sz="4" w:space="0" w:color="auto"/>
              <w:right w:val="single" w:sz="4" w:space="0" w:color="auto"/>
            </w:tcBorders>
            <w:shd w:val="clear" w:color="auto" w:fill="auto"/>
            <w:vAlign w:val="center"/>
            <w:hideMark/>
          </w:tcPr>
          <w:p w14:paraId="59C56EFF"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941" w:type="dxa"/>
            <w:tcBorders>
              <w:top w:val="nil"/>
              <w:left w:val="nil"/>
              <w:bottom w:val="single" w:sz="4" w:space="0" w:color="auto"/>
              <w:right w:val="single" w:sz="4" w:space="0" w:color="auto"/>
            </w:tcBorders>
            <w:shd w:val="clear" w:color="auto" w:fill="auto"/>
            <w:vAlign w:val="center"/>
            <w:hideMark/>
          </w:tcPr>
          <w:p w14:paraId="0640147E"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64" w:type="dxa"/>
            <w:tcBorders>
              <w:top w:val="nil"/>
              <w:left w:val="nil"/>
              <w:bottom w:val="single" w:sz="4" w:space="0" w:color="auto"/>
              <w:right w:val="single" w:sz="4" w:space="0" w:color="auto"/>
            </w:tcBorders>
            <w:shd w:val="clear" w:color="auto" w:fill="auto"/>
            <w:vAlign w:val="center"/>
            <w:hideMark/>
          </w:tcPr>
          <w:p w14:paraId="635ECFCE"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53" w:type="dxa"/>
            <w:tcBorders>
              <w:top w:val="nil"/>
              <w:left w:val="nil"/>
              <w:bottom w:val="single" w:sz="4" w:space="0" w:color="auto"/>
              <w:right w:val="single" w:sz="4" w:space="0" w:color="auto"/>
            </w:tcBorders>
            <w:shd w:val="clear" w:color="auto" w:fill="auto"/>
            <w:vAlign w:val="center"/>
            <w:hideMark/>
          </w:tcPr>
          <w:p w14:paraId="47570E37"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53" w:type="dxa"/>
            <w:tcBorders>
              <w:top w:val="nil"/>
              <w:left w:val="nil"/>
              <w:bottom w:val="single" w:sz="4" w:space="0" w:color="auto"/>
              <w:right w:val="single" w:sz="4" w:space="0" w:color="auto"/>
            </w:tcBorders>
            <w:shd w:val="clear" w:color="auto" w:fill="auto"/>
            <w:vAlign w:val="center"/>
            <w:hideMark/>
          </w:tcPr>
          <w:p w14:paraId="71C941E6"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53" w:type="dxa"/>
            <w:tcBorders>
              <w:top w:val="nil"/>
              <w:left w:val="nil"/>
              <w:bottom w:val="single" w:sz="4" w:space="0" w:color="auto"/>
              <w:right w:val="single" w:sz="4" w:space="0" w:color="auto"/>
            </w:tcBorders>
            <w:shd w:val="clear" w:color="auto" w:fill="auto"/>
            <w:vAlign w:val="center"/>
            <w:hideMark/>
          </w:tcPr>
          <w:p w14:paraId="50F2004D"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060" w:type="dxa"/>
            <w:tcBorders>
              <w:top w:val="nil"/>
              <w:left w:val="nil"/>
              <w:bottom w:val="single" w:sz="4" w:space="0" w:color="auto"/>
              <w:right w:val="single" w:sz="4" w:space="0" w:color="auto"/>
            </w:tcBorders>
            <w:shd w:val="clear" w:color="auto" w:fill="auto"/>
            <w:vAlign w:val="center"/>
            <w:hideMark/>
          </w:tcPr>
          <w:p w14:paraId="6F026B9A"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257" w:type="dxa"/>
            <w:tcBorders>
              <w:top w:val="nil"/>
              <w:left w:val="nil"/>
              <w:bottom w:val="single" w:sz="4" w:space="0" w:color="auto"/>
              <w:right w:val="single" w:sz="4" w:space="0" w:color="auto"/>
            </w:tcBorders>
            <w:shd w:val="clear" w:color="auto" w:fill="auto"/>
            <w:vAlign w:val="center"/>
            <w:hideMark/>
          </w:tcPr>
          <w:p w14:paraId="4AE6E6C9"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253" w:type="dxa"/>
            <w:tcBorders>
              <w:top w:val="nil"/>
              <w:left w:val="nil"/>
              <w:bottom w:val="single" w:sz="4" w:space="0" w:color="auto"/>
              <w:right w:val="single" w:sz="4" w:space="0" w:color="auto"/>
            </w:tcBorders>
            <w:shd w:val="clear" w:color="auto" w:fill="auto"/>
            <w:vAlign w:val="center"/>
            <w:hideMark/>
          </w:tcPr>
          <w:p w14:paraId="17307FF8"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r>
      <w:tr w:rsidR="00B53B13" w:rsidRPr="002B182B" w14:paraId="585CD066" w14:textId="77777777" w:rsidTr="00B53B13">
        <w:trPr>
          <w:trHeight w:val="345"/>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754CDAB" w14:textId="77777777" w:rsidR="004511A4" w:rsidRPr="002B182B" w:rsidRDefault="004511A4"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8000</w:t>
            </w:r>
          </w:p>
        </w:tc>
        <w:tc>
          <w:tcPr>
            <w:tcW w:w="941" w:type="dxa"/>
            <w:tcBorders>
              <w:top w:val="nil"/>
              <w:left w:val="nil"/>
              <w:bottom w:val="single" w:sz="4" w:space="0" w:color="auto"/>
              <w:right w:val="single" w:sz="4" w:space="0" w:color="auto"/>
            </w:tcBorders>
            <w:shd w:val="clear" w:color="auto" w:fill="auto"/>
            <w:vAlign w:val="center"/>
            <w:hideMark/>
          </w:tcPr>
          <w:p w14:paraId="7B62EB3D" w14:textId="6E04A628" w:rsidR="004511A4" w:rsidRPr="00A55BC2" w:rsidRDefault="004511A4"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52" w:type="dxa"/>
            <w:tcBorders>
              <w:top w:val="nil"/>
              <w:left w:val="nil"/>
              <w:bottom w:val="single" w:sz="4" w:space="0" w:color="auto"/>
              <w:right w:val="single" w:sz="4" w:space="0" w:color="auto"/>
            </w:tcBorders>
            <w:shd w:val="clear" w:color="auto" w:fill="auto"/>
            <w:hideMark/>
          </w:tcPr>
          <w:p w14:paraId="1CE7865D" w14:textId="359433A0" w:rsidR="004511A4" w:rsidRPr="00A55BC2" w:rsidRDefault="004511A4"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53" w:type="dxa"/>
            <w:tcBorders>
              <w:top w:val="nil"/>
              <w:left w:val="nil"/>
              <w:bottom w:val="single" w:sz="4" w:space="0" w:color="auto"/>
              <w:right w:val="single" w:sz="4" w:space="0" w:color="auto"/>
            </w:tcBorders>
            <w:shd w:val="clear" w:color="auto" w:fill="auto"/>
            <w:hideMark/>
          </w:tcPr>
          <w:p w14:paraId="791A535B" w14:textId="772104D0" w:rsidR="004511A4" w:rsidRPr="00A55BC2" w:rsidRDefault="004511A4"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53" w:type="dxa"/>
            <w:tcBorders>
              <w:top w:val="nil"/>
              <w:left w:val="nil"/>
              <w:bottom w:val="single" w:sz="4" w:space="0" w:color="auto"/>
              <w:right w:val="single" w:sz="4" w:space="0" w:color="auto"/>
            </w:tcBorders>
            <w:shd w:val="clear" w:color="auto" w:fill="auto"/>
            <w:hideMark/>
          </w:tcPr>
          <w:p w14:paraId="01FCC565" w14:textId="6C8C3E8D" w:rsidR="004511A4" w:rsidRPr="00A55BC2" w:rsidRDefault="004511A4"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53" w:type="dxa"/>
            <w:tcBorders>
              <w:top w:val="nil"/>
              <w:left w:val="nil"/>
              <w:bottom w:val="single" w:sz="4" w:space="0" w:color="auto"/>
              <w:right w:val="single" w:sz="4" w:space="0" w:color="auto"/>
            </w:tcBorders>
            <w:shd w:val="clear" w:color="auto" w:fill="auto"/>
            <w:hideMark/>
          </w:tcPr>
          <w:p w14:paraId="592D6691" w14:textId="0D2C33B2" w:rsidR="004511A4" w:rsidRPr="00A55BC2" w:rsidRDefault="004511A4"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941" w:type="dxa"/>
            <w:tcBorders>
              <w:top w:val="nil"/>
              <w:left w:val="nil"/>
              <w:bottom w:val="single" w:sz="4" w:space="0" w:color="auto"/>
              <w:right w:val="single" w:sz="4" w:space="0" w:color="auto"/>
            </w:tcBorders>
            <w:shd w:val="clear" w:color="auto" w:fill="auto"/>
            <w:hideMark/>
          </w:tcPr>
          <w:p w14:paraId="3DC4AF55" w14:textId="57F5367F" w:rsidR="004511A4" w:rsidRPr="00A55BC2" w:rsidRDefault="004511A4"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64" w:type="dxa"/>
            <w:tcBorders>
              <w:top w:val="nil"/>
              <w:left w:val="nil"/>
              <w:bottom w:val="single" w:sz="4" w:space="0" w:color="auto"/>
              <w:right w:val="single" w:sz="4" w:space="0" w:color="auto"/>
            </w:tcBorders>
            <w:shd w:val="clear" w:color="auto" w:fill="auto"/>
            <w:hideMark/>
          </w:tcPr>
          <w:p w14:paraId="3D871484" w14:textId="701697A8" w:rsidR="004511A4"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53" w:type="dxa"/>
            <w:tcBorders>
              <w:top w:val="nil"/>
              <w:left w:val="nil"/>
              <w:bottom w:val="single" w:sz="4" w:space="0" w:color="auto"/>
              <w:right w:val="single" w:sz="4" w:space="0" w:color="auto"/>
            </w:tcBorders>
            <w:shd w:val="clear" w:color="auto" w:fill="auto"/>
            <w:hideMark/>
          </w:tcPr>
          <w:p w14:paraId="022ACE1E" w14:textId="37B06E66" w:rsidR="004511A4" w:rsidRPr="00A55BC2" w:rsidRDefault="004511A4"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53" w:type="dxa"/>
            <w:tcBorders>
              <w:top w:val="nil"/>
              <w:left w:val="nil"/>
              <w:bottom w:val="single" w:sz="4" w:space="0" w:color="auto"/>
              <w:right w:val="single" w:sz="4" w:space="0" w:color="auto"/>
            </w:tcBorders>
            <w:shd w:val="clear" w:color="auto" w:fill="auto"/>
            <w:hideMark/>
          </w:tcPr>
          <w:p w14:paraId="3F321749" w14:textId="2A644694" w:rsidR="004511A4" w:rsidRPr="00A55BC2" w:rsidRDefault="004511A4"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53" w:type="dxa"/>
            <w:tcBorders>
              <w:top w:val="nil"/>
              <w:left w:val="nil"/>
              <w:bottom w:val="single" w:sz="4" w:space="0" w:color="auto"/>
              <w:right w:val="single" w:sz="4" w:space="0" w:color="auto"/>
            </w:tcBorders>
            <w:shd w:val="clear" w:color="auto" w:fill="auto"/>
            <w:hideMark/>
          </w:tcPr>
          <w:p w14:paraId="7FB422CF" w14:textId="3045BB8A" w:rsidR="004511A4" w:rsidRPr="00A55BC2" w:rsidRDefault="004511A4"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060" w:type="dxa"/>
            <w:tcBorders>
              <w:top w:val="nil"/>
              <w:left w:val="nil"/>
              <w:bottom w:val="single" w:sz="4" w:space="0" w:color="auto"/>
              <w:right w:val="single" w:sz="4" w:space="0" w:color="auto"/>
            </w:tcBorders>
            <w:shd w:val="clear" w:color="auto" w:fill="auto"/>
            <w:hideMark/>
          </w:tcPr>
          <w:p w14:paraId="3CA8677F" w14:textId="5544D6A1" w:rsidR="004511A4" w:rsidRPr="00A55BC2" w:rsidRDefault="004511A4"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257" w:type="dxa"/>
            <w:tcBorders>
              <w:top w:val="nil"/>
              <w:left w:val="nil"/>
              <w:bottom w:val="single" w:sz="4" w:space="0" w:color="auto"/>
              <w:right w:val="single" w:sz="4" w:space="0" w:color="auto"/>
            </w:tcBorders>
            <w:shd w:val="clear" w:color="auto" w:fill="auto"/>
            <w:hideMark/>
          </w:tcPr>
          <w:p w14:paraId="23973633" w14:textId="6796932E" w:rsidR="004511A4" w:rsidRPr="00A55BC2" w:rsidRDefault="004511A4"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253" w:type="dxa"/>
            <w:tcBorders>
              <w:top w:val="nil"/>
              <w:left w:val="nil"/>
              <w:bottom w:val="single" w:sz="4" w:space="0" w:color="auto"/>
              <w:right w:val="single" w:sz="4" w:space="0" w:color="auto"/>
            </w:tcBorders>
            <w:shd w:val="clear" w:color="auto" w:fill="auto"/>
            <w:vAlign w:val="center"/>
            <w:hideMark/>
          </w:tcPr>
          <w:p w14:paraId="7B070BCE" w14:textId="7A9D5A55" w:rsidR="004511A4"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r>
      <w:tr w:rsidR="00B53B13" w:rsidRPr="002B182B" w14:paraId="6ED33B3D" w14:textId="77777777" w:rsidTr="00B53B13">
        <w:trPr>
          <w:trHeight w:val="345"/>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BB3CEEA" w14:textId="77777777" w:rsidR="006251F7" w:rsidRPr="002B182B" w:rsidRDefault="006251F7" w:rsidP="006251F7">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9000</w:t>
            </w:r>
          </w:p>
        </w:tc>
        <w:tc>
          <w:tcPr>
            <w:tcW w:w="941" w:type="dxa"/>
            <w:tcBorders>
              <w:top w:val="nil"/>
              <w:left w:val="nil"/>
              <w:bottom w:val="single" w:sz="4" w:space="0" w:color="auto"/>
              <w:right w:val="single" w:sz="4" w:space="0" w:color="auto"/>
            </w:tcBorders>
            <w:shd w:val="clear" w:color="auto" w:fill="auto"/>
            <w:vAlign w:val="center"/>
            <w:hideMark/>
          </w:tcPr>
          <w:p w14:paraId="3C15DC7F" w14:textId="025F2030" w:rsidR="006251F7" w:rsidRPr="00A55BC2" w:rsidRDefault="006251F7" w:rsidP="006251F7">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1,203,379</w:t>
            </w:r>
          </w:p>
        </w:tc>
        <w:tc>
          <w:tcPr>
            <w:tcW w:w="1152" w:type="dxa"/>
            <w:tcBorders>
              <w:top w:val="nil"/>
              <w:left w:val="nil"/>
              <w:bottom w:val="single" w:sz="4" w:space="0" w:color="auto"/>
              <w:right w:val="single" w:sz="4" w:space="0" w:color="auto"/>
            </w:tcBorders>
            <w:shd w:val="clear" w:color="auto" w:fill="auto"/>
            <w:hideMark/>
          </w:tcPr>
          <w:p w14:paraId="2DB8C6C9" w14:textId="1F211BC5" w:rsidR="006251F7" w:rsidRPr="00A55BC2" w:rsidRDefault="006251F7" w:rsidP="006251F7">
            <w:pPr>
              <w:spacing w:after="0"/>
              <w:jc w:val="right"/>
              <w:rPr>
                <w:rFonts w:ascii="Arial" w:eastAsia="Times New Roman" w:hAnsi="Arial" w:cs="Arial"/>
                <w:color w:val="000000"/>
                <w:sz w:val="16"/>
                <w:szCs w:val="16"/>
                <w:lang w:eastAsia="es-MX"/>
              </w:rPr>
            </w:pPr>
            <w:r w:rsidRPr="00942D0B">
              <w:rPr>
                <w:rFonts w:ascii="Arial" w:eastAsia="Times New Roman" w:hAnsi="Arial" w:cs="Arial"/>
                <w:color w:val="000000"/>
                <w:sz w:val="16"/>
                <w:szCs w:val="16"/>
                <w:lang w:eastAsia="es-MX"/>
              </w:rPr>
              <w:t>1,203,379</w:t>
            </w:r>
          </w:p>
        </w:tc>
        <w:tc>
          <w:tcPr>
            <w:tcW w:w="1153" w:type="dxa"/>
            <w:tcBorders>
              <w:top w:val="nil"/>
              <w:left w:val="nil"/>
              <w:bottom w:val="single" w:sz="4" w:space="0" w:color="auto"/>
              <w:right w:val="single" w:sz="4" w:space="0" w:color="auto"/>
            </w:tcBorders>
            <w:shd w:val="clear" w:color="auto" w:fill="auto"/>
            <w:hideMark/>
          </w:tcPr>
          <w:p w14:paraId="24AECDE9" w14:textId="45D69383" w:rsidR="006251F7" w:rsidRPr="00A55BC2" w:rsidRDefault="006251F7" w:rsidP="006251F7">
            <w:pPr>
              <w:spacing w:after="0"/>
              <w:jc w:val="right"/>
              <w:rPr>
                <w:rFonts w:ascii="Arial" w:eastAsia="Times New Roman" w:hAnsi="Arial" w:cs="Arial"/>
                <w:color w:val="000000"/>
                <w:sz w:val="16"/>
                <w:szCs w:val="16"/>
                <w:lang w:eastAsia="es-MX"/>
              </w:rPr>
            </w:pPr>
            <w:r w:rsidRPr="00942D0B">
              <w:rPr>
                <w:rFonts w:ascii="Arial" w:eastAsia="Times New Roman" w:hAnsi="Arial" w:cs="Arial"/>
                <w:color w:val="000000"/>
                <w:sz w:val="16"/>
                <w:szCs w:val="16"/>
                <w:lang w:eastAsia="es-MX"/>
              </w:rPr>
              <w:t>1,203,379</w:t>
            </w:r>
          </w:p>
        </w:tc>
        <w:tc>
          <w:tcPr>
            <w:tcW w:w="1153" w:type="dxa"/>
            <w:tcBorders>
              <w:top w:val="nil"/>
              <w:left w:val="nil"/>
              <w:bottom w:val="single" w:sz="4" w:space="0" w:color="auto"/>
              <w:right w:val="single" w:sz="4" w:space="0" w:color="auto"/>
            </w:tcBorders>
            <w:shd w:val="clear" w:color="auto" w:fill="auto"/>
            <w:hideMark/>
          </w:tcPr>
          <w:p w14:paraId="611E22A8" w14:textId="348B6EE0" w:rsidR="006251F7" w:rsidRPr="00A55BC2" w:rsidRDefault="006251F7" w:rsidP="006251F7">
            <w:pPr>
              <w:spacing w:after="0"/>
              <w:jc w:val="right"/>
              <w:rPr>
                <w:rFonts w:ascii="Arial" w:eastAsia="Times New Roman" w:hAnsi="Arial" w:cs="Arial"/>
                <w:color w:val="000000"/>
                <w:sz w:val="16"/>
                <w:szCs w:val="16"/>
                <w:lang w:eastAsia="es-MX"/>
              </w:rPr>
            </w:pPr>
            <w:r w:rsidRPr="00942D0B">
              <w:rPr>
                <w:rFonts w:ascii="Arial" w:eastAsia="Times New Roman" w:hAnsi="Arial" w:cs="Arial"/>
                <w:color w:val="000000"/>
                <w:sz w:val="16"/>
                <w:szCs w:val="16"/>
                <w:lang w:eastAsia="es-MX"/>
              </w:rPr>
              <w:t>1,203,379</w:t>
            </w:r>
          </w:p>
        </w:tc>
        <w:tc>
          <w:tcPr>
            <w:tcW w:w="1153" w:type="dxa"/>
            <w:tcBorders>
              <w:top w:val="nil"/>
              <w:left w:val="nil"/>
              <w:bottom w:val="single" w:sz="4" w:space="0" w:color="auto"/>
              <w:right w:val="single" w:sz="4" w:space="0" w:color="auto"/>
            </w:tcBorders>
            <w:shd w:val="clear" w:color="auto" w:fill="auto"/>
            <w:hideMark/>
          </w:tcPr>
          <w:p w14:paraId="5C247E04" w14:textId="22890C65" w:rsidR="006251F7" w:rsidRPr="00A55BC2" w:rsidRDefault="006251F7" w:rsidP="006251F7">
            <w:pPr>
              <w:spacing w:after="0"/>
              <w:jc w:val="right"/>
              <w:rPr>
                <w:rFonts w:ascii="Arial" w:eastAsia="Times New Roman" w:hAnsi="Arial" w:cs="Arial"/>
                <w:color w:val="000000"/>
                <w:sz w:val="16"/>
                <w:szCs w:val="16"/>
                <w:lang w:eastAsia="es-MX"/>
              </w:rPr>
            </w:pPr>
            <w:r w:rsidRPr="00942D0B">
              <w:rPr>
                <w:rFonts w:ascii="Arial" w:eastAsia="Times New Roman" w:hAnsi="Arial" w:cs="Arial"/>
                <w:color w:val="000000"/>
                <w:sz w:val="16"/>
                <w:szCs w:val="16"/>
                <w:lang w:eastAsia="es-MX"/>
              </w:rPr>
              <w:t>1,203,379</w:t>
            </w:r>
          </w:p>
        </w:tc>
        <w:tc>
          <w:tcPr>
            <w:tcW w:w="941" w:type="dxa"/>
            <w:tcBorders>
              <w:top w:val="nil"/>
              <w:left w:val="nil"/>
              <w:bottom w:val="single" w:sz="4" w:space="0" w:color="auto"/>
              <w:right w:val="single" w:sz="4" w:space="0" w:color="auto"/>
            </w:tcBorders>
            <w:shd w:val="clear" w:color="auto" w:fill="auto"/>
            <w:hideMark/>
          </w:tcPr>
          <w:p w14:paraId="7F034A5F" w14:textId="59DCBA14" w:rsidR="006251F7" w:rsidRPr="00A55BC2" w:rsidRDefault="006251F7" w:rsidP="006251F7">
            <w:pPr>
              <w:spacing w:after="0"/>
              <w:jc w:val="right"/>
              <w:rPr>
                <w:rFonts w:ascii="Arial" w:eastAsia="Times New Roman" w:hAnsi="Arial" w:cs="Arial"/>
                <w:color w:val="000000"/>
                <w:sz w:val="16"/>
                <w:szCs w:val="16"/>
                <w:lang w:eastAsia="es-MX"/>
              </w:rPr>
            </w:pPr>
            <w:r w:rsidRPr="00942D0B">
              <w:rPr>
                <w:rFonts w:ascii="Arial" w:eastAsia="Times New Roman" w:hAnsi="Arial" w:cs="Arial"/>
                <w:color w:val="000000"/>
                <w:sz w:val="16"/>
                <w:szCs w:val="16"/>
                <w:lang w:eastAsia="es-MX"/>
              </w:rPr>
              <w:t>1,203,379</w:t>
            </w:r>
          </w:p>
        </w:tc>
        <w:tc>
          <w:tcPr>
            <w:tcW w:w="1164" w:type="dxa"/>
            <w:tcBorders>
              <w:top w:val="nil"/>
              <w:left w:val="nil"/>
              <w:bottom w:val="single" w:sz="4" w:space="0" w:color="auto"/>
              <w:right w:val="single" w:sz="4" w:space="0" w:color="auto"/>
            </w:tcBorders>
            <w:shd w:val="clear" w:color="auto" w:fill="auto"/>
            <w:hideMark/>
          </w:tcPr>
          <w:p w14:paraId="3C49266F" w14:textId="16439E7B" w:rsidR="006251F7" w:rsidRPr="00A55BC2" w:rsidRDefault="006251F7" w:rsidP="006251F7">
            <w:pPr>
              <w:spacing w:after="0"/>
              <w:jc w:val="right"/>
              <w:rPr>
                <w:rFonts w:ascii="Arial" w:eastAsia="Times New Roman" w:hAnsi="Arial" w:cs="Arial"/>
                <w:color w:val="000000"/>
                <w:sz w:val="16"/>
                <w:szCs w:val="16"/>
                <w:lang w:eastAsia="es-MX"/>
              </w:rPr>
            </w:pPr>
            <w:r w:rsidRPr="00942D0B">
              <w:rPr>
                <w:rFonts w:ascii="Arial" w:eastAsia="Times New Roman" w:hAnsi="Arial" w:cs="Arial"/>
                <w:color w:val="000000"/>
                <w:sz w:val="16"/>
                <w:szCs w:val="16"/>
                <w:lang w:eastAsia="es-MX"/>
              </w:rPr>
              <w:t>1,203,379</w:t>
            </w:r>
          </w:p>
        </w:tc>
        <w:tc>
          <w:tcPr>
            <w:tcW w:w="1153" w:type="dxa"/>
            <w:tcBorders>
              <w:top w:val="nil"/>
              <w:left w:val="nil"/>
              <w:bottom w:val="single" w:sz="4" w:space="0" w:color="auto"/>
              <w:right w:val="single" w:sz="4" w:space="0" w:color="auto"/>
            </w:tcBorders>
            <w:shd w:val="clear" w:color="auto" w:fill="auto"/>
            <w:hideMark/>
          </w:tcPr>
          <w:p w14:paraId="5D5436FB" w14:textId="5D8D1A2B" w:rsidR="006251F7" w:rsidRPr="00A55BC2" w:rsidRDefault="006251F7" w:rsidP="006251F7">
            <w:pPr>
              <w:spacing w:after="0"/>
              <w:jc w:val="right"/>
              <w:rPr>
                <w:rFonts w:ascii="Arial" w:eastAsia="Times New Roman" w:hAnsi="Arial" w:cs="Arial"/>
                <w:color w:val="000000"/>
                <w:sz w:val="16"/>
                <w:szCs w:val="16"/>
                <w:lang w:eastAsia="es-MX"/>
              </w:rPr>
            </w:pPr>
            <w:r w:rsidRPr="00942D0B">
              <w:rPr>
                <w:rFonts w:ascii="Arial" w:eastAsia="Times New Roman" w:hAnsi="Arial" w:cs="Arial"/>
                <w:color w:val="000000"/>
                <w:sz w:val="16"/>
                <w:szCs w:val="16"/>
                <w:lang w:eastAsia="es-MX"/>
              </w:rPr>
              <w:t>1,203,379</w:t>
            </w:r>
          </w:p>
        </w:tc>
        <w:tc>
          <w:tcPr>
            <w:tcW w:w="1153" w:type="dxa"/>
            <w:tcBorders>
              <w:top w:val="nil"/>
              <w:left w:val="nil"/>
              <w:bottom w:val="single" w:sz="4" w:space="0" w:color="auto"/>
              <w:right w:val="single" w:sz="4" w:space="0" w:color="auto"/>
            </w:tcBorders>
            <w:shd w:val="clear" w:color="auto" w:fill="auto"/>
            <w:hideMark/>
          </w:tcPr>
          <w:p w14:paraId="02CE200B" w14:textId="562C934B" w:rsidR="006251F7" w:rsidRPr="00A55BC2" w:rsidRDefault="006251F7" w:rsidP="006251F7">
            <w:pPr>
              <w:spacing w:after="0"/>
              <w:jc w:val="right"/>
              <w:rPr>
                <w:rFonts w:ascii="Arial" w:eastAsia="Times New Roman" w:hAnsi="Arial" w:cs="Arial"/>
                <w:color w:val="000000"/>
                <w:sz w:val="16"/>
                <w:szCs w:val="16"/>
                <w:lang w:eastAsia="es-MX"/>
              </w:rPr>
            </w:pPr>
            <w:r w:rsidRPr="00942D0B">
              <w:rPr>
                <w:rFonts w:ascii="Arial" w:eastAsia="Times New Roman" w:hAnsi="Arial" w:cs="Arial"/>
                <w:color w:val="000000"/>
                <w:sz w:val="16"/>
                <w:szCs w:val="16"/>
                <w:lang w:eastAsia="es-MX"/>
              </w:rPr>
              <w:t>1,203,379</w:t>
            </w:r>
          </w:p>
        </w:tc>
        <w:tc>
          <w:tcPr>
            <w:tcW w:w="1153" w:type="dxa"/>
            <w:tcBorders>
              <w:top w:val="nil"/>
              <w:left w:val="nil"/>
              <w:bottom w:val="single" w:sz="4" w:space="0" w:color="auto"/>
              <w:right w:val="single" w:sz="4" w:space="0" w:color="auto"/>
            </w:tcBorders>
            <w:shd w:val="clear" w:color="auto" w:fill="auto"/>
            <w:hideMark/>
          </w:tcPr>
          <w:p w14:paraId="38AFE5D7" w14:textId="47B201C8" w:rsidR="006251F7" w:rsidRPr="00A55BC2" w:rsidRDefault="006251F7" w:rsidP="006251F7">
            <w:pPr>
              <w:spacing w:after="0"/>
              <w:jc w:val="right"/>
              <w:rPr>
                <w:rFonts w:ascii="Arial" w:eastAsia="Times New Roman" w:hAnsi="Arial" w:cs="Arial"/>
                <w:color w:val="000000"/>
                <w:sz w:val="16"/>
                <w:szCs w:val="16"/>
                <w:lang w:eastAsia="es-MX"/>
              </w:rPr>
            </w:pPr>
            <w:r w:rsidRPr="00942D0B">
              <w:rPr>
                <w:rFonts w:ascii="Arial" w:eastAsia="Times New Roman" w:hAnsi="Arial" w:cs="Arial"/>
                <w:color w:val="000000"/>
                <w:sz w:val="16"/>
                <w:szCs w:val="16"/>
                <w:lang w:eastAsia="es-MX"/>
              </w:rPr>
              <w:t>1,203,379</w:t>
            </w:r>
          </w:p>
        </w:tc>
        <w:tc>
          <w:tcPr>
            <w:tcW w:w="1060" w:type="dxa"/>
            <w:tcBorders>
              <w:top w:val="nil"/>
              <w:left w:val="nil"/>
              <w:bottom w:val="single" w:sz="4" w:space="0" w:color="auto"/>
              <w:right w:val="single" w:sz="4" w:space="0" w:color="auto"/>
            </w:tcBorders>
            <w:shd w:val="clear" w:color="auto" w:fill="auto"/>
            <w:hideMark/>
          </w:tcPr>
          <w:p w14:paraId="4F114A84" w14:textId="4873F728" w:rsidR="006251F7" w:rsidRPr="00A55BC2" w:rsidRDefault="006251F7" w:rsidP="006251F7">
            <w:pPr>
              <w:spacing w:after="0"/>
              <w:jc w:val="right"/>
              <w:rPr>
                <w:rFonts w:ascii="Arial" w:eastAsia="Times New Roman" w:hAnsi="Arial" w:cs="Arial"/>
                <w:color w:val="000000"/>
                <w:sz w:val="16"/>
                <w:szCs w:val="16"/>
                <w:lang w:eastAsia="es-MX"/>
              </w:rPr>
            </w:pPr>
            <w:r w:rsidRPr="00942D0B">
              <w:rPr>
                <w:rFonts w:ascii="Arial" w:eastAsia="Times New Roman" w:hAnsi="Arial" w:cs="Arial"/>
                <w:color w:val="000000"/>
                <w:sz w:val="16"/>
                <w:szCs w:val="16"/>
                <w:lang w:eastAsia="es-MX"/>
              </w:rPr>
              <w:t>1,203,379</w:t>
            </w:r>
          </w:p>
        </w:tc>
        <w:tc>
          <w:tcPr>
            <w:tcW w:w="1257" w:type="dxa"/>
            <w:tcBorders>
              <w:top w:val="nil"/>
              <w:left w:val="nil"/>
              <w:bottom w:val="single" w:sz="4" w:space="0" w:color="auto"/>
              <w:right w:val="single" w:sz="4" w:space="0" w:color="auto"/>
            </w:tcBorders>
            <w:shd w:val="clear" w:color="auto" w:fill="auto"/>
            <w:hideMark/>
          </w:tcPr>
          <w:p w14:paraId="65647986" w14:textId="7A89355B" w:rsidR="006251F7" w:rsidRPr="00A55BC2" w:rsidRDefault="00A616FB" w:rsidP="006251F7">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1,203,383.50</w:t>
            </w:r>
          </w:p>
        </w:tc>
        <w:tc>
          <w:tcPr>
            <w:tcW w:w="1253" w:type="dxa"/>
            <w:tcBorders>
              <w:top w:val="nil"/>
              <w:left w:val="nil"/>
              <w:bottom w:val="single" w:sz="4" w:space="0" w:color="auto"/>
              <w:right w:val="single" w:sz="4" w:space="0" w:color="auto"/>
            </w:tcBorders>
            <w:shd w:val="clear" w:color="auto" w:fill="auto"/>
            <w:vAlign w:val="center"/>
            <w:hideMark/>
          </w:tcPr>
          <w:p w14:paraId="5A970622" w14:textId="0570ED5B" w:rsidR="006251F7" w:rsidRPr="00A55BC2" w:rsidRDefault="006251F7" w:rsidP="006251F7">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14,440</w:t>
            </w:r>
            <w:r w:rsidR="00A616FB">
              <w:rPr>
                <w:rFonts w:ascii="Arial" w:eastAsia="Times New Roman" w:hAnsi="Arial" w:cs="Arial"/>
                <w:color w:val="000000"/>
                <w:sz w:val="16"/>
                <w:szCs w:val="16"/>
                <w:lang w:eastAsia="es-MX"/>
              </w:rPr>
              <w:t>,552.50</w:t>
            </w:r>
          </w:p>
        </w:tc>
      </w:tr>
      <w:tr w:rsidR="00B53B13" w:rsidRPr="002B182B" w14:paraId="75A2B9A7" w14:textId="77777777" w:rsidTr="00B53B13">
        <w:trPr>
          <w:trHeight w:val="453"/>
        </w:trPr>
        <w:tc>
          <w:tcPr>
            <w:tcW w:w="860" w:type="dxa"/>
            <w:tcBorders>
              <w:top w:val="nil"/>
              <w:left w:val="single" w:sz="4" w:space="0" w:color="auto"/>
              <w:bottom w:val="single" w:sz="4" w:space="0" w:color="auto"/>
              <w:right w:val="single" w:sz="4" w:space="0" w:color="auto"/>
            </w:tcBorders>
            <w:shd w:val="clear" w:color="auto" w:fill="A6A6A6" w:themeFill="background1" w:themeFillShade="A6"/>
            <w:vAlign w:val="center"/>
            <w:hideMark/>
          </w:tcPr>
          <w:p w14:paraId="38947AC9" w14:textId="77777777" w:rsidR="004511A4" w:rsidRPr="002B182B" w:rsidRDefault="004511A4"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Total</w:t>
            </w:r>
          </w:p>
        </w:tc>
        <w:tc>
          <w:tcPr>
            <w:tcW w:w="941" w:type="dxa"/>
            <w:tcBorders>
              <w:top w:val="nil"/>
              <w:left w:val="nil"/>
              <w:bottom w:val="single" w:sz="4" w:space="0" w:color="auto"/>
              <w:right w:val="single" w:sz="4" w:space="0" w:color="auto"/>
            </w:tcBorders>
            <w:shd w:val="clear" w:color="auto" w:fill="A6A6A6" w:themeFill="background1" w:themeFillShade="A6"/>
            <w:vAlign w:val="center"/>
            <w:hideMark/>
          </w:tcPr>
          <w:p w14:paraId="333752F4" w14:textId="6FC71512" w:rsidR="004511A4" w:rsidRPr="00A55BC2" w:rsidRDefault="00A616FB" w:rsidP="000F55BC">
            <w:pPr>
              <w:spacing w:after="0"/>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11,523,848</w:t>
            </w:r>
          </w:p>
        </w:tc>
        <w:tc>
          <w:tcPr>
            <w:tcW w:w="1152" w:type="dxa"/>
            <w:tcBorders>
              <w:top w:val="nil"/>
              <w:left w:val="nil"/>
              <w:bottom w:val="single" w:sz="4" w:space="0" w:color="auto"/>
              <w:right w:val="single" w:sz="4" w:space="0" w:color="auto"/>
            </w:tcBorders>
            <w:shd w:val="clear" w:color="auto" w:fill="A6A6A6" w:themeFill="background1" w:themeFillShade="A6"/>
            <w:vAlign w:val="center"/>
            <w:hideMark/>
          </w:tcPr>
          <w:p w14:paraId="6C761DA0" w14:textId="7BA8FDEB" w:rsidR="004511A4" w:rsidRPr="00A55BC2" w:rsidRDefault="00A616FB" w:rsidP="000F55BC">
            <w:pPr>
              <w:spacing w:after="0"/>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11,523,848</w:t>
            </w:r>
          </w:p>
        </w:tc>
        <w:tc>
          <w:tcPr>
            <w:tcW w:w="1153" w:type="dxa"/>
            <w:tcBorders>
              <w:top w:val="nil"/>
              <w:left w:val="nil"/>
              <w:bottom w:val="single" w:sz="4" w:space="0" w:color="auto"/>
              <w:right w:val="single" w:sz="4" w:space="0" w:color="auto"/>
            </w:tcBorders>
            <w:shd w:val="clear" w:color="auto" w:fill="A6A6A6" w:themeFill="background1" w:themeFillShade="A6"/>
            <w:vAlign w:val="center"/>
            <w:hideMark/>
          </w:tcPr>
          <w:p w14:paraId="0A5B6BCE" w14:textId="115193C9" w:rsidR="004511A4" w:rsidRPr="00A55BC2" w:rsidRDefault="00A616FB" w:rsidP="000F55BC">
            <w:pPr>
              <w:spacing w:after="0"/>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14,501,389</w:t>
            </w:r>
          </w:p>
        </w:tc>
        <w:tc>
          <w:tcPr>
            <w:tcW w:w="1153" w:type="dxa"/>
            <w:tcBorders>
              <w:top w:val="nil"/>
              <w:left w:val="nil"/>
              <w:bottom w:val="single" w:sz="4" w:space="0" w:color="auto"/>
              <w:right w:val="single" w:sz="4" w:space="0" w:color="auto"/>
            </w:tcBorders>
            <w:shd w:val="clear" w:color="auto" w:fill="A6A6A6" w:themeFill="background1" w:themeFillShade="A6"/>
            <w:vAlign w:val="center"/>
            <w:hideMark/>
          </w:tcPr>
          <w:p w14:paraId="704367DE" w14:textId="243AA838" w:rsidR="004511A4" w:rsidRPr="00A55BC2" w:rsidRDefault="00027F4F" w:rsidP="000F55BC">
            <w:pPr>
              <w:spacing w:after="0"/>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14,551,389</w:t>
            </w:r>
          </w:p>
        </w:tc>
        <w:tc>
          <w:tcPr>
            <w:tcW w:w="1153" w:type="dxa"/>
            <w:tcBorders>
              <w:top w:val="nil"/>
              <w:left w:val="nil"/>
              <w:bottom w:val="single" w:sz="4" w:space="0" w:color="auto"/>
              <w:right w:val="single" w:sz="4" w:space="0" w:color="auto"/>
            </w:tcBorders>
            <w:shd w:val="clear" w:color="auto" w:fill="A6A6A6" w:themeFill="background1" w:themeFillShade="A6"/>
            <w:vAlign w:val="center"/>
            <w:hideMark/>
          </w:tcPr>
          <w:p w14:paraId="64F4AC07" w14:textId="569E81D8" w:rsidR="004511A4" w:rsidRPr="00A55BC2" w:rsidRDefault="00B53B13" w:rsidP="000F55BC">
            <w:pPr>
              <w:spacing w:after="0"/>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14,551,389</w:t>
            </w:r>
          </w:p>
        </w:tc>
        <w:tc>
          <w:tcPr>
            <w:tcW w:w="941" w:type="dxa"/>
            <w:tcBorders>
              <w:top w:val="nil"/>
              <w:left w:val="nil"/>
              <w:bottom w:val="single" w:sz="4" w:space="0" w:color="auto"/>
              <w:right w:val="single" w:sz="4" w:space="0" w:color="auto"/>
            </w:tcBorders>
            <w:shd w:val="clear" w:color="auto" w:fill="A6A6A6" w:themeFill="background1" w:themeFillShade="A6"/>
            <w:vAlign w:val="center"/>
            <w:hideMark/>
          </w:tcPr>
          <w:p w14:paraId="19787677" w14:textId="358B7AC2" w:rsidR="004511A4" w:rsidRPr="00A55BC2" w:rsidRDefault="00B53B13" w:rsidP="000F55BC">
            <w:pPr>
              <w:spacing w:after="0"/>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14,539,089</w:t>
            </w:r>
          </w:p>
        </w:tc>
        <w:tc>
          <w:tcPr>
            <w:tcW w:w="1164" w:type="dxa"/>
            <w:tcBorders>
              <w:top w:val="nil"/>
              <w:left w:val="nil"/>
              <w:bottom w:val="single" w:sz="4" w:space="0" w:color="auto"/>
              <w:right w:val="single" w:sz="4" w:space="0" w:color="auto"/>
            </w:tcBorders>
            <w:shd w:val="clear" w:color="auto" w:fill="A6A6A6" w:themeFill="background1" w:themeFillShade="A6"/>
            <w:vAlign w:val="center"/>
            <w:hideMark/>
          </w:tcPr>
          <w:p w14:paraId="3D65789D" w14:textId="18BC91E0" w:rsidR="004511A4" w:rsidRPr="00A55BC2" w:rsidRDefault="00A616FB" w:rsidP="000F55BC">
            <w:pPr>
              <w:spacing w:after="0"/>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15,351,240.88</w:t>
            </w:r>
          </w:p>
        </w:tc>
        <w:tc>
          <w:tcPr>
            <w:tcW w:w="1153" w:type="dxa"/>
            <w:tcBorders>
              <w:top w:val="nil"/>
              <w:left w:val="nil"/>
              <w:bottom w:val="single" w:sz="4" w:space="0" w:color="auto"/>
              <w:right w:val="single" w:sz="4" w:space="0" w:color="auto"/>
            </w:tcBorders>
            <w:shd w:val="clear" w:color="auto" w:fill="A6A6A6" w:themeFill="background1" w:themeFillShade="A6"/>
            <w:vAlign w:val="center"/>
            <w:hideMark/>
          </w:tcPr>
          <w:p w14:paraId="78D10084" w14:textId="192D68D9" w:rsidR="004511A4" w:rsidRPr="00A55BC2" w:rsidRDefault="00B53B13" w:rsidP="000F55BC">
            <w:pPr>
              <w:spacing w:after="0"/>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16,201,389</w:t>
            </w:r>
          </w:p>
        </w:tc>
        <w:tc>
          <w:tcPr>
            <w:tcW w:w="1153" w:type="dxa"/>
            <w:tcBorders>
              <w:top w:val="nil"/>
              <w:left w:val="nil"/>
              <w:bottom w:val="single" w:sz="4" w:space="0" w:color="auto"/>
              <w:right w:val="single" w:sz="4" w:space="0" w:color="auto"/>
            </w:tcBorders>
            <w:shd w:val="clear" w:color="auto" w:fill="A6A6A6" w:themeFill="background1" w:themeFillShade="A6"/>
            <w:vAlign w:val="center"/>
            <w:hideMark/>
          </w:tcPr>
          <w:p w14:paraId="050DADDC" w14:textId="1D1CA57A" w:rsidR="004511A4" w:rsidRPr="00A55BC2" w:rsidRDefault="00B53B13" w:rsidP="000F55BC">
            <w:pPr>
              <w:spacing w:after="0"/>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14,501,389</w:t>
            </w:r>
          </w:p>
        </w:tc>
        <w:tc>
          <w:tcPr>
            <w:tcW w:w="1153" w:type="dxa"/>
            <w:tcBorders>
              <w:top w:val="nil"/>
              <w:left w:val="nil"/>
              <w:bottom w:val="single" w:sz="4" w:space="0" w:color="auto"/>
              <w:right w:val="single" w:sz="4" w:space="0" w:color="auto"/>
            </w:tcBorders>
            <w:shd w:val="clear" w:color="auto" w:fill="A6A6A6" w:themeFill="background1" w:themeFillShade="A6"/>
            <w:vAlign w:val="center"/>
            <w:hideMark/>
          </w:tcPr>
          <w:p w14:paraId="78D38598" w14:textId="715E1C19" w:rsidR="004511A4" w:rsidRPr="00A55BC2" w:rsidRDefault="00B53B13" w:rsidP="000F55BC">
            <w:pPr>
              <w:spacing w:after="0"/>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14,515,251</w:t>
            </w:r>
          </w:p>
        </w:tc>
        <w:tc>
          <w:tcPr>
            <w:tcW w:w="1060" w:type="dxa"/>
            <w:tcBorders>
              <w:top w:val="nil"/>
              <w:left w:val="nil"/>
              <w:bottom w:val="single" w:sz="4" w:space="0" w:color="auto"/>
              <w:right w:val="single" w:sz="4" w:space="0" w:color="auto"/>
            </w:tcBorders>
            <w:shd w:val="clear" w:color="auto" w:fill="A6A6A6" w:themeFill="background1" w:themeFillShade="A6"/>
            <w:vAlign w:val="center"/>
            <w:hideMark/>
          </w:tcPr>
          <w:p w14:paraId="65B90CA8" w14:textId="0EFEDE0E" w:rsidR="004511A4" w:rsidRPr="00A55BC2" w:rsidRDefault="00B53B13" w:rsidP="000F55BC">
            <w:pPr>
              <w:spacing w:after="0"/>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14,501,389</w:t>
            </w:r>
          </w:p>
        </w:tc>
        <w:tc>
          <w:tcPr>
            <w:tcW w:w="1257" w:type="dxa"/>
            <w:tcBorders>
              <w:top w:val="nil"/>
              <w:left w:val="nil"/>
              <w:bottom w:val="single" w:sz="4" w:space="0" w:color="auto"/>
              <w:right w:val="single" w:sz="4" w:space="0" w:color="auto"/>
            </w:tcBorders>
            <w:shd w:val="clear" w:color="auto" w:fill="A6A6A6" w:themeFill="background1" w:themeFillShade="A6"/>
            <w:vAlign w:val="center"/>
            <w:hideMark/>
          </w:tcPr>
          <w:p w14:paraId="07276D5D" w14:textId="53C00B90" w:rsidR="004511A4" w:rsidRPr="00A55BC2" w:rsidRDefault="00B53B13" w:rsidP="00B53B13">
            <w:pPr>
              <w:spacing w:after="0"/>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21,590,639.12</w:t>
            </w:r>
          </w:p>
        </w:tc>
        <w:tc>
          <w:tcPr>
            <w:tcW w:w="1253" w:type="dxa"/>
            <w:tcBorders>
              <w:top w:val="nil"/>
              <w:left w:val="nil"/>
              <w:bottom w:val="single" w:sz="4" w:space="0" w:color="auto"/>
              <w:right w:val="single" w:sz="4" w:space="0" w:color="auto"/>
            </w:tcBorders>
            <w:shd w:val="clear" w:color="auto" w:fill="A6A6A6" w:themeFill="background1" w:themeFillShade="A6"/>
            <w:vAlign w:val="center"/>
            <w:hideMark/>
          </w:tcPr>
          <w:p w14:paraId="0E9B4495" w14:textId="64F2CB6A" w:rsidR="004511A4" w:rsidRPr="00A55BC2" w:rsidRDefault="00A616FB" w:rsidP="000F55BC">
            <w:pPr>
              <w:spacing w:after="0"/>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177,852,250.00</w:t>
            </w:r>
          </w:p>
        </w:tc>
      </w:tr>
    </w:tbl>
    <w:p w14:paraId="2399876B" w14:textId="77777777" w:rsidR="0042361D" w:rsidRPr="0094154B" w:rsidRDefault="0042361D" w:rsidP="00D31805">
      <w:pPr>
        <w:spacing w:after="0"/>
        <w:jc w:val="both"/>
        <w:rPr>
          <w:rFonts w:ascii="Arial" w:hAnsi="Arial" w:cs="Arial"/>
          <w:b/>
          <w:sz w:val="20"/>
          <w:szCs w:val="18"/>
        </w:rPr>
      </w:pPr>
      <w:r w:rsidRPr="0094154B">
        <w:rPr>
          <w:rFonts w:ascii="Arial" w:hAnsi="Arial" w:cs="Arial"/>
          <w:b/>
          <w:sz w:val="20"/>
          <w:szCs w:val="18"/>
        </w:rPr>
        <w:t>Donde:</w:t>
      </w:r>
    </w:p>
    <w:p w14:paraId="53ECD86E"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1000 -</w:t>
      </w:r>
      <w:r w:rsidRPr="0094154B">
        <w:rPr>
          <w:rFonts w:ascii="Arial" w:hAnsi="Arial" w:cs="Arial"/>
          <w:i/>
          <w:sz w:val="19"/>
          <w:szCs w:val="19"/>
        </w:rPr>
        <w:t xml:space="preserve"> Servicios </w:t>
      </w:r>
      <w:r w:rsidR="002B182B" w:rsidRPr="0094154B">
        <w:rPr>
          <w:rFonts w:ascii="Arial" w:hAnsi="Arial" w:cs="Arial"/>
          <w:i/>
          <w:sz w:val="19"/>
          <w:szCs w:val="19"/>
        </w:rPr>
        <w:t>personales</w:t>
      </w:r>
    </w:p>
    <w:p w14:paraId="4037D585"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2000 -</w:t>
      </w:r>
      <w:r w:rsidR="002B182B" w:rsidRPr="0094154B">
        <w:rPr>
          <w:rFonts w:ascii="Arial" w:hAnsi="Arial" w:cs="Arial"/>
          <w:i/>
          <w:sz w:val="19"/>
          <w:szCs w:val="19"/>
        </w:rPr>
        <w:t xml:space="preserve"> Materiales y suministro</w:t>
      </w:r>
      <w:r w:rsidRPr="0094154B">
        <w:rPr>
          <w:rFonts w:ascii="Arial" w:hAnsi="Arial" w:cs="Arial"/>
          <w:i/>
          <w:sz w:val="19"/>
          <w:szCs w:val="19"/>
        </w:rPr>
        <w:t xml:space="preserve"> </w:t>
      </w:r>
    </w:p>
    <w:p w14:paraId="390715D3"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3000 -</w:t>
      </w:r>
      <w:r w:rsidRPr="0094154B">
        <w:rPr>
          <w:rFonts w:ascii="Arial" w:hAnsi="Arial" w:cs="Arial"/>
          <w:i/>
          <w:sz w:val="19"/>
          <w:szCs w:val="19"/>
        </w:rPr>
        <w:t xml:space="preserve"> Servicios generales </w:t>
      </w:r>
    </w:p>
    <w:p w14:paraId="5FDD1691"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4000 -</w:t>
      </w:r>
      <w:r w:rsidRPr="0094154B">
        <w:rPr>
          <w:rFonts w:ascii="Arial" w:hAnsi="Arial" w:cs="Arial"/>
          <w:i/>
          <w:sz w:val="19"/>
          <w:szCs w:val="19"/>
        </w:rPr>
        <w:t xml:space="preserve"> Transferencias, asignaciones, subsidios y otras ayudas </w:t>
      </w:r>
    </w:p>
    <w:p w14:paraId="3FB7AD7D"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5000 -</w:t>
      </w:r>
      <w:r w:rsidRPr="0094154B">
        <w:rPr>
          <w:rFonts w:ascii="Arial" w:hAnsi="Arial" w:cs="Arial"/>
          <w:i/>
          <w:sz w:val="19"/>
          <w:szCs w:val="19"/>
        </w:rPr>
        <w:t xml:space="preserve"> Bienes muebles, inmuebles e intangibles </w:t>
      </w:r>
    </w:p>
    <w:p w14:paraId="04877512"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6000 -</w:t>
      </w:r>
      <w:r w:rsidRPr="0094154B">
        <w:rPr>
          <w:rFonts w:ascii="Arial" w:hAnsi="Arial" w:cs="Arial"/>
          <w:i/>
          <w:sz w:val="19"/>
          <w:szCs w:val="19"/>
        </w:rPr>
        <w:t xml:space="preserve"> Inversión pública </w:t>
      </w:r>
    </w:p>
    <w:p w14:paraId="5BA2F327"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7000 - </w:t>
      </w:r>
      <w:r w:rsidRPr="0094154B">
        <w:rPr>
          <w:rFonts w:ascii="Arial" w:hAnsi="Arial" w:cs="Arial"/>
          <w:i/>
          <w:sz w:val="19"/>
          <w:szCs w:val="19"/>
        </w:rPr>
        <w:t xml:space="preserve">Inversiones financieras y otras provisiones </w:t>
      </w:r>
    </w:p>
    <w:p w14:paraId="1557012D"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8000 -</w:t>
      </w:r>
      <w:r w:rsidRPr="0094154B">
        <w:rPr>
          <w:rFonts w:ascii="Arial" w:hAnsi="Arial" w:cs="Arial"/>
          <w:i/>
          <w:sz w:val="19"/>
          <w:szCs w:val="19"/>
        </w:rPr>
        <w:t xml:space="preserve"> Participaciones y aportaciones </w:t>
      </w:r>
    </w:p>
    <w:p w14:paraId="45D4E54D" w14:textId="77777777" w:rsidR="0042361D" w:rsidRPr="002B182B" w:rsidRDefault="0042361D" w:rsidP="00D31805">
      <w:pPr>
        <w:spacing w:after="0"/>
        <w:rPr>
          <w:rFonts w:ascii="Arial" w:hAnsi="Arial" w:cs="Arial"/>
          <w:i/>
          <w:sz w:val="19"/>
          <w:szCs w:val="19"/>
        </w:rPr>
      </w:pPr>
      <w:r w:rsidRPr="0094154B">
        <w:rPr>
          <w:rFonts w:ascii="Arial" w:hAnsi="Arial" w:cs="Arial"/>
          <w:b/>
          <w:sz w:val="19"/>
          <w:szCs w:val="19"/>
        </w:rPr>
        <w:t xml:space="preserve"> 9000 -</w:t>
      </w:r>
      <w:r w:rsidRPr="0094154B">
        <w:rPr>
          <w:rFonts w:ascii="Arial" w:hAnsi="Arial" w:cs="Arial"/>
          <w:i/>
          <w:sz w:val="19"/>
          <w:szCs w:val="19"/>
        </w:rPr>
        <w:t xml:space="preserve"> Deuda pública</w:t>
      </w:r>
    </w:p>
    <w:p w14:paraId="2E411A8D" w14:textId="77777777" w:rsidR="002B182B" w:rsidRPr="00D31805" w:rsidRDefault="002B182B" w:rsidP="00D31805">
      <w:pPr>
        <w:spacing w:after="0"/>
        <w:jc w:val="both"/>
        <w:rPr>
          <w:rFonts w:ascii="Arial" w:hAnsi="Arial" w:cs="Arial"/>
          <w:b/>
        </w:rPr>
        <w:sectPr w:rsidR="002B182B" w:rsidRPr="00D31805" w:rsidSect="003B18B5">
          <w:pgSz w:w="15840" w:h="12240" w:orient="landscape"/>
          <w:pgMar w:top="1701" w:right="1701" w:bottom="1985" w:left="1418" w:header="709" w:footer="709" w:gutter="0"/>
          <w:cols w:space="708"/>
          <w:docGrid w:linePitch="360"/>
        </w:sectPr>
      </w:pPr>
    </w:p>
    <w:p w14:paraId="1CC95DBE" w14:textId="4EA8B79F" w:rsidR="001F31C1" w:rsidRDefault="001F31C1" w:rsidP="001F31C1">
      <w:pPr>
        <w:spacing w:after="0"/>
        <w:jc w:val="both"/>
        <w:rPr>
          <w:rFonts w:ascii="Arial" w:hAnsi="Arial" w:cs="Arial"/>
          <w:b/>
        </w:rPr>
      </w:pPr>
      <w:r w:rsidRPr="00D31805">
        <w:rPr>
          <w:rFonts w:ascii="Arial" w:hAnsi="Arial" w:cs="Arial"/>
          <w:color w:val="000000"/>
        </w:rPr>
        <w:lastRenderedPageBreak/>
        <w:t>Los gastos por concepto de</w:t>
      </w:r>
      <w:r w:rsidRPr="00D31805">
        <w:rPr>
          <w:rFonts w:ascii="Arial" w:hAnsi="Arial" w:cs="Arial"/>
          <w:b/>
          <w:color w:val="000000"/>
        </w:rPr>
        <w:t xml:space="preserve"> Comunicación Social</w:t>
      </w:r>
      <w:r w:rsidRPr="00D31805">
        <w:rPr>
          <w:rFonts w:ascii="Arial" w:hAnsi="Arial" w:cs="Arial"/>
          <w:color w:val="000000"/>
        </w:rPr>
        <w:t xml:space="preserve"> importan la cantidad de</w:t>
      </w:r>
      <w:r w:rsidRPr="00D31805">
        <w:rPr>
          <w:rFonts w:ascii="Arial" w:hAnsi="Arial" w:cs="Arial"/>
          <w:bCs/>
        </w:rPr>
        <w:t xml:space="preserve"> </w:t>
      </w:r>
      <w:r w:rsidRPr="00D31805">
        <w:rPr>
          <w:rFonts w:ascii="Arial" w:hAnsi="Arial" w:cs="Arial"/>
          <w:b/>
          <w:color w:val="000000"/>
        </w:rPr>
        <w:t xml:space="preserve">$ </w:t>
      </w:r>
      <w:r w:rsidR="00A82E1A">
        <w:rPr>
          <w:rFonts w:ascii="Arial" w:hAnsi="Arial" w:cs="Arial"/>
          <w:b/>
          <w:bCs/>
        </w:rPr>
        <w:t>175,860.00</w:t>
      </w:r>
      <w:r w:rsidRPr="00D31805">
        <w:rPr>
          <w:rFonts w:ascii="Arial" w:hAnsi="Arial" w:cs="Arial"/>
          <w:b/>
          <w:bCs/>
        </w:rPr>
        <w:t xml:space="preserve"> </w:t>
      </w:r>
      <w:r w:rsidRPr="00D31805">
        <w:rPr>
          <w:rFonts w:ascii="Arial" w:hAnsi="Arial" w:cs="Arial"/>
          <w:color w:val="000000" w:themeColor="text1"/>
        </w:rPr>
        <w:t xml:space="preserve">(Son: </w:t>
      </w:r>
      <w:r w:rsidR="00A82E1A">
        <w:rPr>
          <w:rFonts w:ascii="Arial" w:hAnsi="Arial" w:cs="Arial"/>
          <w:color w:val="000000" w:themeColor="text1"/>
        </w:rPr>
        <w:t>Ciento Setenta y Cinco Mil Ochocientos Sesenta</w:t>
      </w:r>
      <w:r w:rsidR="007F60A7">
        <w:rPr>
          <w:rFonts w:ascii="Arial" w:hAnsi="Arial" w:cs="Arial"/>
          <w:color w:val="000000" w:themeColor="text1"/>
        </w:rPr>
        <w:t xml:space="preserve"> P</w:t>
      </w:r>
      <w:r w:rsidRPr="00D31805">
        <w:rPr>
          <w:rFonts w:ascii="Arial" w:hAnsi="Arial" w:cs="Arial"/>
          <w:color w:val="000000" w:themeColor="text1"/>
        </w:rPr>
        <w:t xml:space="preserve">esos 00/100 M.N.), </w:t>
      </w:r>
      <w:r w:rsidRPr="00D31805">
        <w:rPr>
          <w:rFonts w:ascii="Arial" w:hAnsi="Arial" w:cs="Arial"/>
          <w:color w:val="000000"/>
        </w:rPr>
        <w:t xml:space="preserve">y se desglosan en el rubro 3600 Servicios de </w:t>
      </w:r>
      <w:r w:rsidRPr="00D31805">
        <w:rPr>
          <w:rFonts w:ascii="Arial" w:hAnsi="Arial" w:cs="Arial"/>
        </w:rPr>
        <w:t>Comunicación Social y Publicidad.</w:t>
      </w:r>
    </w:p>
    <w:p w14:paraId="36FB0D5C" w14:textId="77777777" w:rsidR="001F31C1" w:rsidRDefault="001F31C1" w:rsidP="00D31805">
      <w:pPr>
        <w:spacing w:after="0"/>
        <w:jc w:val="both"/>
        <w:rPr>
          <w:rFonts w:ascii="Arial" w:hAnsi="Arial" w:cs="Arial"/>
          <w:color w:val="000000" w:themeColor="text1"/>
        </w:rPr>
      </w:pPr>
    </w:p>
    <w:p w14:paraId="12A470A9" w14:textId="5FAB5B59" w:rsidR="0042361D" w:rsidRPr="00D31805" w:rsidRDefault="0042361D" w:rsidP="00D31805">
      <w:pPr>
        <w:spacing w:after="0"/>
        <w:jc w:val="both"/>
        <w:rPr>
          <w:rFonts w:ascii="Arial" w:hAnsi="Arial" w:cs="Arial"/>
          <w:color w:val="000000" w:themeColor="text1"/>
        </w:rPr>
      </w:pPr>
      <w:r w:rsidRPr="00D31805">
        <w:rPr>
          <w:rFonts w:ascii="Arial" w:hAnsi="Arial" w:cs="Arial"/>
          <w:color w:val="000000" w:themeColor="text1"/>
        </w:rPr>
        <w:t xml:space="preserve">El monto asignado para pago de pensiones y jubilaciones es por </w:t>
      </w:r>
      <w:r w:rsidRPr="00D31805">
        <w:rPr>
          <w:rFonts w:ascii="Arial" w:hAnsi="Arial" w:cs="Arial"/>
          <w:b/>
          <w:color w:val="000000" w:themeColor="text1"/>
        </w:rPr>
        <w:t xml:space="preserve">$ </w:t>
      </w:r>
      <w:r w:rsidR="007F60A7">
        <w:rPr>
          <w:rFonts w:ascii="Arial" w:hAnsi="Arial" w:cs="Arial"/>
          <w:b/>
          <w:bCs/>
          <w:color w:val="000000" w:themeColor="text1"/>
        </w:rPr>
        <w:t>4</w:t>
      </w:r>
      <w:r w:rsidR="00A82E1A">
        <w:rPr>
          <w:rFonts w:ascii="Arial" w:hAnsi="Arial" w:cs="Arial"/>
          <w:b/>
          <w:bCs/>
          <w:color w:val="000000" w:themeColor="text1"/>
        </w:rPr>
        <w:t>,929,556.00</w:t>
      </w:r>
      <w:r w:rsidRPr="00D31805">
        <w:rPr>
          <w:rFonts w:ascii="Arial" w:hAnsi="Arial" w:cs="Arial"/>
          <w:bCs/>
          <w:color w:val="000000" w:themeColor="text1"/>
        </w:rPr>
        <w:t xml:space="preserve"> </w:t>
      </w:r>
      <w:r w:rsidRPr="00D31805">
        <w:rPr>
          <w:rFonts w:ascii="Arial" w:hAnsi="Arial" w:cs="Arial"/>
          <w:color w:val="000000" w:themeColor="text1"/>
        </w:rPr>
        <w:t xml:space="preserve">(Son: </w:t>
      </w:r>
      <w:r w:rsidR="007F60A7">
        <w:rPr>
          <w:rFonts w:ascii="Arial" w:hAnsi="Arial" w:cs="Arial"/>
          <w:color w:val="000000" w:themeColor="text1"/>
        </w:rPr>
        <w:t xml:space="preserve">Cuatro Millones </w:t>
      </w:r>
      <w:r w:rsidR="00A82E1A">
        <w:rPr>
          <w:rFonts w:ascii="Arial" w:hAnsi="Arial" w:cs="Arial"/>
          <w:color w:val="000000" w:themeColor="text1"/>
        </w:rPr>
        <w:t>Novecientos Veintinueve</w:t>
      </w:r>
      <w:r w:rsidR="00B84927">
        <w:rPr>
          <w:rFonts w:ascii="Arial" w:hAnsi="Arial" w:cs="Arial"/>
          <w:color w:val="000000" w:themeColor="text1"/>
        </w:rPr>
        <w:t xml:space="preserve"> Mil Quinientos Cincuenta y Seis</w:t>
      </w:r>
      <w:r w:rsidR="007F60A7">
        <w:rPr>
          <w:rFonts w:ascii="Arial" w:hAnsi="Arial" w:cs="Arial"/>
          <w:color w:val="000000" w:themeColor="text1"/>
        </w:rPr>
        <w:t xml:space="preserve"> Pesos 00</w:t>
      </w:r>
      <w:r w:rsidR="00F87F70">
        <w:rPr>
          <w:rFonts w:ascii="Arial" w:hAnsi="Arial" w:cs="Arial"/>
          <w:color w:val="000000" w:themeColor="text1"/>
        </w:rPr>
        <w:t>/100 M.N.)</w:t>
      </w:r>
      <w:r w:rsidR="001B0CAD" w:rsidRPr="00D31805">
        <w:rPr>
          <w:rFonts w:ascii="Arial" w:hAnsi="Arial" w:cs="Arial"/>
          <w:color w:val="000000" w:themeColor="text1"/>
        </w:rPr>
        <w:t>.</w:t>
      </w:r>
    </w:p>
    <w:p w14:paraId="4982CA47" w14:textId="77777777" w:rsidR="0042361D" w:rsidRPr="002B182B" w:rsidRDefault="0042361D" w:rsidP="00D31805">
      <w:pPr>
        <w:spacing w:after="0"/>
        <w:jc w:val="center"/>
        <w:rPr>
          <w:rFonts w:ascii="Arial" w:hAnsi="Arial" w:cs="Arial"/>
          <w:b/>
          <w:smallCaps/>
          <w:szCs w:val="24"/>
        </w:rPr>
      </w:pPr>
      <w:r w:rsidRPr="002B182B">
        <w:rPr>
          <w:rFonts w:ascii="Arial" w:hAnsi="Arial" w:cs="Arial"/>
          <w:b/>
          <w:smallCaps/>
          <w:szCs w:val="24"/>
        </w:rPr>
        <w:t>Pensiones y Jubilaciones</w:t>
      </w:r>
    </w:p>
    <w:tbl>
      <w:tblPr>
        <w:tblW w:w="6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03"/>
        <w:gridCol w:w="1711"/>
      </w:tblGrid>
      <w:tr w:rsidR="0042361D" w:rsidRPr="00D31805" w14:paraId="689B2A78" w14:textId="77777777" w:rsidTr="002B182B">
        <w:trPr>
          <w:trHeight w:val="300"/>
          <w:jc w:val="center"/>
        </w:trPr>
        <w:tc>
          <w:tcPr>
            <w:tcW w:w="5103" w:type="dxa"/>
            <w:shd w:val="clear" w:color="auto" w:fill="A6A6A6" w:themeFill="background1" w:themeFillShade="A6"/>
            <w:noWrap/>
            <w:vAlign w:val="center"/>
            <w:hideMark/>
          </w:tcPr>
          <w:p w14:paraId="3996D930" w14:textId="77777777" w:rsidR="0042361D" w:rsidRPr="00D31805" w:rsidRDefault="0042361D"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Partidas</w:t>
            </w:r>
          </w:p>
        </w:tc>
        <w:tc>
          <w:tcPr>
            <w:tcW w:w="1711" w:type="dxa"/>
            <w:shd w:val="clear" w:color="auto" w:fill="A6A6A6" w:themeFill="background1" w:themeFillShade="A6"/>
            <w:noWrap/>
            <w:vAlign w:val="center"/>
            <w:hideMark/>
          </w:tcPr>
          <w:p w14:paraId="6B16E6A5" w14:textId="77777777" w:rsidR="0042361D" w:rsidRPr="00D31805" w:rsidRDefault="0042361D"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Monto</w:t>
            </w:r>
          </w:p>
        </w:tc>
      </w:tr>
      <w:tr w:rsidR="0042361D" w:rsidRPr="00D31805" w14:paraId="384BE5EB" w14:textId="77777777" w:rsidTr="00444E9F">
        <w:trPr>
          <w:trHeight w:val="300"/>
          <w:jc w:val="center"/>
        </w:trPr>
        <w:tc>
          <w:tcPr>
            <w:tcW w:w="5103" w:type="dxa"/>
            <w:shd w:val="clear" w:color="auto" w:fill="auto"/>
            <w:noWrap/>
            <w:vAlign w:val="center"/>
            <w:hideMark/>
          </w:tcPr>
          <w:p w14:paraId="23B93867" w14:textId="77777777" w:rsidR="0042361D" w:rsidRPr="00D31805" w:rsidRDefault="0042361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451 Pensiones</w:t>
            </w:r>
          </w:p>
        </w:tc>
        <w:tc>
          <w:tcPr>
            <w:tcW w:w="1711" w:type="dxa"/>
            <w:shd w:val="clear" w:color="auto" w:fill="auto"/>
            <w:noWrap/>
            <w:vAlign w:val="center"/>
            <w:hideMark/>
          </w:tcPr>
          <w:p w14:paraId="13B59619" w14:textId="616480D7" w:rsidR="0042361D" w:rsidRPr="00D31805" w:rsidRDefault="007F60A7" w:rsidP="00B8492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B84927">
              <w:rPr>
                <w:rFonts w:ascii="Arial" w:eastAsia="Times New Roman" w:hAnsi="Arial" w:cs="Arial"/>
                <w:color w:val="000000"/>
                <w:sz w:val="20"/>
                <w:szCs w:val="20"/>
                <w:lang w:eastAsia="es-MX"/>
              </w:rPr>
              <w:t>929,556</w:t>
            </w:r>
            <w:r>
              <w:rPr>
                <w:rFonts w:ascii="Arial" w:eastAsia="Times New Roman" w:hAnsi="Arial" w:cs="Arial"/>
                <w:color w:val="000000"/>
                <w:sz w:val="20"/>
                <w:szCs w:val="20"/>
                <w:lang w:eastAsia="es-MX"/>
              </w:rPr>
              <w:t>.00</w:t>
            </w:r>
          </w:p>
        </w:tc>
      </w:tr>
      <w:tr w:rsidR="0042361D" w:rsidRPr="00D31805" w14:paraId="69212999" w14:textId="77777777" w:rsidTr="00444E9F">
        <w:trPr>
          <w:trHeight w:val="300"/>
          <w:jc w:val="center"/>
        </w:trPr>
        <w:tc>
          <w:tcPr>
            <w:tcW w:w="5103" w:type="dxa"/>
            <w:shd w:val="clear" w:color="auto" w:fill="auto"/>
            <w:noWrap/>
            <w:vAlign w:val="center"/>
            <w:hideMark/>
          </w:tcPr>
          <w:p w14:paraId="52C041FC" w14:textId="77777777" w:rsidR="0042361D" w:rsidRPr="00D31805" w:rsidRDefault="0042361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452 Jubilaciones</w:t>
            </w:r>
          </w:p>
        </w:tc>
        <w:tc>
          <w:tcPr>
            <w:tcW w:w="1711" w:type="dxa"/>
            <w:shd w:val="clear" w:color="auto" w:fill="auto"/>
            <w:noWrap/>
            <w:vAlign w:val="center"/>
            <w:hideMark/>
          </w:tcPr>
          <w:p w14:paraId="34B043AE" w14:textId="77777777" w:rsidR="0042361D" w:rsidRPr="00D31805" w:rsidRDefault="0042361D"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42361D" w:rsidRPr="00D31805" w14:paraId="077A2048" w14:textId="77777777" w:rsidTr="00444E9F">
        <w:trPr>
          <w:trHeight w:val="300"/>
          <w:jc w:val="center"/>
        </w:trPr>
        <w:tc>
          <w:tcPr>
            <w:tcW w:w="5103" w:type="dxa"/>
            <w:shd w:val="clear" w:color="auto" w:fill="auto"/>
            <w:noWrap/>
            <w:vAlign w:val="center"/>
            <w:hideMark/>
          </w:tcPr>
          <w:p w14:paraId="3845C60C" w14:textId="77777777" w:rsidR="0042361D" w:rsidRPr="00D31805" w:rsidRDefault="0042361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459 Otras pensiones y jubilaciones</w:t>
            </w:r>
          </w:p>
        </w:tc>
        <w:tc>
          <w:tcPr>
            <w:tcW w:w="1711" w:type="dxa"/>
            <w:shd w:val="clear" w:color="auto" w:fill="auto"/>
            <w:noWrap/>
            <w:vAlign w:val="center"/>
            <w:hideMark/>
          </w:tcPr>
          <w:p w14:paraId="67CB90AD" w14:textId="77777777" w:rsidR="0042361D" w:rsidRPr="00D31805" w:rsidRDefault="0042361D"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42361D" w:rsidRPr="00D31805" w14:paraId="76814710" w14:textId="77777777" w:rsidTr="002B182B">
        <w:trPr>
          <w:trHeight w:val="300"/>
          <w:jc w:val="center"/>
        </w:trPr>
        <w:tc>
          <w:tcPr>
            <w:tcW w:w="5103" w:type="dxa"/>
            <w:shd w:val="clear" w:color="auto" w:fill="A6A6A6" w:themeFill="background1" w:themeFillShade="A6"/>
            <w:noWrap/>
            <w:vAlign w:val="center"/>
            <w:hideMark/>
          </w:tcPr>
          <w:p w14:paraId="73351F0E" w14:textId="77777777" w:rsidR="0042361D" w:rsidRPr="00D31805" w:rsidRDefault="002B182B"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42361D" w:rsidRPr="00D31805">
              <w:rPr>
                <w:rFonts w:ascii="Arial" w:eastAsia="Times New Roman" w:hAnsi="Arial" w:cs="Arial"/>
                <w:b/>
                <w:bCs/>
                <w:color w:val="000000"/>
                <w:sz w:val="20"/>
                <w:szCs w:val="20"/>
                <w:lang w:eastAsia="es-MX"/>
              </w:rPr>
              <w:t>eneral</w:t>
            </w:r>
          </w:p>
        </w:tc>
        <w:tc>
          <w:tcPr>
            <w:tcW w:w="1711" w:type="dxa"/>
            <w:shd w:val="clear" w:color="auto" w:fill="A6A6A6" w:themeFill="background1" w:themeFillShade="A6"/>
            <w:noWrap/>
            <w:vAlign w:val="center"/>
            <w:hideMark/>
          </w:tcPr>
          <w:p w14:paraId="57F53F11" w14:textId="330F35E8" w:rsidR="0042361D" w:rsidRPr="00D31805" w:rsidRDefault="007F60A7" w:rsidP="00B8492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$4,</w:t>
            </w:r>
            <w:r w:rsidR="00B84927">
              <w:rPr>
                <w:rFonts w:ascii="Arial" w:eastAsia="Times New Roman" w:hAnsi="Arial" w:cs="Arial"/>
                <w:b/>
                <w:bCs/>
                <w:color w:val="000000"/>
                <w:sz w:val="20"/>
                <w:szCs w:val="20"/>
                <w:lang w:eastAsia="es-MX"/>
              </w:rPr>
              <w:t>929,556</w:t>
            </w:r>
            <w:r>
              <w:rPr>
                <w:rFonts w:ascii="Arial" w:eastAsia="Times New Roman" w:hAnsi="Arial" w:cs="Arial"/>
                <w:b/>
                <w:bCs/>
                <w:color w:val="000000"/>
                <w:sz w:val="20"/>
                <w:szCs w:val="20"/>
                <w:lang w:eastAsia="es-MX"/>
              </w:rPr>
              <w:t>.00</w:t>
            </w:r>
          </w:p>
        </w:tc>
      </w:tr>
    </w:tbl>
    <w:p w14:paraId="5890337C" w14:textId="77777777" w:rsidR="0042361D" w:rsidRPr="00D31805" w:rsidRDefault="0042361D" w:rsidP="00D31805">
      <w:pPr>
        <w:spacing w:after="0"/>
        <w:jc w:val="both"/>
        <w:rPr>
          <w:rFonts w:ascii="Arial" w:hAnsi="Arial" w:cs="Arial"/>
          <w:b/>
        </w:rPr>
      </w:pPr>
    </w:p>
    <w:p w14:paraId="2F1413DC" w14:textId="2F196A14" w:rsidR="00646F16" w:rsidRPr="00D31805" w:rsidRDefault="00646F16" w:rsidP="00D31805">
      <w:pPr>
        <w:spacing w:after="0"/>
        <w:jc w:val="both"/>
        <w:rPr>
          <w:rFonts w:ascii="Arial" w:hAnsi="Arial" w:cs="Arial"/>
          <w:color w:val="000000"/>
        </w:rPr>
      </w:pPr>
      <w:r w:rsidRPr="00D31805">
        <w:rPr>
          <w:rFonts w:ascii="Arial" w:hAnsi="Arial" w:cs="Arial"/>
          <w:b/>
        </w:rPr>
        <w:t>Artículo 12.-</w:t>
      </w:r>
      <w:r w:rsidR="00703A5F">
        <w:rPr>
          <w:rFonts w:ascii="Arial" w:hAnsi="Arial" w:cs="Arial"/>
          <w:color w:val="000000"/>
        </w:rPr>
        <w:t xml:space="preserve"> El P</w:t>
      </w:r>
      <w:r w:rsidRPr="00D31805">
        <w:rPr>
          <w:rFonts w:ascii="Arial" w:hAnsi="Arial" w:cs="Arial"/>
          <w:color w:val="000000"/>
        </w:rPr>
        <w:t>resup</w:t>
      </w:r>
      <w:r w:rsidR="00703A5F">
        <w:rPr>
          <w:rFonts w:ascii="Arial" w:hAnsi="Arial" w:cs="Arial"/>
          <w:color w:val="000000"/>
        </w:rPr>
        <w:t>uesto de E</w:t>
      </w:r>
      <w:r w:rsidRPr="00D31805">
        <w:rPr>
          <w:rFonts w:ascii="Arial" w:hAnsi="Arial" w:cs="Arial"/>
          <w:color w:val="000000"/>
        </w:rPr>
        <w:t>gre</w:t>
      </w:r>
      <w:r w:rsidR="001F712A">
        <w:rPr>
          <w:rFonts w:ascii="Arial" w:hAnsi="Arial" w:cs="Arial"/>
          <w:color w:val="000000"/>
        </w:rPr>
        <w:t>sos Municipal del ejercicio 2020</w:t>
      </w:r>
      <w:r w:rsidRPr="00D31805">
        <w:rPr>
          <w:rFonts w:ascii="Arial" w:hAnsi="Arial" w:cs="Arial"/>
          <w:color w:val="000000"/>
        </w:rPr>
        <w:t xml:space="preserve"> con base en la </w:t>
      </w:r>
      <w:r w:rsidR="002B182B" w:rsidRPr="0030321A">
        <w:rPr>
          <w:rFonts w:ascii="Arial" w:hAnsi="Arial" w:cs="Arial"/>
          <w:color w:val="000000"/>
        </w:rPr>
        <w:t>clasificación administrativa</w:t>
      </w:r>
      <w:r w:rsidRPr="00D31805">
        <w:rPr>
          <w:rFonts w:ascii="Arial" w:hAnsi="Arial" w:cs="Arial"/>
          <w:color w:val="000000"/>
        </w:rPr>
        <w:t>, se distribuye como a continuación se indica:</w:t>
      </w:r>
    </w:p>
    <w:p w14:paraId="304AA368" w14:textId="77777777" w:rsidR="001B0CAD" w:rsidRPr="00D31805" w:rsidRDefault="001B0CAD" w:rsidP="00D31805">
      <w:pPr>
        <w:spacing w:after="0"/>
        <w:jc w:val="both"/>
        <w:rPr>
          <w:rFonts w:ascii="Arial" w:hAnsi="Arial" w:cs="Arial"/>
          <w:color w:val="000000"/>
        </w:rPr>
      </w:pPr>
    </w:p>
    <w:p w14:paraId="3A6BA75F" w14:textId="77777777" w:rsidR="00646F16" w:rsidRPr="00D31805" w:rsidRDefault="00646F16" w:rsidP="00D31805">
      <w:pPr>
        <w:spacing w:after="0"/>
        <w:jc w:val="center"/>
        <w:rPr>
          <w:rFonts w:ascii="Arial" w:hAnsi="Arial" w:cs="Arial"/>
          <w:b/>
          <w:smallCaps/>
          <w:color w:val="000000"/>
        </w:rPr>
      </w:pPr>
      <w:r w:rsidRPr="0030321A">
        <w:rPr>
          <w:rFonts w:ascii="Arial" w:hAnsi="Arial" w:cs="Arial"/>
          <w:b/>
          <w:smallCaps/>
          <w:color w:val="000000"/>
        </w:rPr>
        <w:t>Clasificación Administrativa (CA)</w:t>
      </w:r>
    </w:p>
    <w:p w14:paraId="361D3FD5" w14:textId="77777777" w:rsidR="00215CD3" w:rsidRDefault="00215CD3" w:rsidP="00215CD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5"/>
        <w:gridCol w:w="1903"/>
      </w:tblGrid>
      <w:tr w:rsidR="00215CD3" w:rsidRPr="00AC4CF6" w14:paraId="021C8222" w14:textId="77777777" w:rsidTr="00215CD3">
        <w:trPr>
          <w:trHeight w:val="564"/>
        </w:trPr>
        <w:tc>
          <w:tcPr>
            <w:tcW w:w="3953" w:type="pct"/>
            <w:shd w:val="clear" w:color="000000" w:fill="A6A6A6"/>
            <w:vAlign w:val="center"/>
            <w:hideMark/>
          </w:tcPr>
          <w:p w14:paraId="1B26AF90"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CA</w:t>
            </w:r>
          </w:p>
        </w:tc>
        <w:tc>
          <w:tcPr>
            <w:tcW w:w="1047" w:type="pct"/>
            <w:shd w:val="clear" w:color="000000" w:fill="A6A6A6"/>
            <w:vAlign w:val="center"/>
            <w:hideMark/>
          </w:tcPr>
          <w:p w14:paraId="3629F158"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Presupuesto Aprobado</w:t>
            </w:r>
          </w:p>
        </w:tc>
      </w:tr>
      <w:tr w:rsidR="00215CD3" w:rsidRPr="00AC4CF6" w14:paraId="28E484AF" w14:textId="77777777" w:rsidTr="00215CD3">
        <w:trPr>
          <w:trHeight w:val="300"/>
        </w:trPr>
        <w:tc>
          <w:tcPr>
            <w:tcW w:w="3953" w:type="pct"/>
            <w:shd w:val="clear" w:color="auto" w:fill="A6A6A6" w:themeFill="background1" w:themeFillShade="A6"/>
            <w:noWrap/>
            <w:vAlign w:val="center"/>
            <w:hideMark/>
          </w:tcPr>
          <w:p w14:paraId="1AB8F891" w14:textId="77777777" w:rsidR="00215CD3" w:rsidRPr="00AC4CF6" w:rsidRDefault="00215CD3" w:rsidP="00215CD3">
            <w:pPr>
              <w:spacing w:after="0"/>
              <w:rPr>
                <w:rFonts w:ascii="Arial" w:eastAsia="Times New Roman" w:hAnsi="Arial" w:cs="Arial"/>
                <w:b/>
                <w:color w:val="000000"/>
                <w:sz w:val="20"/>
                <w:szCs w:val="20"/>
                <w:lang w:eastAsia="es-MX"/>
              </w:rPr>
            </w:pPr>
            <w:r w:rsidRPr="00AC4CF6">
              <w:rPr>
                <w:rFonts w:ascii="Arial" w:eastAsia="Times New Roman" w:hAnsi="Arial" w:cs="Arial"/>
                <w:b/>
                <w:color w:val="000000"/>
                <w:sz w:val="20"/>
                <w:szCs w:val="20"/>
                <w:lang w:eastAsia="es-MX"/>
              </w:rPr>
              <w:t>3.0.0.0.0 - SECTOR PÚBLICO MUNICIPAL</w:t>
            </w:r>
          </w:p>
        </w:tc>
        <w:tc>
          <w:tcPr>
            <w:tcW w:w="1047" w:type="pct"/>
            <w:shd w:val="clear" w:color="auto" w:fill="A6A6A6" w:themeFill="background1" w:themeFillShade="A6"/>
            <w:noWrap/>
            <w:vAlign w:val="center"/>
            <w:hideMark/>
          </w:tcPr>
          <w:p w14:paraId="45249E95" w14:textId="5B2881D8" w:rsidR="00215CD3" w:rsidRPr="00AC4CF6" w:rsidRDefault="00215CD3" w:rsidP="00215CD3">
            <w:pPr>
              <w:spacing w:after="0"/>
              <w:jc w:val="right"/>
              <w:rPr>
                <w:rFonts w:ascii="Arial" w:eastAsia="Times New Roman" w:hAnsi="Arial" w:cs="Arial"/>
                <w:b/>
                <w:color w:val="000000"/>
                <w:sz w:val="20"/>
                <w:szCs w:val="20"/>
                <w:lang w:eastAsia="es-MX"/>
              </w:rPr>
            </w:pPr>
            <w:r w:rsidRPr="00AC4CF6">
              <w:rPr>
                <w:rFonts w:ascii="Arial" w:eastAsia="Times New Roman" w:hAnsi="Arial" w:cs="Arial"/>
                <w:b/>
                <w:color w:val="000000"/>
                <w:sz w:val="20"/>
                <w:szCs w:val="20"/>
                <w:lang w:eastAsia="es-MX"/>
              </w:rPr>
              <w:t>$</w:t>
            </w:r>
            <w:r>
              <w:rPr>
                <w:rFonts w:ascii="Arial" w:eastAsia="Times New Roman" w:hAnsi="Arial" w:cs="Arial"/>
                <w:b/>
                <w:color w:val="000000"/>
                <w:sz w:val="20"/>
                <w:szCs w:val="20"/>
                <w:lang w:eastAsia="es-MX"/>
              </w:rPr>
              <w:t xml:space="preserve">   177,852,250.00</w:t>
            </w:r>
            <w:r w:rsidRPr="00AC4CF6">
              <w:rPr>
                <w:rFonts w:ascii="Arial" w:eastAsia="Times New Roman" w:hAnsi="Arial" w:cs="Arial"/>
                <w:b/>
                <w:color w:val="000000"/>
                <w:sz w:val="20"/>
                <w:szCs w:val="20"/>
                <w:lang w:eastAsia="es-MX"/>
              </w:rPr>
              <w:t xml:space="preserve"> </w:t>
            </w:r>
          </w:p>
        </w:tc>
      </w:tr>
      <w:tr w:rsidR="00215CD3" w:rsidRPr="00AC4CF6" w14:paraId="2AD5F615" w14:textId="77777777" w:rsidTr="00215CD3">
        <w:trPr>
          <w:trHeight w:val="300"/>
        </w:trPr>
        <w:tc>
          <w:tcPr>
            <w:tcW w:w="3953" w:type="pct"/>
            <w:shd w:val="clear" w:color="auto" w:fill="A6A6A6" w:themeFill="background1" w:themeFillShade="A6"/>
            <w:noWrap/>
            <w:vAlign w:val="center"/>
            <w:hideMark/>
          </w:tcPr>
          <w:p w14:paraId="61C2FD25" w14:textId="77777777" w:rsidR="00215CD3" w:rsidRPr="00AC4CF6" w:rsidRDefault="00215CD3" w:rsidP="00215CD3">
            <w:pPr>
              <w:spacing w:after="0"/>
              <w:rPr>
                <w:rFonts w:ascii="Arial" w:eastAsia="Times New Roman" w:hAnsi="Arial" w:cs="Arial"/>
                <w:b/>
                <w:color w:val="000000"/>
                <w:sz w:val="20"/>
                <w:szCs w:val="20"/>
                <w:lang w:eastAsia="es-MX"/>
              </w:rPr>
            </w:pPr>
            <w:r w:rsidRPr="00AC4CF6">
              <w:rPr>
                <w:rFonts w:ascii="Arial" w:eastAsia="Times New Roman" w:hAnsi="Arial" w:cs="Arial"/>
                <w:b/>
                <w:color w:val="000000"/>
                <w:sz w:val="20"/>
                <w:szCs w:val="20"/>
                <w:lang w:eastAsia="es-MX"/>
              </w:rPr>
              <w:t>3.1.0.0.0 - Sector Público No Financiero</w:t>
            </w:r>
          </w:p>
        </w:tc>
        <w:tc>
          <w:tcPr>
            <w:tcW w:w="1047" w:type="pct"/>
            <w:shd w:val="clear" w:color="auto" w:fill="A6A6A6" w:themeFill="background1" w:themeFillShade="A6"/>
            <w:noWrap/>
            <w:vAlign w:val="center"/>
            <w:hideMark/>
          </w:tcPr>
          <w:p w14:paraId="107670E7" w14:textId="5237E203" w:rsidR="00215CD3" w:rsidRPr="00AC4CF6" w:rsidRDefault="00215CD3" w:rsidP="00215CD3">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170,652,250.00</w:t>
            </w:r>
            <w:r w:rsidRPr="00AC4CF6">
              <w:rPr>
                <w:rFonts w:ascii="Arial" w:eastAsia="Times New Roman" w:hAnsi="Arial" w:cs="Arial"/>
                <w:b/>
                <w:color w:val="000000"/>
                <w:sz w:val="20"/>
                <w:szCs w:val="20"/>
                <w:lang w:eastAsia="es-MX"/>
              </w:rPr>
              <w:t xml:space="preserve"> </w:t>
            </w:r>
          </w:p>
        </w:tc>
      </w:tr>
      <w:tr w:rsidR="00215CD3" w:rsidRPr="00AC4CF6" w14:paraId="4DADDC1B" w14:textId="77777777" w:rsidTr="00215CD3">
        <w:trPr>
          <w:trHeight w:val="300"/>
        </w:trPr>
        <w:tc>
          <w:tcPr>
            <w:tcW w:w="3953" w:type="pct"/>
            <w:shd w:val="clear" w:color="auto" w:fill="BFBFBF" w:themeFill="background1" w:themeFillShade="BF"/>
            <w:noWrap/>
            <w:vAlign w:val="center"/>
            <w:hideMark/>
          </w:tcPr>
          <w:p w14:paraId="6D4E44E4" w14:textId="77777777" w:rsidR="00215CD3" w:rsidRPr="00AC4CF6" w:rsidRDefault="00215CD3" w:rsidP="00215CD3">
            <w:pPr>
              <w:spacing w:after="0"/>
              <w:rPr>
                <w:rFonts w:ascii="Arial" w:eastAsia="Times New Roman" w:hAnsi="Arial" w:cs="Arial"/>
                <w:b/>
                <w:color w:val="000000"/>
                <w:sz w:val="20"/>
                <w:szCs w:val="20"/>
                <w:lang w:eastAsia="es-MX"/>
              </w:rPr>
            </w:pPr>
            <w:r w:rsidRPr="00AC4CF6">
              <w:rPr>
                <w:rFonts w:ascii="Arial" w:eastAsia="Times New Roman" w:hAnsi="Arial" w:cs="Arial"/>
                <w:b/>
                <w:color w:val="000000"/>
                <w:sz w:val="20"/>
                <w:szCs w:val="20"/>
                <w:lang w:eastAsia="es-MX"/>
              </w:rPr>
              <w:t>3.1.1.0.0 - Gobierno General Municipal</w:t>
            </w:r>
          </w:p>
        </w:tc>
        <w:tc>
          <w:tcPr>
            <w:tcW w:w="1047" w:type="pct"/>
            <w:shd w:val="clear" w:color="auto" w:fill="BFBFBF" w:themeFill="background1" w:themeFillShade="BF"/>
            <w:noWrap/>
            <w:vAlign w:val="center"/>
            <w:hideMark/>
          </w:tcPr>
          <w:p w14:paraId="6EB5C0AF" w14:textId="5DCBCD52" w:rsidR="00215CD3" w:rsidRPr="00AC4CF6" w:rsidRDefault="00215CD3" w:rsidP="00215CD3">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 xml:space="preserve">      170,652,250.00</w:t>
            </w:r>
            <w:r w:rsidRPr="00AC4CF6">
              <w:rPr>
                <w:rFonts w:ascii="Arial" w:eastAsia="Times New Roman" w:hAnsi="Arial" w:cs="Arial"/>
                <w:b/>
                <w:color w:val="000000"/>
                <w:sz w:val="20"/>
                <w:szCs w:val="20"/>
                <w:lang w:eastAsia="es-MX"/>
              </w:rPr>
              <w:t xml:space="preserve"> </w:t>
            </w:r>
          </w:p>
        </w:tc>
      </w:tr>
      <w:tr w:rsidR="00215CD3" w:rsidRPr="00AC4CF6" w14:paraId="4CF5EE15" w14:textId="77777777" w:rsidTr="00215CD3">
        <w:trPr>
          <w:trHeight w:val="300"/>
        </w:trPr>
        <w:tc>
          <w:tcPr>
            <w:tcW w:w="3953" w:type="pct"/>
            <w:shd w:val="clear" w:color="auto" w:fill="BFBFBF" w:themeFill="background1" w:themeFillShade="BF"/>
            <w:noWrap/>
            <w:vAlign w:val="center"/>
            <w:hideMark/>
          </w:tcPr>
          <w:p w14:paraId="21E1CC41" w14:textId="77777777" w:rsidR="00215CD3" w:rsidRPr="00AC4CF6" w:rsidRDefault="00215CD3" w:rsidP="00215CD3">
            <w:pPr>
              <w:spacing w:after="0"/>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3.1.1.1.0 - Gobierno Municipal</w:t>
            </w:r>
          </w:p>
        </w:tc>
        <w:tc>
          <w:tcPr>
            <w:tcW w:w="1047" w:type="pct"/>
            <w:shd w:val="clear" w:color="auto" w:fill="BFBFBF" w:themeFill="background1" w:themeFillShade="BF"/>
            <w:noWrap/>
            <w:vAlign w:val="center"/>
            <w:hideMark/>
          </w:tcPr>
          <w:p w14:paraId="6E65A849" w14:textId="55449850" w:rsidR="00215CD3" w:rsidRPr="00AC4CF6"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170,652,250.00</w:t>
            </w:r>
            <w:r w:rsidRPr="00AC4CF6">
              <w:rPr>
                <w:rFonts w:ascii="Arial" w:eastAsia="Times New Roman" w:hAnsi="Arial" w:cs="Arial"/>
                <w:color w:val="000000"/>
                <w:sz w:val="20"/>
                <w:szCs w:val="20"/>
                <w:lang w:eastAsia="es-MX"/>
              </w:rPr>
              <w:t xml:space="preserve"> </w:t>
            </w:r>
          </w:p>
        </w:tc>
      </w:tr>
      <w:tr w:rsidR="00215CD3" w:rsidRPr="00AC4CF6" w14:paraId="47B88C50" w14:textId="77777777" w:rsidTr="00215CD3">
        <w:trPr>
          <w:trHeight w:val="300"/>
        </w:trPr>
        <w:tc>
          <w:tcPr>
            <w:tcW w:w="3953" w:type="pct"/>
            <w:shd w:val="clear" w:color="auto" w:fill="BFBFBF" w:themeFill="background1" w:themeFillShade="BF"/>
            <w:noWrap/>
            <w:vAlign w:val="center"/>
            <w:hideMark/>
          </w:tcPr>
          <w:p w14:paraId="11BB7552" w14:textId="77777777" w:rsidR="00215CD3" w:rsidRPr="00AC4CF6" w:rsidRDefault="00215CD3" w:rsidP="00215CD3">
            <w:pPr>
              <w:spacing w:after="0"/>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3.1.1.1.1 - Órgano Ejecutivo Municipal (Ayuntamiento)</w:t>
            </w:r>
          </w:p>
        </w:tc>
        <w:tc>
          <w:tcPr>
            <w:tcW w:w="1047" w:type="pct"/>
            <w:shd w:val="clear" w:color="auto" w:fill="BFBFBF" w:themeFill="background1" w:themeFillShade="BF"/>
            <w:noWrap/>
            <w:vAlign w:val="center"/>
          </w:tcPr>
          <w:p w14:paraId="5F908E86" w14:textId="77777777" w:rsidR="00215CD3" w:rsidRPr="00AC4CF6" w:rsidRDefault="00215CD3" w:rsidP="00215CD3">
            <w:pPr>
              <w:spacing w:after="0"/>
              <w:jc w:val="right"/>
              <w:rPr>
                <w:rFonts w:ascii="Arial" w:eastAsia="Times New Roman" w:hAnsi="Arial" w:cs="Arial"/>
                <w:color w:val="000000"/>
                <w:sz w:val="20"/>
                <w:szCs w:val="20"/>
                <w:lang w:eastAsia="es-MX"/>
              </w:rPr>
            </w:pPr>
          </w:p>
        </w:tc>
      </w:tr>
      <w:tr w:rsidR="00215CD3" w:rsidRPr="00AC4CF6" w14:paraId="30EF4F49" w14:textId="77777777" w:rsidTr="00215CD3">
        <w:trPr>
          <w:trHeight w:val="300"/>
        </w:trPr>
        <w:tc>
          <w:tcPr>
            <w:tcW w:w="3953" w:type="pct"/>
            <w:shd w:val="clear" w:color="auto" w:fill="auto"/>
            <w:noWrap/>
            <w:vAlign w:val="center"/>
            <w:hideMark/>
          </w:tcPr>
          <w:p w14:paraId="0DEBA68B"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01 - Cabildo</w:t>
            </w:r>
          </w:p>
        </w:tc>
        <w:tc>
          <w:tcPr>
            <w:tcW w:w="1047" w:type="pct"/>
            <w:shd w:val="clear" w:color="auto" w:fill="auto"/>
            <w:noWrap/>
            <w:vAlign w:val="center"/>
          </w:tcPr>
          <w:p w14:paraId="2460CEEE" w14:textId="77777777" w:rsidR="00215CD3" w:rsidRPr="00AC4CF6"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$ 6,771,114.19</w:t>
            </w:r>
          </w:p>
        </w:tc>
      </w:tr>
      <w:tr w:rsidR="00215CD3" w:rsidRPr="00AC4CF6" w14:paraId="6E0B194B" w14:textId="77777777" w:rsidTr="00215CD3">
        <w:trPr>
          <w:trHeight w:val="300"/>
        </w:trPr>
        <w:tc>
          <w:tcPr>
            <w:tcW w:w="3953" w:type="pct"/>
            <w:shd w:val="clear" w:color="auto" w:fill="auto"/>
            <w:noWrap/>
            <w:vAlign w:val="center"/>
          </w:tcPr>
          <w:p w14:paraId="67C180A7"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w:t>
            </w:r>
            <w:r w:rsidRPr="00AC4CF6">
              <w:rPr>
                <w:rFonts w:ascii="Arial" w:eastAsia="Times New Roman" w:hAnsi="Arial" w:cs="Arial"/>
                <w:color w:val="000000"/>
                <w:sz w:val="20"/>
                <w:szCs w:val="20"/>
                <w:lang w:eastAsia="es-MX"/>
              </w:rPr>
              <w:t xml:space="preserve"> - Presidencia</w:t>
            </w:r>
          </w:p>
        </w:tc>
        <w:tc>
          <w:tcPr>
            <w:tcW w:w="1047" w:type="pct"/>
            <w:shd w:val="clear" w:color="auto" w:fill="auto"/>
            <w:noWrap/>
            <w:vAlign w:val="center"/>
          </w:tcPr>
          <w:p w14:paraId="05717E68" w14:textId="2566F8EC" w:rsidR="00215CD3"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1,318,766.86</w:t>
            </w:r>
          </w:p>
        </w:tc>
      </w:tr>
      <w:tr w:rsidR="00215CD3" w:rsidRPr="00AC4CF6" w14:paraId="05A81310" w14:textId="77777777" w:rsidTr="00215CD3">
        <w:trPr>
          <w:trHeight w:val="300"/>
        </w:trPr>
        <w:tc>
          <w:tcPr>
            <w:tcW w:w="3953" w:type="pct"/>
            <w:shd w:val="clear" w:color="auto" w:fill="auto"/>
            <w:noWrap/>
            <w:vAlign w:val="center"/>
            <w:hideMark/>
          </w:tcPr>
          <w:p w14:paraId="3AD65752"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03 - Secretaria del Ayuntamiento</w:t>
            </w:r>
          </w:p>
        </w:tc>
        <w:tc>
          <w:tcPr>
            <w:tcW w:w="1047" w:type="pct"/>
            <w:shd w:val="clear" w:color="auto" w:fill="auto"/>
            <w:noWrap/>
            <w:vAlign w:val="center"/>
          </w:tcPr>
          <w:p w14:paraId="4BE0AF0B" w14:textId="77777777" w:rsidR="00215CD3" w:rsidRPr="00AC4CF6"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9,265,675.51</w:t>
            </w:r>
          </w:p>
        </w:tc>
      </w:tr>
      <w:tr w:rsidR="00215CD3" w:rsidRPr="00AC4CF6" w14:paraId="5973BA63" w14:textId="77777777" w:rsidTr="00215CD3">
        <w:trPr>
          <w:trHeight w:val="300"/>
        </w:trPr>
        <w:tc>
          <w:tcPr>
            <w:tcW w:w="3953" w:type="pct"/>
            <w:shd w:val="clear" w:color="auto" w:fill="auto"/>
            <w:noWrap/>
            <w:vAlign w:val="center"/>
            <w:hideMark/>
          </w:tcPr>
          <w:p w14:paraId="1BF00D07"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w:t>
            </w:r>
            <w:r w:rsidRPr="00AC4CF6">
              <w:rPr>
                <w:rFonts w:ascii="Arial" w:eastAsia="Times New Roman" w:hAnsi="Arial" w:cs="Arial"/>
                <w:color w:val="000000"/>
                <w:sz w:val="20"/>
                <w:szCs w:val="20"/>
                <w:lang w:eastAsia="es-MX"/>
              </w:rPr>
              <w:t xml:space="preserve"> - Tesorería</w:t>
            </w:r>
          </w:p>
        </w:tc>
        <w:tc>
          <w:tcPr>
            <w:tcW w:w="1047" w:type="pct"/>
            <w:shd w:val="clear" w:color="auto" w:fill="auto"/>
            <w:noWrap/>
            <w:vAlign w:val="center"/>
          </w:tcPr>
          <w:p w14:paraId="63309291" w14:textId="77777777" w:rsidR="00215CD3" w:rsidRPr="00AC4CF6"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1,975,206.00</w:t>
            </w:r>
          </w:p>
        </w:tc>
      </w:tr>
      <w:tr w:rsidR="00215CD3" w:rsidRPr="00AC4CF6" w14:paraId="0AF6FF9C" w14:textId="77777777" w:rsidTr="00215CD3">
        <w:trPr>
          <w:trHeight w:val="300"/>
        </w:trPr>
        <w:tc>
          <w:tcPr>
            <w:tcW w:w="3953" w:type="pct"/>
            <w:shd w:val="clear" w:color="auto" w:fill="auto"/>
            <w:noWrap/>
            <w:vAlign w:val="center"/>
            <w:hideMark/>
          </w:tcPr>
          <w:p w14:paraId="47C24F84"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05</w:t>
            </w:r>
            <w:r w:rsidRPr="00AC4CF6">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Dirección de Administración</w:t>
            </w:r>
          </w:p>
        </w:tc>
        <w:tc>
          <w:tcPr>
            <w:tcW w:w="1047" w:type="pct"/>
            <w:shd w:val="clear" w:color="auto" w:fill="auto"/>
            <w:noWrap/>
            <w:vAlign w:val="center"/>
          </w:tcPr>
          <w:p w14:paraId="047155D8" w14:textId="77777777" w:rsidR="00215CD3" w:rsidRPr="00AC4CF6"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65,272,785.09</w:t>
            </w:r>
          </w:p>
        </w:tc>
      </w:tr>
      <w:tr w:rsidR="00215CD3" w:rsidRPr="00AC4CF6" w14:paraId="3DA3FC98" w14:textId="77777777" w:rsidTr="00215CD3">
        <w:trPr>
          <w:trHeight w:val="300"/>
        </w:trPr>
        <w:tc>
          <w:tcPr>
            <w:tcW w:w="3953" w:type="pct"/>
            <w:shd w:val="clear" w:color="auto" w:fill="auto"/>
            <w:noWrap/>
            <w:vAlign w:val="center"/>
            <w:hideMark/>
          </w:tcPr>
          <w:p w14:paraId="40B8C9BB"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 – Dirección de Planeación y Bienestar Social</w:t>
            </w:r>
          </w:p>
        </w:tc>
        <w:tc>
          <w:tcPr>
            <w:tcW w:w="1047" w:type="pct"/>
            <w:shd w:val="clear" w:color="auto" w:fill="auto"/>
            <w:noWrap/>
            <w:vAlign w:val="center"/>
          </w:tcPr>
          <w:p w14:paraId="0C1FDE68" w14:textId="77777777" w:rsidR="00215CD3" w:rsidRPr="00AC4CF6"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60,171,880.00</w:t>
            </w:r>
          </w:p>
        </w:tc>
      </w:tr>
      <w:tr w:rsidR="00215CD3" w:rsidRPr="00AC4CF6" w14:paraId="33C23BFC" w14:textId="77777777" w:rsidTr="00215CD3">
        <w:trPr>
          <w:trHeight w:val="300"/>
        </w:trPr>
        <w:tc>
          <w:tcPr>
            <w:tcW w:w="3953" w:type="pct"/>
            <w:shd w:val="clear" w:color="auto" w:fill="auto"/>
            <w:noWrap/>
            <w:vAlign w:val="center"/>
            <w:hideMark/>
          </w:tcPr>
          <w:p w14:paraId="571E31A1"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07</w:t>
            </w:r>
            <w:r w:rsidRPr="00AC4CF6">
              <w:rPr>
                <w:rFonts w:ascii="Arial" w:eastAsia="Times New Roman" w:hAnsi="Arial" w:cs="Arial"/>
                <w:color w:val="000000"/>
                <w:sz w:val="20"/>
                <w:szCs w:val="20"/>
                <w:lang w:eastAsia="es-MX"/>
              </w:rPr>
              <w:t xml:space="preserve"> - Dirección de Obras Públicas</w:t>
            </w:r>
          </w:p>
        </w:tc>
        <w:tc>
          <w:tcPr>
            <w:tcW w:w="1047" w:type="pct"/>
            <w:shd w:val="clear" w:color="auto" w:fill="auto"/>
            <w:noWrap/>
            <w:vAlign w:val="center"/>
          </w:tcPr>
          <w:p w14:paraId="3C62C23C" w14:textId="77777777" w:rsidR="00215CD3" w:rsidRPr="00AC4CF6"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2,027,374.00</w:t>
            </w:r>
          </w:p>
        </w:tc>
      </w:tr>
      <w:tr w:rsidR="00215CD3" w:rsidRPr="00AC4CF6" w14:paraId="5CF2A12F" w14:textId="77777777" w:rsidTr="00215CD3">
        <w:trPr>
          <w:trHeight w:val="300"/>
        </w:trPr>
        <w:tc>
          <w:tcPr>
            <w:tcW w:w="3953" w:type="pct"/>
            <w:shd w:val="clear" w:color="auto" w:fill="auto"/>
            <w:noWrap/>
            <w:vAlign w:val="center"/>
            <w:hideMark/>
          </w:tcPr>
          <w:p w14:paraId="3D83F143"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08</w:t>
            </w:r>
            <w:r w:rsidRPr="00AC4CF6">
              <w:rPr>
                <w:rFonts w:ascii="Arial" w:eastAsia="Times New Roman" w:hAnsi="Arial" w:cs="Arial"/>
                <w:color w:val="000000"/>
                <w:sz w:val="20"/>
                <w:szCs w:val="20"/>
                <w:lang w:eastAsia="es-MX"/>
              </w:rPr>
              <w:t xml:space="preserve"> - Dirección de Servicios Públicos</w:t>
            </w:r>
          </w:p>
        </w:tc>
        <w:tc>
          <w:tcPr>
            <w:tcW w:w="1047" w:type="pct"/>
            <w:shd w:val="clear" w:color="auto" w:fill="auto"/>
            <w:noWrap/>
            <w:vAlign w:val="center"/>
          </w:tcPr>
          <w:p w14:paraId="09CB7275" w14:textId="77777777" w:rsidR="00215CD3" w:rsidRPr="00AC4CF6"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2,779,329.00</w:t>
            </w:r>
          </w:p>
        </w:tc>
      </w:tr>
      <w:tr w:rsidR="00215CD3" w:rsidRPr="00AC4CF6" w14:paraId="77638486" w14:textId="77777777" w:rsidTr="00215CD3">
        <w:trPr>
          <w:trHeight w:val="300"/>
        </w:trPr>
        <w:tc>
          <w:tcPr>
            <w:tcW w:w="3953" w:type="pct"/>
            <w:shd w:val="clear" w:color="auto" w:fill="auto"/>
            <w:noWrap/>
            <w:vAlign w:val="center"/>
            <w:hideMark/>
          </w:tcPr>
          <w:p w14:paraId="631E6821"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09</w:t>
            </w:r>
            <w:r w:rsidRPr="00AC4CF6">
              <w:rPr>
                <w:rFonts w:ascii="Arial" w:eastAsia="Times New Roman" w:hAnsi="Arial" w:cs="Arial"/>
                <w:color w:val="000000"/>
                <w:sz w:val="20"/>
                <w:szCs w:val="20"/>
                <w:lang w:eastAsia="es-MX"/>
              </w:rPr>
              <w:t xml:space="preserve"> - Dirección </w:t>
            </w:r>
            <w:r>
              <w:rPr>
                <w:rFonts w:ascii="Arial" w:eastAsia="Times New Roman" w:hAnsi="Arial" w:cs="Arial"/>
                <w:color w:val="000000"/>
                <w:sz w:val="20"/>
                <w:szCs w:val="20"/>
                <w:lang w:eastAsia="es-MX"/>
              </w:rPr>
              <w:t xml:space="preserve"> de Desarrollo Económico</w:t>
            </w:r>
          </w:p>
        </w:tc>
        <w:tc>
          <w:tcPr>
            <w:tcW w:w="1047" w:type="pct"/>
            <w:shd w:val="clear" w:color="auto" w:fill="auto"/>
            <w:noWrap/>
            <w:vAlign w:val="center"/>
          </w:tcPr>
          <w:p w14:paraId="208DB4F3" w14:textId="77777777" w:rsidR="00215CD3" w:rsidRPr="00AC4CF6"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23,827.00</w:t>
            </w:r>
          </w:p>
        </w:tc>
      </w:tr>
      <w:tr w:rsidR="00215CD3" w:rsidRPr="00AC4CF6" w14:paraId="609B03BE" w14:textId="77777777" w:rsidTr="00215CD3">
        <w:trPr>
          <w:trHeight w:val="300"/>
        </w:trPr>
        <w:tc>
          <w:tcPr>
            <w:tcW w:w="3953" w:type="pct"/>
            <w:shd w:val="clear" w:color="auto" w:fill="auto"/>
            <w:noWrap/>
            <w:vAlign w:val="center"/>
            <w:hideMark/>
          </w:tcPr>
          <w:p w14:paraId="3FDFF600"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r w:rsidRPr="00AC4CF6">
              <w:rPr>
                <w:rFonts w:ascii="Arial" w:eastAsia="Times New Roman" w:hAnsi="Arial" w:cs="Arial"/>
                <w:color w:val="000000"/>
                <w:sz w:val="20"/>
                <w:szCs w:val="20"/>
                <w:lang w:eastAsia="es-MX"/>
              </w:rPr>
              <w:t xml:space="preserve"> - Dirección de </w:t>
            </w:r>
            <w:r>
              <w:rPr>
                <w:rFonts w:ascii="Arial" w:eastAsia="Times New Roman" w:hAnsi="Arial" w:cs="Arial"/>
                <w:color w:val="000000"/>
                <w:sz w:val="20"/>
                <w:szCs w:val="20"/>
                <w:lang w:eastAsia="es-MX"/>
              </w:rPr>
              <w:t>Desarrollo Urbano, Medio Ambiente, Catastro y Ordenamiento Territorial</w:t>
            </w:r>
          </w:p>
        </w:tc>
        <w:tc>
          <w:tcPr>
            <w:tcW w:w="1047" w:type="pct"/>
            <w:shd w:val="clear" w:color="auto" w:fill="auto"/>
            <w:noWrap/>
            <w:vAlign w:val="center"/>
          </w:tcPr>
          <w:p w14:paraId="0DED3871" w14:textId="77777777" w:rsidR="00215CD3" w:rsidRPr="00AC4CF6"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58,128.00</w:t>
            </w:r>
          </w:p>
        </w:tc>
      </w:tr>
      <w:tr w:rsidR="00215CD3" w:rsidRPr="00AC4CF6" w14:paraId="33DD212E" w14:textId="77777777" w:rsidTr="00215CD3">
        <w:trPr>
          <w:trHeight w:val="300"/>
        </w:trPr>
        <w:tc>
          <w:tcPr>
            <w:tcW w:w="3953" w:type="pct"/>
            <w:shd w:val="clear" w:color="auto" w:fill="auto"/>
            <w:noWrap/>
            <w:vAlign w:val="center"/>
            <w:hideMark/>
          </w:tcPr>
          <w:p w14:paraId="35EB6ECF"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w:t>
            </w:r>
            <w:r w:rsidRPr="00AC4CF6">
              <w:rPr>
                <w:rFonts w:ascii="Arial" w:eastAsia="Times New Roman" w:hAnsi="Arial" w:cs="Arial"/>
                <w:color w:val="000000"/>
                <w:sz w:val="20"/>
                <w:szCs w:val="20"/>
                <w:lang w:eastAsia="es-MX"/>
              </w:rPr>
              <w:t xml:space="preserve"> - Dirección d</w:t>
            </w:r>
            <w:r>
              <w:rPr>
                <w:rFonts w:ascii="Arial" w:eastAsia="Times New Roman" w:hAnsi="Arial" w:cs="Arial"/>
                <w:color w:val="000000"/>
                <w:sz w:val="20"/>
                <w:szCs w:val="20"/>
                <w:lang w:eastAsia="es-MX"/>
              </w:rPr>
              <w:t>e Cultura</w:t>
            </w:r>
          </w:p>
        </w:tc>
        <w:tc>
          <w:tcPr>
            <w:tcW w:w="1047" w:type="pct"/>
            <w:shd w:val="clear" w:color="auto" w:fill="auto"/>
            <w:noWrap/>
            <w:vAlign w:val="center"/>
          </w:tcPr>
          <w:p w14:paraId="2406CC6C" w14:textId="77777777" w:rsidR="00215CD3" w:rsidRPr="00AC4CF6"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2,359,695.00</w:t>
            </w:r>
          </w:p>
        </w:tc>
      </w:tr>
      <w:tr w:rsidR="00215CD3" w:rsidRPr="00AC4CF6" w14:paraId="659E826D" w14:textId="77777777" w:rsidTr="00215CD3">
        <w:trPr>
          <w:trHeight w:val="300"/>
        </w:trPr>
        <w:tc>
          <w:tcPr>
            <w:tcW w:w="3953" w:type="pct"/>
            <w:shd w:val="clear" w:color="auto" w:fill="auto"/>
            <w:noWrap/>
            <w:vAlign w:val="center"/>
            <w:hideMark/>
          </w:tcPr>
          <w:p w14:paraId="454EA24D"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w:t>
            </w:r>
            <w:r w:rsidRPr="00AC4CF6">
              <w:rPr>
                <w:rFonts w:ascii="Arial" w:eastAsia="Times New Roman" w:hAnsi="Arial" w:cs="Arial"/>
                <w:color w:val="000000"/>
                <w:sz w:val="20"/>
                <w:szCs w:val="20"/>
                <w:lang w:eastAsia="es-MX"/>
              </w:rPr>
              <w:t xml:space="preserve"> - Dirección de </w:t>
            </w:r>
            <w:r>
              <w:rPr>
                <w:rFonts w:ascii="Arial" w:eastAsia="Times New Roman" w:hAnsi="Arial" w:cs="Arial"/>
                <w:color w:val="000000"/>
                <w:sz w:val="20"/>
                <w:szCs w:val="20"/>
                <w:lang w:eastAsia="es-MX"/>
              </w:rPr>
              <w:t>Desarrollo Social</w:t>
            </w:r>
          </w:p>
        </w:tc>
        <w:tc>
          <w:tcPr>
            <w:tcW w:w="1047" w:type="pct"/>
            <w:shd w:val="clear" w:color="auto" w:fill="auto"/>
            <w:noWrap/>
            <w:vAlign w:val="center"/>
          </w:tcPr>
          <w:p w14:paraId="74B52D79" w14:textId="77777777" w:rsidR="00215CD3" w:rsidRPr="00AC4CF6"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7,236,689.00</w:t>
            </w:r>
          </w:p>
        </w:tc>
      </w:tr>
      <w:tr w:rsidR="00215CD3" w:rsidRPr="00AC4CF6" w14:paraId="51330F12" w14:textId="77777777" w:rsidTr="00215CD3">
        <w:trPr>
          <w:trHeight w:val="300"/>
        </w:trPr>
        <w:tc>
          <w:tcPr>
            <w:tcW w:w="3953" w:type="pct"/>
            <w:shd w:val="clear" w:color="auto" w:fill="auto"/>
            <w:noWrap/>
            <w:vAlign w:val="center"/>
            <w:hideMark/>
          </w:tcPr>
          <w:p w14:paraId="0CFE7906"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w:t>
            </w:r>
            <w:r w:rsidRPr="00AC4CF6">
              <w:rPr>
                <w:rFonts w:ascii="Arial" w:eastAsia="Times New Roman" w:hAnsi="Arial" w:cs="Arial"/>
                <w:color w:val="000000"/>
                <w:sz w:val="20"/>
                <w:szCs w:val="20"/>
                <w:lang w:eastAsia="es-MX"/>
              </w:rPr>
              <w:t xml:space="preserve"> - Dirección d</w:t>
            </w:r>
            <w:r>
              <w:rPr>
                <w:rFonts w:ascii="Arial" w:eastAsia="Times New Roman" w:hAnsi="Arial" w:cs="Arial"/>
                <w:color w:val="000000"/>
                <w:sz w:val="20"/>
                <w:szCs w:val="20"/>
                <w:lang w:eastAsia="es-MX"/>
              </w:rPr>
              <w:t>e Protección Civil</w:t>
            </w:r>
          </w:p>
        </w:tc>
        <w:tc>
          <w:tcPr>
            <w:tcW w:w="1047" w:type="pct"/>
            <w:shd w:val="clear" w:color="auto" w:fill="auto"/>
            <w:noWrap/>
            <w:vAlign w:val="center"/>
          </w:tcPr>
          <w:p w14:paraId="1975A476" w14:textId="77777777" w:rsidR="00215CD3" w:rsidRPr="00AC4CF6"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80,047.00</w:t>
            </w:r>
          </w:p>
        </w:tc>
      </w:tr>
      <w:tr w:rsidR="00215CD3" w:rsidRPr="00AC4CF6" w14:paraId="27882E3C" w14:textId="77777777" w:rsidTr="00215CD3">
        <w:trPr>
          <w:trHeight w:val="300"/>
        </w:trPr>
        <w:tc>
          <w:tcPr>
            <w:tcW w:w="3953" w:type="pct"/>
            <w:shd w:val="clear" w:color="auto" w:fill="auto"/>
            <w:noWrap/>
            <w:vAlign w:val="center"/>
            <w:hideMark/>
          </w:tcPr>
          <w:p w14:paraId="2ED5F4F7"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Pr="00AC4CF6">
              <w:rPr>
                <w:rFonts w:ascii="Arial" w:eastAsia="Times New Roman" w:hAnsi="Arial" w:cs="Arial"/>
                <w:color w:val="000000"/>
                <w:sz w:val="20"/>
                <w:szCs w:val="20"/>
                <w:lang w:eastAsia="es-MX"/>
              </w:rPr>
              <w:t xml:space="preserve"> - Dirección de </w:t>
            </w:r>
            <w:r>
              <w:rPr>
                <w:rFonts w:ascii="Arial" w:eastAsia="Times New Roman" w:hAnsi="Arial" w:cs="Arial"/>
                <w:color w:val="000000"/>
                <w:sz w:val="20"/>
                <w:szCs w:val="20"/>
                <w:lang w:eastAsia="es-MX"/>
              </w:rPr>
              <w:t>Agua Potable y Alcantarillado</w:t>
            </w:r>
          </w:p>
        </w:tc>
        <w:tc>
          <w:tcPr>
            <w:tcW w:w="1047" w:type="pct"/>
            <w:shd w:val="clear" w:color="auto" w:fill="auto"/>
            <w:noWrap/>
            <w:vAlign w:val="center"/>
          </w:tcPr>
          <w:p w14:paraId="61236FE2" w14:textId="77777777" w:rsidR="00215CD3" w:rsidRPr="00AC4CF6"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1,233,407.00</w:t>
            </w:r>
          </w:p>
        </w:tc>
      </w:tr>
      <w:tr w:rsidR="00215CD3" w:rsidRPr="00AC4CF6" w14:paraId="466C49CF" w14:textId="77777777" w:rsidTr="00215CD3">
        <w:trPr>
          <w:trHeight w:val="300"/>
        </w:trPr>
        <w:tc>
          <w:tcPr>
            <w:tcW w:w="3953" w:type="pct"/>
            <w:shd w:val="clear" w:color="auto" w:fill="auto"/>
            <w:noWrap/>
            <w:vAlign w:val="center"/>
            <w:hideMark/>
          </w:tcPr>
          <w:p w14:paraId="2E627450"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r w:rsidRPr="00AC4CF6">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w:t>
            </w:r>
            <w:r w:rsidRPr="00AC4CF6">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Órgano Interno de Control</w:t>
            </w:r>
          </w:p>
        </w:tc>
        <w:tc>
          <w:tcPr>
            <w:tcW w:w="1047" w:type="pct"/>
            <w:shd w:val="clear" w:color="auto" w:fill="auto"/>
            <w:noWrap/>
            <w:vAlign w:val="center"/>
          </w:tcPr>
          <w:p w14:paraId="1214E39A" w14:textId="77777777" w:rsidR="00215CD3" w:rsidRPr="00AC4CF6"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140,604.00</w:t>
            </w:r>
          </w:p>
        </w:tc>
      </w:tr>
      <w:tr w:rsidR="00215CD3" w:rsidRPr="00AC4CF6" w14:paraId="3F627288" w14:textId="77777777" w:rsidTr="00215CD3">
        <w:trPr>
          <w:trHeight w:val="300"/>
        </w:trPr>
        <w:tc>
          <w:tcPr>
            <w:tcW w:w="3953" w:type="pct"/>
            <w:shd w:val="clear" w:color="auto" w:fill="auto"/>
            <w:noWrap/>
            <w:vAlign w:val="center"/>
            <w:hideMark/>
          </w:tcPr>
          <w:p w14:paraId="43587340"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16 – Dirección de Gobernación</w:t>
            </w:r>
          </w:p>
        </w:tc>
        <w:tc>
          <w:tcPr>
            <w:tcW w:w="1047" w:type="pct"/>
            <w:shd w:val="clear" w:color="auto" w:fill="auto"/>
            <w:noWrap/>
            <w:vAlign w:val="center"/>
          </w:tcPr>
          <w:p w14:paraId="334A2B0D" w14:textId="77777777" w:rsidR="00215CD3" w:rsidRPr="00AC4CF6"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354,490.59</w:t>
            </w:r>
          </w:p>
        </w:tc>
      </w:tr>
      <w:tr w:rsidR="00215CD3" w:rsidRPr="00AC4CF6" w14:paraId="118AF846" w14:textId="77777777" w:rsidTr="00215CD3">
        <w:trPr>
          <w:trHeight w:val="300"/>
        </w:trPr>
        <w:tc>
          <w:tcPr>
            <w:tcW w:w="3953" w:type="pct"/>
            <w:shd w:val="clear" w:color="auto" w:fill="auto"/>
            <w:noWrap/>
            <w:vAlign w:val="center"/>
            <w:hideMark/>
          </w:tcPr>
          <w:p w14:paraId="3ED098F5"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17 - Junta Municipal de Pomuch</w:t>
            </w:r>
          </w:p>
        </w:tc>
        <w:tc>
          <w:tcPr>
            <w:tcW w:w="1047" w:type="pct"/>
            <w:shd w:val="clear" w:color="auto" w:fill="auto"/>
            <w:noWrap/>
            <w:vAlign w:val="center"/>
          </w:tcPr>
          <w:p w14:paraId="6388C8C4"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6,589,586.20</w:t>
            </w:r>
          </w:p>
        </w:tc>
      </w:tr>
      <w:tr w:rsidR="00215CD3" w:rsidRPr="00AC4CF6" w14:paraId="2C2E57AD" w14:textId="77777777" w:rsidTr="00215CD3">
        <w:trPr>
          <w:trHeight w:val="300"/>
        </w:trPr>
        <w:tc>
          <w:tcPr>
            <w:tcW w:w="3953" w:type="pct"/>
            <w:shd w:val="clear" w:color="auto" w:fill="auto"/>
            <w:noWrap/>
            <w:vAlign w:val="center"/>
            <w:hideMark/>
          </w:tcPr>
          <w:p w14:paraId="1B634C94"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 – Comisaria Municipal de Poc Boc</w:t>
            </w:r>
          </w:p>
        </w:tc>
        <w:tc>
          <w:tcPr>
            <w:tcW w:w="1047" w:type="pct"/>
            <w:shd w:val="clear" w:color="auto" w:fill="auto"/>
            <w:noWrap/>
            <w:vAlign w:val="center"/>
          </w:tcPr>
          <w:p w14:paraId="4B7D979E"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415,142.76</w:t>
            </w:r>
          </w:p>
        </w:tc>
      </w:tr>
      <w:tr w:rsidR="00215CD3" w:rsidRPr="00AC4CF6" w14:paraId="7313A233" w14:textId="77777777" w:rsidTr="00215CD3">
        <w:trPr>
          <w:trHeight w:val="300"/>
        </w:trPr>
        <w:tc>
          <w:tcPr>
            <w:tcW w:w="3953" w:type="pct"/>
            <w:shd w:val="clear" w:color="auto" w:fill="auto"/>
            <w:noWrap/>
            <w:vAlign w:val="center"/>
            <w:hideMark/>
          </w:tcPr>
          <w:p w14:paraId="08E64212"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w:t>
            </w:r>
            <w:r w:rsidRPr="00AC4CF6">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Comisaria Municipal de Santa Cruz</w:t>
            </w:r>
          </w:p>
        </w:tc>
        <w:tc>
          <w:tcPr>
            <w:tcW w:w="1047" w:type="pct"/>
            <w:shd w:val="clear" w:color="auto" w:fill="auto"/>
            <w:noWrap/>
            <w:vAlign w:val="center"/>
          </w:tcPr>
          <w:p w14:paraId="04816530"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415,402.56</w:t>
            </w:r>
          </w:p>
        </w:tc>
      </w:tr>
      <w:tr w:rsidR="00215CD3" w:rsidRPr="00AC4CF6" w14:paraId="07751A2B" w14:textId="77777777" w:rsidTr="00215CD3">
        <w:trPr>
          <w:trHeight w:val="300"/>
        </w:trPr>
        <w:tc>
          <w:tcPr>
            <w:tcW w:w="3953" w:type="pct"/>
            <w:shd w:val="clear" w:color="auto" w:fill="auto"/>
            <w:noWrap/>
            <w:vAlign w:val="center"/>
            <w:hideMark/>
          </w:tcPr>
          <w:p w14:paraId="53426E78"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 – Comisaria Municipal de Dzitnup</w:t>
            </w:r>
          </w:p>
        </w:tc>
        <w:tc>
          <w:tcPr>
            <w:tcW w:w="1047" w:type="pct"/>
            <w:shd w:val="clear" w:color="auto" w:fill="auto"/>
            <w:noWrap/>
            <w:vAlign w:val="center"/>
          </w:tcPr>
          <w:p w14:paraId="3694D9D2"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369,550.72</w:t>
            </w:r>
          </w:p>
        </w:tc>
      </w:tr>
      <w:tr w:rsidR="00215CD3" w:rsidRPr="00AC4CF6" w14:paraId="13A9942B" w14:textId="77777777" w:rsidTr="00215CD3">
        <w:trPr>
          <w:trHeight w:val="300"/>
        </w:trPr>
        <w:tc>
          <w:tcPr>
            <w:tcW w:w="3953" w:type="pct"/>
            <w:tcBorders>
              <w:bottom w:val="single" w:sz="4" w:space="0" w:color="auto"/>
            </w:tcBorders>
            <w:shd w:val="clear" w:color="auto" w:fill="auto"/>
            <w:noWrap/>
            <w:vAlign w:val="center"/>
            <w:hideMark/>
          </w:tcPr>
          <w:p w14:paraId="3279A509"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 – Comisaria Municipal de Cumpich</w:t>
            </w:r>
          </w:p>
        </w:tc>
        <w:tc>
          <w:tcPr>
            <w:tcW w:w="1047" w:type="pct"/>
            <w:tcBorders>
              <w:bottom w:val="single" w:sz="4" w:space="0" w:color="auto"/>
            </w:tcBorders>
            <w:shd w:val="clear" w:color="auto" w:fill="auto"/>
            <w:noWrap/>
            <w:vAlign w:val="center"/>
          </w:tcPr>
          <w:p w14:paraId="7FBD13B2"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413,171.64</w:t>
            </w:r>
          </w:p>
        </w:tc>
      </w:tr>
      <w:tr w:rsidR="00215CD3" w:rsidRPr="00AC4CF6" w14:paraId="777439C9" w14:textId="77777777" w:rsidTr="00215CD3">
        <w:trPr>
          <w:trHeight w:val="300"/>
        </w:trPr>
        <w:tc>
          <w:tcPr>
            <w:tcW w:w="3953" w:type="pct"/>
            <w:shd w:val="clear" w:color="auto" w:fill="auto"/>
            <w:noWrap/>
            <w:vAlign w:val="center"/>
            <w:hideMark/>
          </w:tcPr>
          <w:p w14:paraId="6BA5FCE0"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 – Agencia Municipal de Dzotchen</w:t>
            </w:r>
          </w:p>
        </w:tc>
        <w:tc>
          <w:tcPr>
            <w:tcW w:w="1047" w:type="pct"/>
            <w:shd w:val="clear" w:color="auto" w:fill="auto"/>
            <w:noWrap/>
            <w:vAlign w:val="center"/>
          </w:tcPr>
          <w:p w14:paraId="59E3139C"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188,162.52</w:t>
            </w:r>
          </w:p>
        </w:tc>
      </w:tr>
      <w:tr w:rsidR="00215CD3" w:rsidRPr="00AC4CF6" w14:paraId="55347C98" w14:textId="77777777" w:rsidTr="00215CD3">
        <w:trPr>
          <w:trHeight w:val="300"/>
        </w:trPr>
        <w:tc>
          <w:tcPr>
            <w:tcW w:w="3953" w:type="pct"/>
            <w:shd w:val="clear" w:color="auto" w:fill="auto"/>
            <w:noWrap/>
            <w:vAlign w:val="center"/>
          </w:tcPr>
          <w:p w14:paraId="40D9C65C" w14:textId="77777777" w:rsidR="00215CD3"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23 - Agencia Municipal de Blanca Flor</w:t>
            </w:r>
          </w:p>
        </w:tc>
        <w:tc>
          <w:tcPr>
            <w:tcW w:w="1047" w:type="pct"/>
            <w:shd w:val="clear" w:color="auto" w:fill="auto"/>
            <w:noWrap/>
            <w:vAlign w:val="center"/>
          </w:tcPr>
          <w:p w14:paraId="7D9B9873" w14:textId="77777777" w:rsidR="00215CD3"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165,807.84</w:t>
            </w:r>
          </w:p>
        </w:tc>
      </w:tr>
      <w:tr w:rsidR="00215CD3" w:rsidRPr="00AC4CF6" w14:paraId="2E85729A" w14:textId="77777777" w:rsidTr="00215CD3">
        <w:trPr>
          <w:trHeight w:val="300"/>
        </w:trPr>
        <w:tc>
          <w:tcPr>
            <w:tcW w:w="3953" w:type="pct"/>
            <w:shd w:val="clear" w:color="auto" w:fill="auto"/>
            <w:noWrap/>
            <w:vAlign w:val="center"/>
            <w:hideMark/>
          </w:tcPr>
          <w:p w14:paraId="599CC722"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 – Agencia Municipal de Nohalal</w:t>
            </w:r>
          </w:p>
        </w:tc>
        <w:tc>
          <w:tcPr>
            <w:tcW w:w="1047" w:type="pct"/>
            <w:shd w:val="clear" w:color="auto" w:fill="auto"/>
            <w:noWrap/>
            <w:vAlign w:val="center"/>
          </w:tcPr>
          <w:p w14:paraId="6E903D1D"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315,455.40</w:t>
            </w:r>
          </w:p>
        </w:tc>
      </w:tr>
      <w:tr w:rsidR="00215CD3" w:rsidRPr="00AC4CF6" w14:paraId="2AFA8D3A" w14:textId="77777777" w:rsidTr="00215CD3">
        <w:trPr>
          <w:trHeight w:val="300"/>
        </w:trPr>
        <w:tc>
          <w:tcPr>
            <w:tcW w:w="3953" w:type="pct"/>
            <w:shd w:val="clear" w:color="auto" w:fill="auto"/>
            <w:noWrap/>
            <w:vAlign w:val="center"/>
          </w:tcPr>
          <w:p w14:paraId="508A5B88" w14:textId="77777777" w:rsidR="00215CD3"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25 –Agencia Municipal de Sodzil </w:t>
            </w:r>
          </w:p>
        </w:tc>
        <w:tc>
          <w:tcPr>
            <w:tcW w:w="1047" w:type="pct"/>
            <w:shd w:val="clear" w:color="auto" w:fill="auto"/>
            <w:noWrap/>
            <w:vAlign w:val="center"/>
          </w:tcPr>
          <w:p w14:paraId="66E64539" w14:textId="77777777" w:rsidR="00215CD3"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194,912.28</w:t>
            </w:r>
          </w:p>
        </w:tc>
      </w:tr>
      <w:tr w:rsidR="00215CD3" w:rsidRPr="00AC4CF6" w14:paraId="5D7DE768" w14:textId="77777777" w:rsidTr="00215CD3">
        <w:trPr>
          <w:trHeight w:val="300"/>
        </w:trPr>
        <w:tc>
          <w:tcPr>
            <w:tcW w:w="3953" w:type="pct"/>
            <w:shd w:val="clear" w:color="auto" w:fill="auto"/>
            <w:noWrap/>
            <w:vAlign w:val="center"/>
            <w:hideMark/>
          </w:tcPr>
          <w:p w14:paraId="6908A4A9"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 – Agencia Municipal de Montebello</w:t>
            </w:r>
          </w:p>
        </w:tc>
        <w:tc>
          <w:tcPr>
            <w:tcW w:w="1047" w:type="pct"/>
            <w:shd w:val="clear" w:color="auto" w:fill="auto"/>
            <w:noWrap/>
            <w:vAlign w:val="center"/>
          </w:tcPr>
          <w:p w14:paraId="0BA1E940"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162,481.56</w:t>
            </w:r>
          </w:p>
        </w:tc>
      </w:tr>
      <w:tr w:rsidR="00215CD3" w:rsidRPr="00AC4CF6" w14:paraId="6D2373B9" w14:textId="77777777" w:rsidTr="00215CD3">
        <w:trPr>
          <w:trHeight w:val="300"/>
        </w:trPr>
        <w:tc>
          <w:tcPr>
            <w:tcW w:w="3953" w:type="pct"/>
            <w:shd w:val="clear" w:color="auto" w:fill="auto"/>
            <w:noWrap/>
            <w:vAlign w:val="center"/>
          </w:tcPr>
          <w:p w14:paraId="42237299" w14:textId="77777777" w:rsidR="00215CD3"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27 - Agencia Municipal de Chunkanan</w:t>
            </w:r>
          </w:p>
        </w:tc>
        <w:tc>
          <w:tcPr>
            <w:tcW w:w="1047" w:type="pct"/>
            <w:shd w:val="clear" w:color="auto" w:fill="auto"/>
            <w:noWrap/>
            <w:vAlign w:val="center"/>
          </w:tcPr>
          <w:p w14:paraId="64F02E0C"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353,558.28</w:t>
            </w:r>
          </w:p>
        </w:tc>
      </w:tr>
      <w:tr w:rsidR="00215CD3" w:rsidRPr="00AC4CF6" w14:paraId="05894045" w14:textId="77777777" w:rsidTr="00215CD3">
        <w:trPr>
          <w:trHeight w:val="300"/>
        </w:trPr>
        <w:tc>
          <w:tcPr>
            <w:tcW w:w="3953" w:type="pct"/>
            <w:tcBorders>
              <w:bottom w:val="single" w:sz="4" w:space="0" w:color="auto"/>
            </w:tcBorders>
            <w:shd w:val="clear" w:color="000000" w:fill="BFBFBF"/>
            <w:noWrap/>
            <w:vAlign w:val="center"/>
            <w:hideMark/>
          </w:tcPr>
          <w:p w14:paraId="041B7998"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Pr="00AC4CF6">
              <w:rPr>
                <w:rFonts w:ascii="Arial" w:eastAsia="Times New Roman" w:hAnsi="Arial" w:cs="Arial"/>
                <w:b/>
                <w:bCs/>
                <w:color w:val="000000"/>
                <w:sz w:val="20"/>
                <w:szCs w:val="20"/>
                <w:lang w:eastAsia="es-MX"/>
              </w:rPr>
              <w:t>eneral</w:t>
            </w:r>
          </w:p>
        </w:tc>
        <w:tc>
          <w:tcPr>
            <w:tcW w:w="1047" w:type="pct"/>
            <w:tcBorders>
              <w:bottom w:val="single" w:sz="4" w:space="0" w:color="auto"/>
            </w:tcBorders>
            <w:shd w:val="clear" w:color="000000" w:fill="BFBFBF"/>
            <w:noWrap/>
            <w:vAlign w:val="center"/>
            <w:hideMark/>
          </w:tcPr>
          <w:p w14:paraId="2D147996" w14:textId="2A36917D" w:rsidR="00215CD3" w:rsidRPr="00AC4CF6"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 </w:t>
            </w:r>
            <w:r>
              <w:rPr>
                <w:rFonts w:ascii="Arial" w:eastAsia="Times New Roman" w:hAnsi="Arial" w:cs="Arial"/>
                <w:b/>
                <w:color w:val="000000"/>
                <w:sz w:val="20"/>
                <w:szCs w:val="20"/>
                <w:lang w:eastAsia="es-MX"/>
              </w:rPr>
              <w:t>170,652,250.00</w:t>
            </w:r>
          </w:p>
        </w:tc>
      </w:tr>
      <w:tr w:rsidR="00215CD3" w:rsidRPr="00AC4CF6" w14:paraId="112329BB" w14:textId="77777777" w:rsidTr="00215CD3">
        <w:trPr>
          <w:trHeight w:val="290"/>
        </w:trPr>
        <w:tc>
          <w:tcPr>
            <w:tcW w:w="3953" w:type="pct"/>
            <w:tcBorders>
              <w:top w:val="single" w:sz="4" w:space="0" w:color="auto"/>
            </w:tcBorders>
            <w:shd w:val="clear" w:color="auto" w:fill="BFBFBF"/>
            <w:noWrap/>
            <w:vAlign w:val="center"/>
            <w:hideMark/>
          </w:tcPr>
          <w:p w14:paraId="7D734332"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hAnsi="Arial" w:cs="Arial"/>
                <w:color w:val="000000"/>
                <w:sz w:val="20"/>
                <w:szCs w:val="20"/>
              </w:rPr>
              <w:br w:type="page"/>
            </w:r>
            <w:r w:rsidRPr="00AC4CF6">
              <w:rPr>
                <w:rFonts w:ascii="Arial" w:eastAsia="Times New Roman" w:hAnsi="Arial" w:cs="Arial"/>
                <w:b/>
                <w:bCs/>
                <w:color w:val="000000"/>
                <w:sz w:val="20"/>
                <w:szCs w:val="20"/>
                <w:lang w:eastAsia="es-MX"/>
              </w:rPr>
              <w:t>CA 3.1.1.0.0 Gobierno General Municipal</w:t>
            </w:r>
          </w:p>
        </w:tc>
        <w:tc>
          <w:tcPr>
            <w:tcW w:w="1047" w:type="pct"/>
            <w:tcBorders>
              <w:top w:val="single" w:sz="4" w:space="0" w:color="auto"/>
            </w:tcBorders>
            <w:shd w:val="clear" w:color="auto" w:fill="BFBFBF"/>
            <w:noWrap/>
            <w:vAlign w:val="center"/>
            <w:hideMark/>
          </w:tcPr>
          <w:p w14:paraId="49E5D4D7"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Presupuesto Aprobado</w:t>
            </w:r>
          </w:p>
        </w:tc>
      </w:tr>
      <w:tr w:rsidR="00215CD3" w:rsidRPr="00AC4CF6" w14:paraId="6A2A6EDB" w14:textId="77777777" w:rsidTr="00215CD3">
        <w:trPr>
          <w:trHeight w:val="290"/>
        </w:trPr>
        <w:tc>
          <w:tcPr>
            <w:tcW w:w="3953" w:type="pct"/>
            <w:shd w:val="clear" w:color="auto" w:fill="auto"/>
            <w:noWrap/>
            <w:vAlign w:val="bottom"/>
            <w:hideMark/>
          </w:tcPr>
          <w:p w14:paraId="0D049473" w14:textId="77777777" w:rsidR="00215CD3" w:rsidRPr="00AC4CF6" w:rsidRDefault="00215CD3" w:rsidP="00215CD3">
            <w:pPr>
              <w:spacing w:after="0"/>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3.1.1.2.0 Entidades Paraestatales y Fideicomisos No Empresariales y No Financieros</w:t>
            </w:r>
          </w:p>
        </w:tc>
        <w:tc>
          <w:tcPr>
            <w:tcW w:w="1047" w:type="pct"/>
            <w:shd w:val="clear" w:color="auto" w:fill="auto"/>
            <w:noWrap/>
            <w:vAlign w:val="center"/>
          </w:tcPr>
          <w:p w14:paraId="03BFA505" w14:textId="41F05DEC"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7,2</w:t>
            </w:r>
            <w:r w:rsidRPr="00AC4CF6">
              <w:rPr>
                <w:rFonts w:ascii="Arial" w:eastAsia="Times New Roman" w:hAnsi="Arial" w:cs="Arial"/>
                <w:sz w:val="20"/>
                <w:szCs w:val="20"/>
                <w:lang w:eastAsia="es-MX"/>
              </w:rPr>
              <w:t>00,000</w:t>
            </w:r>
            <w:r>
              <w:rPr>
                <w:rFonts w:ascii="Arial" w:eastAsia="Times New Roman" w:hAnsi="Arial" w:cs="Arial"/>
                <w:sz w:val="20"/>
                <w:szCs w:val="20"/>
                <w:lang w:eastAsia="es-MX"/>
              </w:rPr>
              <w:t>.00</w:t>
            </w:r>
          </w:p>
        </w:tc>
      </w:tr>
      <w:tr w:rsidR="00215CD3" w:rsidRPr="00AC4CF6" w14:paraId="0634F5CF" w14:textId="77777777" w:rsidTr="00215CD3">
        <w:trPr>
          <w:trHeight w:val="290"/>
        </w:trPr>
        <w:tc>
          <w:tcPr>
            <w:tcW w:w="3953" w:type="pct"/>
            <w:shd w:val="clear" w:color="auto" w:fill="auto"/>
            <w:noWrap/>
            <w:vAlign w:val="bottom"/>
          </w:tcPr>
          <w:p w14:paraId="78EBB0AE" w14:textId="77777777" w:rsidR="00215CD3" w:rsidRPr="00AC4CF6" w:rsidRDefault="00215CD3" w:rsidP="00215CD3">
            <w:pPr>
              <w:spacing w:after="0"/>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 xml:space="preserve">01 - Sistema Municipal para el Desarrollo </w:t>
            </w:r>
            <w:r>
              <w:rPr>
                <w:rFonts w:ascii="Arial" w:eastAsia="Times New Roman" w:hAnsi="Arial" w:cs="Arial"/>
                <w:color w:val="000000"/>
                <w:sz w:val="20"/>
                <w:szCs w:val="20"/>
                <w:lang w:eastAsia="es-MX"/>
              </w:rPr>
              <w:t>Integral de la Familia de Hecelchakan</w:t>
            </w:r>
            <w:r w:rsidRPr="00AC4CF6">
              <w:rPr>
                <w:rFonts w:ascii="Arial" w:eastAsia="Times New Roman" w:hAnsi="Arial" w:cs="Arial"/>
                <w:color w:val="000000"/>
                <w:sz w:val="20"/>
                <w:szCs w:val="20"/>
                <w:lang w:eastAsia="es-MX"/>
              </w:rPr>
              <w:t>, Campeche</w:t>
            </w:r>
          </w:p>
        </w:tc>
        <w:tc>
          <w:tcPr>
            <w:tcW w:w="1047" w:type="pct"/>
            <w:shd w:val="clear" w:color="auto" w:fill="auto"/>
            <w:noWrap/>
            <w:vAlign w:val="center"/>
          </w:tcPr>
          <w:p w14:paraId="04E5FD59" w14:textId="433D2A3A"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7,2</w:t>
            </w:r>
            <w:r w:rsidRPr="00AC4CF6">
              <w:rPr>
                <w:rFonts w:ascii="Arial" w:eastAsia="Times New Roman" w:hAnsi="Arial" w:cs="Arial"/>
                <w:sz w:val="20"/>
                <w:szCs w:val="20"/>
                <w:lang w:eastAsia="es-MX"/>
              </w:rPr>
              <w:t>00,000</w:t>
            </w:r>
            <w:r>
              <w:rPr>
                <w:rFonts w:ascii="Arial" w:eastAsia="Times New Roman" w:hAnsi="Arial" w:cs="Arial"/>
                <w:sz w:val="20"/>
                <w:szCs w:val="20"/>
                <w:lang w:eastAsia="es-MX"/>
              </w:rPr>
              <w:t>.00</w:t>
            </w:r>
          </w:p>
        </w:tc>
      </w:tr>
      <w:tr w:rsidR="00215CD3" w:rsidRPr="00AC4CF6" w14:paraId="2B7139C1" w14:textId="77777777" w:rsidTr="00215CD3">
        <w:trPr>
          <w:trHeight w:val="290"/>
        </w:trPr>
        <w:tc>
          <w:tcPr>
            <w:tcW w:w="3953" w:type="pct"/>
            <w:shd w:val="clear" w:color="auto" w:fill="BFBFBF"/>
            <w:vAlign w:val="center"/>
            <w:hideMark/>
          </w:tcPr>
          <w:p w14:paraId="38C6BBB3"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Pr="00AC4CF6">
              <w:rPr>
                <w:rFonts w:ascii="Arial" w:eastAsia="Times New Roman" w:hAnsi="Arial" w:cs="Arial"/>
                <w:b/>
                <w:bCs/>
                <w:color w:val="000000"/>
                <w:sz w:val="20"/>
                <w:szCs w:val="20"/>
                <w:lang w:eastAsia="es-MX"/>
              </w:rPr>
              <w:t>eneral</w:t>
            </w:r>
          </w:p>
        </w:tc>
        <w:tc>
          <w:tcPr>
            <w:tcW w:w="1047" w:type="pct"/>
            <w:shd w:val="clear" w:color="auto" w:fill="BFBFBF"/>
            <w:noWrap/>
            <w:vAlign w:val="center"/>
          </w:tcPr>
          <w:p w14:paraId="3B1B9007" w14:textId="008EE58D" w:rsidR="00215CD3" w:rsidRPr="00AC4CF6" w:rsidRDefault="00215CD3" w:rsidP="00215CD3">
            <w:pPr>
              <w:spacing w:after="0"/>
              <w:jc w:val="right"/>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 xml:space="preserve">$    </w:t>
            </w:r>
            <w:r>
              <w:rPr>
                <w:rFonts w:ascii="Arial" w:eastAsia="Times New Roman" w:hAnsi="Arial" w:cs="Arial"/>
                <w:b/>
                <w:bCs/>
                <w:color w:val="000000"/>
                <w:sz w:val="20"/>
                <w:szCs w:val="20"/>
                <w:lang w:eastAsia="es-MX"/>
              </w:rPr>
              <w:t>7,2</w:t>
            </w:r>
            <w:r w:rsidRPr="00AC4CF6">
              <w:rPr>
                <w:rFonts w:ascii="Arial" w:eastAsia="Times New Roman" w:hAnsi="Arial" w:cs="Arial"/>
                <w:b/>
                <w:bCs/>
                <w:color w:val="000000"/>
                <w:sz w:val="20"/>
                <w:szCs w:val="20"/>
                <w:lang w:eastAsia="es-MX"/>
              </w:rPr>
              <w:t>00,000</w:t>
            </w:r>
            <w:r w:rsidR="00275178">
              <w:rPr>
                <w:rFonts w:ascii="Arial" w:eastAsia="Times New Roman" w:hAnsi="Arial" w:cs="Arial"/>
                <w:b/>
                <w:bCs/>
                <w:color w:val="000000"/>
                <w:sz w:val="20"/>
                <w:szCs w:val="20"/>
                <w:lang w:eastAsia="es-MX"/>
              </w:rPr>
              <w:t>.00</w:t>
            </w:r>
          </w:p>
        </w:tc>
      </w:tr>
      <w:tr w:rsidR="00215CD3" w:rsidRPr="00AC4CF6" w14:paraId="210FF4A4" w14:textId="77777777" w:rsidTr="00215CD3">
        <w:trPr>
          <w:trHeight w:val="560"/>
        </w:trPr>
        <w:tc>
          <w:tcPr>
            <w:tcW w:w="3953" w:type="pct"/>
            <w:shd w:val="clear" w:color="auto" w:fill="BFBFBF"/>
            <w:vAlign w:val="center"/>
            <w:hideMark/>
          </w:tcPr>
          <w:p w14:paraId="31C17974"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CA 3.1.2.0.0 Entidades Paramunicipales Empresariales No Financieras con Participación Estatal Mayoritaria</w:t>
            </w:r>
          </w:p>
        </w:tc>
        <w:tc>
          <w:tcPr>
            <w:tcW w:w="1047" w:type="pct"/>
            <w:shd w:val="clear" w:color="auto" w:fill="BFBFBF"/>
            <w:noWrap/>
            <w:vAlign w:val="center"/>
            <w:hideMark/>
          </w:tcPr>
          <w:p w14:paraId="665D36E6"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Presupuesto Aprobado</w:t>
            </w:r>
          </w:p>
        </w:tc>
      </w:tr>
      <w:tr w:rsidR="00215CD3" w:rsidRPr="00AC4CF6" w14:paraId="61A0BED7" w14:textId="77777777" w:rsidTr="00215CD3">
        <w:trPr>
          <w:trHeight w:val="256"/>
        </w:trPr>
        <w:tc>
          <w:tcPr>
            <w:tcW w:w="3953" w:type="pct"/>
            <w:shd w:val="clear" w:color="auto" w:fill="auto"/>
            <w:vAlign w:val="bottom"/>
            <w:hideMark/>
          </w:tcPr>
          <w:p w14:paraId="7C28FE4F" w14:textId="77777777" w:rsidR="00215CD3" w:rsidRPr="00AC4CF6" w:rsidRDefault="00215CD3" w:rsidP="00215CD3">
            <w:pPr>
              <w:spacing w:after="0"/>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3.1.2.2.0 Fideicomisos Paramunicipales Empresariales No Financieros con Participación Estatal Mayoritaria</w:t>
            </w:r>
          </w:p>
        </w:tc>
        <w:tc>
          <w:tcPr>
            <w:tcW w:w="1047" w:type="pct"/>
            <w:shd w:val="clear" w:color="auto" w:fill="auto"/>
            <w:noWrap/>
            <w:vAlign w:val="center"/>
          </w:tcPr>
          <w:p w14:paraId="4BB10885" w14:textId="77777777" w:rsidR="00215CD3" w:rsidRPr="00AC4CF6" w:rsidRDefault="00215CD3" w:rsidP="00215CD3">
            <w:pPr>
              <w:spacing w:after="0"/>
              <w:jc w:val="right"/>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0</w:t>
            </w:r>
          </w:p>
        </w:tc>
      </w:tr>
      <w:tr w:rsidR="00215CD3" w:rsidRPr="00AC4CF6" w14:paraId="5F555432" w14:textId="77777777" w:rsidTr="00215CD3">
        <w:trPr>
          <w:trHeight w:val="290"/>
        </w:trPr>
        <w:tc>
          <w:tcPr>
            <w:tcW w:w="3953" w:type="pct"/>
            <w:shd w:val="clear" w:color="auto" w:fill="BFBFBF"/>
            <w:vAlign w:val="center"/>
            <w:hideMark/>
          </w:tcPr>
          <w:p w14:paraId="6EC626DA"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Pr="00AC4CF6">
              <w:rPr>
                <w:rFonts w:ascii="Arial" w:eastAsia="Times New Roman" w:hAnsi="Arial" w:cs="Arial"/>
                <w:b/>
                <w:bCs/>
                <w:color w:val="000000"/>
                <w:sz w:val="20"/>
                <w:szCs w:val="20"/>
                <w:lang w:eastAsia="es-MX"/>
              </w:rPr>
              <w:t>eneral</w:t>
            </w:r>
          </w:p>
        </w:tc>
        <w:tc>
          <w:tcPr>
            <w:tcW w:w="1047" w:type="pct"/>
            <w:shd w:val="clear" w:color="auto" w:fill="BFBFBF"/>
            <w:noWrap/>
            <w:vAlign w:val="center"/>
          </w:tcPr>
          <w:p w14:paraId="42CD76DA" w14:textId="77777777" w:rsidR="00215CD3" w:rsidRPr="00AC4CF6" w:rsidRDefault="00215CD3" w:rsidP="00215CD3">
            <w:pPr>
              <w:spacing w:after="0"/>
              <w:jc w:val="right"/>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0</w:t>
            </w:r>
          </w:p>
        </w:tc>
      </w:tr>
      <w:tr w:rsidR="00215CD3" w:rsidRPr="00AC4CF6" w14:paraId="679C2AA0" w14:textId="77777777" w:rsidTr="00215CD3">
        <w:trPr>
          <w:trHeight w:val="290"/>
        </w:trPr>
        <w:tc>
          <w:tcPr>
            <w:tcW w:w="395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8BFB8C"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CA 3.2.4.0.0 Fideicomisos Financieros Públicos con Participación Estatal Mayoritaria</w:t>
            </w:r>
          </w:p>
        </w:tc>
        <w:tc>
          <w:tcPr>
            <w:tcW w:w="1047" w:type="pct"/>
            <w:tcBorders>
              <w:top w:val="single" w:sz="4" w:space="0" w:color="auto"/>
              <w:left w:val="single" w:sz="4" w:space="0" w:color="auto"/>
              <w:bottom w:val="single" w:sz="4" w:space="0" w:color="auto"/>
              <w:right w:val="single" w:sz="4" w:space="0" w:color="auto"/>
            </w:tcBorders>
            <w:shd w:val="clear" w:color="auto" w:fill="BFBFBF"/>
            <w:noWrap/>
            <w:vAlign w:val="center"/>
          </w:tcPr>
          <w:p w14:paraId="003E0D98"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Presupuesto Aprobado</w:t>
            </w:r>
          </w:p>
        </w:tc>
      </w:tr>
      <w:tr w:rsidR="00215CD3" w:rsidRPr="00AC4CF6" w14:paraId="4B694CB6" w14:textId="77777777" w:rsidTr="00215CD3">
        <w:trPr>
          <w:trHeight w:val="290"/>
        </w:trPr>
        <w:tc>
          <w:tcPr>
            <w:tcW w:w="39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1C34FC" w14:textId="77777777" w:rsidR="00215CD3" w:rsidRPr="00AC4CF6" w:rsidRDefault="00215CD3" w:rsidP="00215CD3">
            <w:pPr>
              <w:spacing w:after="0"/>
              <w:rPr>
                <w:rFonts w:ascii="Arial" w:eastAsia="Times New Roman" w:hAnsi="Arial" w:cs="Arial"/>
                <w:bCs/>
                <w:color w:val="000000"/>
                <w:sz w:val="20"/>
                <w:szCs w:val="20"/>
                <w:lang w:eastAsia="es-MX"/>
              </w:rPr>
            </w:pPr>
            <w:r w:rsidRPr="00AC4CF6">
              <w:rPr>
                <w:rFonts w:ascii="Arial" w:eastAsia="Times New Roman" w:hAnsi="Arial" w:cs="Arial"/>
                <w:bCs/>
                <w:color w:val="000000"/>
                <w:sz w:val="20"/>
                <w:szCs w:val="20"/>
                <w:lang w:eastAsia="es-MX"/>
              </w:rPr>
              <w:t>3.2.4.1.0 Fondos de Inversión fuera del Mercado de Dinero</w:t>
            </w:r>
          </w:p>
        </w:tc>
        <w:tc>
          <w:tcPr>
            <w:tcW w:w="10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298F3F" w14:textId="77777777" w:rsidR="00215CD3" w:rsidRPr="00AC4CF6" w:rsidRDefault="00215CD3" w:rsidP="00215CD3">
            <w:pPr>
              <w:spacing w:after="0"/>
              <w:jc w:val="right"/>
              <w:rPr>
                <w:rFonts w:ascii="Arial" w:eastAsia="Times New Roman" w:hAnsi="Arial" w:cs="Arial"/>
                <w:bCs/>
                <w:color w:val="000000"/>
                <w:sz w:val="20"/>
                <w:szCs w:val="20"/>
                <w:lang w:eastAsia="es-MX"/>
              </w:rPr>
            </w:pPr>
            <w:r w:rsidRPr="00AC4CF6">
              <w:rPr>
                <w:rFonts w:ascii="Arial" w:eastAsia="Times New Roman" w:hAnsi="Arial" w:cs="Arial"/>
                <w:bCs/>
                <w:color w:val="000000"/>
                <w:sz w:val="20"/>
                <w:szCs w:val="20"/>
                <w:lang w:eastAsia="es-MX"/>
              </w:rPr>
              <w:t>0</w:t>
            </w:r>
          </w:p>
        </w:tc>
      </w:tr>
      <w:tr w:rsidR="00215CD3" w:rsidRPr="00AC4CF6" w14:paraId="21A7D2AE" w14:textId="77777777" w:rsidTr="00215CD3">
        <w:trPr>
          <w:trHeight w:val="290"/>
        </w:trPr>
        <w:tc>
          <w:tcPr>
            <w:tcW w:w="395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B0C074"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Pr="00AC4CF6">
              <w:rPr>
                <w:rFonts w:ascii="Arial" w:eastAsia="Times New Roman" w:hAnsi="Arial" w:cs="Arial"/>
                <w:b/>
                <w:bCs/>
                <w:color w:val="000000"/>
                <w:sz w:val="20"/>
                <w:szCs w:val="20"/>
                <w:lang w:eastAsia="es-MX"/>
              </w:rPr>
              <w:t>eneral</w:t>
            </w:r>
          </w:p>
        </w:tc>
        <w:tc>
          <w:tcPr>
            <w:tcW w:w="1047" w:type="pct"/>
            <w:tcBorders>
              <w:top w:val="single" w:sz="4" w:space="0" w:color="auto"/>
              <w:left w:val="single" w:sz="4" w:space="0" w:color="auto"/>
              <w:bottom w:val="single" w:sz="4" w:space="0" w:color="auto"/>
              <w:right w:val="single" w:sz="4" w:space="0" w:color="auto"/>
            </w:tcBorders>
            <w:shd w:val="clear" w:color="auto" w:fill="BFBFBF"/>
            <w:noWrap/>
            <w:vAlign w:val="center"/>
          </w:tcPr>
          <w:p w14:paraId="14D3EFEB" w14:textId="77777777" w:rsidR="00215CD3" w:rsidRPr="00AC4CF6" w:rsidRDefault="00215CD3" w:rsidP="00215CD3">
            <w:pPr>
              <w:spacing w:after="0"/>
              <w:jc w:val="right"/>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0</w:t>
            </w:r>
          </w:p>
        </w:tc>
      </w:tr>
    </w:tbl>
    <w:p w14:paraId="1A736435" w14:textId="77777777" w:rsidR="002A275D" w:rsidRDefault="002A275D" w:rsidP="00D31805">
      <w:pPr>
        <w:spacing w:after="0"/>
        <w:jc w:val="both"/>
        <w:rPr>
          <w:rFonts w:ascii="Arial" w:hAnsi="Arial" w:cs="Arial"/>
          <w:color w:val="000000"/>
        </w:rPr>
      </w:pPr>
    </w:p>
    <w:p w14:paraId="4C62EE57" w14:textId="6CBC98B4" w:rsidR="002A275D" w:rsidRDefault="002A275D" w:rsidP="00D31805">
      <w:pPr>
        <w:spacing w:after="0"/>
        <w:jc w:val="both"/>
        <w:rPr>
          <w:rFonts w:ascii="Arial" w:hAnsi="Arial" w:cs="Arial"/>
          <w:color w:val="000000"/>
        </w:rPr>
      </w:pPr>
      <w:r>
        <w:rPr>
          <w:rFonts w:ascii="Arial" w:hAnsi="Arial" w:cs="Arial"/>
          <w:color w:val="000000"/>
        </w:rPr>
        <w:t xml:space="preserve">Cabe señalar que </w:t>
      </w:r>
      <w:r w:rsidRPr="002A275D">
        <w:rPr>
          <w:rFonts w:ascii="Arial" w:hAnsi="Arial" w:cs="Arial"/>
          <w:color w:val="000000"/>
        </w:rPr>
        <w:t xml:space="preserve">Sistema Municipal para el Desarrollo </w:t>
      </w:r>
      <w:r w:rsidR="00AE5859">
        <w:rPr>
          <w:rFonts w:ascii="Arial" w:hAnsi="Arial" w:cs="Arial"/>
          <w:color w:val="000000"/>
        </w:rPr>
        <w:t>Integral de la Familia de Hecelchakán</w:t>
      </w:r>
      <w:r w:rsidRPr="002A275D">
        <w:rPr>
          <w:rFonts w:ascii="Arial" w:hAnsi="Arial" w:cs="Arial"/>
          <w:color w:val="000000"/>
        </w:rPr>
        <w:t>, Campeche</w:t>
      </w:r>
      <w:r>
        <w:rPr>
          <w:rFonts w:ascii="Arial" w:hAnsi="Arial" w:cs="Arial"/>
          <w:color w:val="000000"/>
        </w:rPr>
        <w:t>, no es una Unidad Administrati</w:t>
      </w:r>
      <w:r w:rsidR="006628FD">
        <w:rPr>
          <w:rFonts w:ascii="Arial" w:hAnsi="Arial" w:cs="Arial"/>
          <w:color w:val="000000"/>
        </w:rPr>
        <w:t xml:space="preserve">va del H. Ayuntamiento de </w:t>
      </w:r>
      <w:r w:rsidR="005452F5">
        <w:rPr>
          <w:rFonts w:ascii="Arial" w:hAnsi="Arial" w:cs="Arial"/>
          <w:color w:val="000000"/>
        </w:rPr>
        <w:t>Hecelchakán</w:t>
      </w:r>
      <w:r>
        <w:rPr>
          <w:rFonts w:ascii="Arial" w:hAnsi="Arial" w:cs="Arial"/>
          <w:color w:val="000000"/>
        </w:rPr>
        <w:t xml:space="preserve">, sin </w:t>
      </w:r>
      <w:r w:rsidR="00AE5859">
        <w:rPr>
          <w:rFonts w:ascii="Arial" w:hAnsi="Arial" w:cs="Arial"/>
          <w:color w:val="000000"/>
        </w:rPr>
        <w:t>embargo,</w:t>
      </w:r>
      <w:r>
        <w:rPr>
          <w:rFonts w:ascii="Arial" w:hAnsi="Arial" w:cs="Arial"/>
          <w:color w:val="000000"/>
        </w:rPr>
        <w:t xml:space="preserve"> la Clasificación</w:t>
      </w:r>
      <w:r w:rsidR="007E3430">
        <w:rPr>
          <w:rFonts w:ascii="Arial" w:hAnsi="Arial" w:cs="Arial"/>
          <w:color w:val="000000"/>
        </w:rPr>
        <w:t xml:space="preserve"> Administrativa así lo solicita, por lo que se le resto a la unidad administrativa Presidencia la cantidad de $ 7,200,000.00</w:t>
      </w:r>
    </w:p>
    <w:p w14:paraId="5DF767C1" w14:textId="0A5E5CD2" w:rsidR="00CF41CD" w:rsidRPr="00D31805" w:rsidRDefault="002A275D" w:rsidP="00D31805">
      <w:pPr>
        <w:spacing w:after="0"/>
        <w:jc w:val="both"/>
        <w:rPr>
          <w:rFonts w:ascii="Arial" w:hAnsi="Arial" w:cs="Arial"/>
          <w:color w:val="000000"/>
        </w:rPr>
      </w:pPr>
      <w:r>
        <w:rPr>
          <w:rFonts w:ascii="Arial" w:hAnsi="Arial" w:cs="Arial"/>
          <w:color w:val="000000"/>
        </w:rPr>
        <w:t xml:space="preserve"> </w:t>
      </w:r>
    </w:p>
    <w:p w14:paraId="77544B8C" w14:textId="7C29D815" w:rsidR="002C0099" w:rsidRPr="00D31805" w:rsidRDefault="00CF41CD" w:rsidP="00D31805">
      <w:pPr>
        <w:spacing w:after="0"/>
        <w:jc w:val="both"/>
        <w:rPr>
          <w:rFonts w:ascii="Arial" w:hAnsi="Arial" w:cs="Arial"/>
          <w:color w:val="000000"/>
        </w:rPr>
      </w:pPr>
      <w:r w:rsidRPr="00D31805">
        <w:rPr>
          <w:rFonts w:ascii="Arial" w:hAnsi="Arial" w:cs="Arial"/>
          <w:color w:val="000000"/>
        </w:rPr>
        <w:t>D</w:t>
      </w:r>
      <w:r w:rsidR="002C0099" w:rsidRPr="00D31805">
        <w:rPr>
          <w:rFonts w:ascii="Arial" w:hAnsi="Arial" w:cs="Arial"/>
          <w:color w:val="000000"/>
        </w:rPr>
        <w:t xml:space="preserve">e conformidad </w:t>
      </w:r>
      <w:r w:rsidR="002C0099" w:rsidRPr="00F5122A">
        <w:rPr>
          <w:rFonts w:ascii="Arial" w:hAnsi="Arial" w:cs="Arial"/>
          <w:color w:val="000000"/>
        </w:rPr>
        <w:t xml:space="preserve">con el artículo </w:t>
      </w:r>
      <w:r w:rsidR="007F4E55" w:rsidRPr="00F5122A">
        <w:rPr>
          <w:rFonts w:ascii="Arial" w:hAnsi="Arial" w:cs="Arial"/>
          <w:color w:val="000000"/>
        </w:rPr>
        <w:t>13 Fracción XV</w:t>
      </w:r>
      <w:r w:rsidR="002C0099" w:rsidRPr="00F5122A">
        <w:rPr>
          <w:rFonts w:ascii="Arial" w:hAnsi="Arial" w:cs="Arial"/>
          <w:color w:val="000000"/>
        </w:rPr>
        <w:t xml:space="preserve"> de </w:t>
      </w:r>
      <w:r w:rsidRPr="00F5122A">
        <w:rPr>
          <w:rFonts w:ascii="Arial" w:hAnsi="Arial" w:cs="Arial"/>
          <w:color w:val="000000"/>
        </w:rPr>
        <w:t xml:space="preserve">la </w:t>
      </w:r>
      <w:r w:rsidR="002C0099" w:rsidRPr="00F5122A">
        <w:rPr>
          <w:rFonts w:ascii="Arial" w:hAnsi="Arial" w:cs="Arial"/>
          <w:color w:val="000000"/>
        </w:rPr>
        <w:t>Ley de Obligaciones, Financiamientos y Deuda Pública del Estado de Campeche y sus Municipios</w:t>
      </w:r>
      <w:r w:rsidR="00AE5859">
        <w:rPr>
          <w:rFonts w:ascii="Arial" w:hAnsi="Arial" w:cs="Arial"/>
          <w:color w:val="000000"/>
        </w:rPr>
        <w:t>, el Municipio de Hecelchakán</w:t>
      </w:r>
      <w:r w:rsidRPr="00F5122A">
        <w:rPr>
          <w:rFonts w:ascii="Arial" w:hAnsi="Arial" w:cs="Arial"/>
          <w:color w:val="000000"/>
        </w:rPr>
        <w:t xml:space="preserve"> </w:t>
      </w:r>
      <w:r w:rsidR="007F4E55" w:rsidRPr="00F5122A">
        <w:rPr>
          <w:rFonts w:ascii="Arial" w:hAnsi="Arial" w:cs="Arial"/>
          <w:color w:val="000000"/>
        </w:rPr>
        <w:t>podrá constituir fideicomisos que tengan entre sus fines la contratación de financiamientos, ya sea con personas físicas o morales, instituciones financieras o a través del mercado bursátil, así como la afectación de los Ingresos locales y/o cualquier otro ingreso que le corresponda, distinto de las participaciones y aportaciones federales, a efecto de que sirva como fuente exclusiva de pago de los financiamientos que se contraten a través de dicho fideicomiso, en términos de los artículos 46 o 49 de la mencionada ley.</w:t>
      </w:r>
    </w:p>
    <w:p w14:paraId="77E34466" w14:textId="77777777" w:rsidR="007F4E55" w:rsidRPr="00D31805" w:rsidRDefault="007F4E55" w:rsidP="00D31805">
      <w:pPr>
        <w:spacing w:after="0"/>
        <w:jc w:val="both"/>
        <w:rPr>
          <w:rFonts w:ascii="Arial" w:hAnsi="Arial" w:cs="Arial"/>
          <w:color w:val="000000"/>
        </w:rPr>
      </w:pPr>
    </w:p>
    <w:p w14:paraId="64C3F7B6" w14:textId="1A041CED" w:rsidR="00CF41CD" w:rsidRPr="00D31805" w:rsidRDefault="00CF41CD" w:rsidP="00D31805">
      <w:pPr>
        <w:spacing w:after="0"/>
        <w:jc w:val="both"/>
        <w:rPr>
          <w:rFonts w:ascii="Arial" w:hAnsi="Arial" w:cs="Arial"/>
          <w:color w:val="000000"/>
        </w:rPr>
      </w:pPr>
      <w:r w:rsidRPr="00D31805">
        <w:rPr>
          <w:rFonts w:ascii="Arial" w:hAnsi="Arial" w:cs="Arial"/>
          <w:color w:val="000000"/>
        </w:rPr>
        <w:t xml:space="preserve">Para efectos de lo anterior, </w:t>
      </w:r>
      <w:r w:rsidR="00AE5859">
        <w:rPr>
          <w:rFonts w:ascii="Arial" w:hAnsi="Arial" w:cs="Arial"/>
          <w:color w:val="000000"/>
        </w:rPr>
        <w:t>la Tesorería Municipal de Hecelchakán</w:t>
      </w:r>
      <w:r w:rsidRPr="00D31805">
        <w:rPr>
          <w:rFonts w:ascii="Arial" w:hAnsi="Arial" w:cs="Arial"/>
          <w:color w:val="000000"/>
        </w:rPr>
        <w:t>, Campeche deberá transferir los ingresos que se recauden de la contribución correspondiente a las cuentas del fideicomiso que para tal efecto se establezcan.</w:t>
      </w:r>
    </w:p>
    <w:p w14:paraId="4D02E84B" w14:textId="77777777" w:rsidR="00CF41CD" w:rsidRPr="00D31805" w:rsidRDefault="00CF41CD" w:rsidP="00D31805">
      <w:pPr>
        <w:spacing w:after="0"/>
        <w:jc w:val="both"/>
        <w:rPr>
          <w:rFonts w:ascii="Arial" w:hAnsi="Arial" w:cs="Arial"/>
          <w:color w:val="000000"/>
        </w:rPr>
      </w:pPr>
    </w:p>
    <w:p w14:paraId="039663A9" w14:textId="30D0939A" w:rsidR="00CF41CD" w:rsidRPr="00D31805" w:rsidRDefault="00CF41CD" w:rsidP="00D31805">
      <w:pPr>
        <w:spacing w:after="0"/>
        <w:jc w:val="both"/>
        <w:rPr>
          <w:rFonts w:ascii="Arial" w:hAnsi="Arial" w:cs="Arial"/>
          <w:color w:val="000000"/>
        </w:rPr>
      </w:pPr>
      <w:r w:rsidRPr="00D31805">
        <w:rPr>
          <w:rFonts w:ascii="Arial" w:hAnsi="Arial" w:cs="Arial"/>
          <w:color w:val="000000"/>
        </w:rPr>
        <w:t xml:space="preserve">Asimismo, en aquellos casos en que las contribuciones se recauden a través de instituciones de crédito o comercios, </w:t>
      </w:r>
      <w:r w:rsidR="00AE5859">
        <w:rPr>
          <w:rFonts w:ascii="Arial" w:hAnsi="Arial" w:cs="Arial"/>
          <w:color w:val="000000"/>
        </w:rPr>
        <w:t>la Tesorería Municipal de Hecelchakán</w:t>
      </w:r>
      <w:r w:rsidRPr="00D31805">
        <w:rPr>
          <w:rFonts w:ascii="Arial" w:hAnsi="Arial" w:cs="Arial"/>
          <w:color w:val="000000"/>
        </w:rPr>
        <w:t>, Campeche deberá instruir a las instituciones de crédito y comercios, a través de los cuales se recaude la contribución correspondiente, la transferencia directa de los ingresos derivados de dicha contribución a las cuentas de los fideicomisos mediante la celebración de mandatos o convenios.</w:t>
      </w:r>
    </w:p>
    <w:p w14:paraId="3B79F8C7" w14:textId="77777777" w:rsidR="00CF41CD" w:rsidRPr="00D31805" w:rsidRDefault="00CF41CD" w:rsidP="00D31805">
      <w:pPr>
        <w:spacing w:after="0"/>
        <w:jc w:val="both"/>
        <w:rPr>
          <w:rFonts w:ascii="Arial" w:hAnsi="Arial" w:cs="Arial"/>
          <w:color w:val="000000"/>
        </w:rPr>
      </w:pPr>
    </w:p>
    <w:p w14:paraId="5149AE7A" w14:textId="2D9D2C01" w:rsidR="00CF41CD" w:rsidRPr="00D31805" w:rsidRDefault="00CF41CD" w:rsidP="00D31805">
      <w:pPr>
        <w:spacing w:after="0"/>
        <w:jc w:val="both"/>
        <w:rPr>
          <w:rFonts w:ascii="Arial" w:hAnsi="Arial" w:cs="Arial"/>
        </w:rPr>
      </w:pPr>
      <w:r w:rsidRPr="005452F5">
        <w:rPr>
          <w:rFonts w:ascii="Arial" w:hAnsi="Arial" w:cs="Arial"/>
        </w:rPr>
        <w:t>El departamento</w:t>
      </w:r>
      <w:r w:rsidR="007F4E55" w:rsidRPr="005452F5">
        <w:rPr>
          <w:rFonts w:ascii="Arial" w:hAnsi="Arial" w:cs="Arial"/>
        </w:rPr>
        <w:t xml:space="preserve"> que atiende las cuestiones de </w:t>
      </w:r>
      <w:r w:rsidR="007F4E55" w:rsidRPr="005452F5">
        <w:rPr>
          <w:rFonts w:ascii="Arial" w:hAnsi="Arial" w:cs="Arial"/>
          <w:b/>
        </w:rPr>
        <w:t>T</w:t>
      </w:r>
      <w:r w:rsidRPr="005452F5">
        <w:rPr>
          <w:rFonts w:ascii="Arial" w:hAnsi="Arial" w:cs="Arial"/>
          <w:b/>
        </w:rPr>
        <w:t>ransparencia</w:t>
      </w:r>
      <w:r w:rsidRPr="005452F5">
        <w:rPr>
          <w:rFonts w:ascii="Arial" w:hAnsi="Arial" w:cs="Arial"/>
        </w:rPr>
        <w:t xml:space="preserve"> en el municipio es </w:t>
      </w:r>
      <w:r w:rsidR="007F4E55" w:rsidRPr="005452F5">
        <w:rPr>
          <w:rFonts w:ascii="Arial" w:hAnsi="Arial" w:cs="Arial"/>
        </w:rPr>
        <w:t xml:space="preserve">la </w:t>
      </w:r>
      <w:r w:rsidR="005452F5">
        <w:rPr>
          <w:rFonts w:ascii="Arial" w:hAnsi="Arial" w:cs="Arial"/>
          <w:b/>
          <w:bCs/>
        </w:rPr>
        <w:t>Coordinación de Transparencia</w:t>
      </w:r>
      <w:r w:rsidRPr="005452F5">
        <w:rPr>
          <w:rFonts w:ascii="Arial" w:hAnsi="Arial" w:cs="Arial"/>
        </w:rPr>
        <w:t xml:space="preserve">, el cual para dicha actividad tiene aprobado un presupuesto de </w:t>
      </w:r>
      <w:r w:rsidR="00640A18" w:rsidRPr="005452F5">
        <w:rPr>
          <w:rFonts w:ascii="Arial" w:hAnsi="Arial" w:cs="Arial"/>
          <w:b/>
        </w:rPr>
        <w:t>$</w:t>
      </w:r>
      <w:r w:rsidR="00275178">
        <w:rPr>
          <w:rFonts w:ascii="Arial" w:hAnsi="Arial" w:cs="Arial"/>
          <w:b/>
          <w:bCs/>
        </w:rPr>
        <w:t>33</w:t>
      </w:r>
      <w:r w:rsidR="005452F5" w:rsidRPr="005452F5">
        <w:rPr>
          <w:rFonts w:ascii="Arial" w:hAnsi="Arial" w:cs="Arial"/>
          <w:b/>
          <w:bCs/>
        </w:rPr>
        <w:t>,000.00</w:t>
      </w:r>
      <w:r w:rsidRPr="005452F5">
        <w:rPr>
          <w:rFonts w:ascii="Arial" w:hAnsi="Arial" w:cs="Arial"/>
          <w:b/>
          <w:bCs/>
        </w:rPr>
        <w:t xml:space="preserve"> </w:t>
      </w:r>
      <w:r w:rsidRPr="005452F5">
        <w:rPr>
          <w:rFonts w:ascii="Arial" w:hAnsi="Arial" w:cs="Arial"/>
          <w:bCs/>
        </w:rPr>
        <w:t>(</w:t>
      </w:r>
      <w:r w:rsidR="00640A18" w:rsidRPr="005452F5">
        <w:rPr>
          <w:rFonts w:ascii="Arial" w:hAnsi="Arial" w:cs="Arial"/>
        </w:rPr>
        <w:t>S</w:t>
      </w:r>
      <w:r w:rsidRPr="005452F5">
        <w:rPr>
          <w:rFonts w:ascii="Arial" w:hAnsi="Arial" w:cs="Arial"/>
        </w:rPr>
        <w:t xml:space="preserve">on: </w:t>
      </w:r>
      <w:r w:rsidR="00275178">
        <w:rPr>
          <w:rFonts w:ascii="Arial" w:hAnsi="Arial" w:cs="Arial"/>
          <w:bCs/>
        </w:rPr>
        <w:t>Treinta y Tres</w:t>
      </w:r>
      <w:r w:rsidR="005452F5" w:rsidRPr="005452F5">
        <w:rPr>
          <w:rFonts w:ascii="Arial" w:hAnsi="Arial" w:cs="Arial"/>
          <w:bCs/>
        </w:rPr>
        <w:t xml:space="preserve"> Mil P</w:t>
      </w:r>
      <w:r w:rsidR="00896C30" w:rsidRPr="005452F5">
        <w:rPr>
          <w:rFonts w:ascii="Arial" w:hAnsi="Arial" w:cs="Arial"/>
          <w:bCs/>
        </w:rPr>
        <w:t>esos</w:t>
      </w:r>
      <w:r w:rsidR="00640A18" w:rsidRPr="005452F5">
        <w:rPr>
          <w:rFonts w:ascii="Arial" w:hAnsi="Arial" w:cs="Arial"/>
        </w:rPr>
        <w:t xml:space="preserve"> </w:t>
      </w:r>
      <w:r w:rsidRPr="005452F5">
        <w:rPr>
          <w:rFonts w:ascii="Arial" w:hAnsi="Arial" w:cs="Arial"/>
        </w:rPr>
        <w:t>00/100 M.N).</w:t>
      </w:r>
    </w:p>
    <w:p w14:paraId="12B76367" w14:textId="77777777" w:rsidR="007F4E55" w:rsidRPr="00D31805" w:rsidRDefault="007F4E55" w:rsidP="00D31805">
      <w:pPr>
        <w:spacing w:after="0"/>
        <w:jc w:val="both"/>
        <w:rPr>
          <w:rFonts w:ascii="Arial" w:hAnsi="Arial" w:cs="Arial"/>
          <w:b/>
        </w:rPr>
      </w:pPr>
    </w:p>
    <w:p w14:paraId="206D1B2B" w14:textId="1C33C405" w:rsidR="00640A18" w:rsidRPr="00D31805" w:rsidRDefault="00640A18" w:rsidP="00D31805">
      <w:pPr>
        <w:jc w:val="both"/>
        <w:rPr>
          <w:rFonts w:ascii="Arial" w:hAnsi="Arial" w:cs="Arial"/>
          <w:color w:val="000000"/>
        </w:rPr>
      </w:pPr>
      <w:r w:rsidRPr="00D31805">
        <w:rPr>
          <w:rFonts w:ascii="Arial" w:hAnsi="Arial" w:cs="Arial"/>
          <w:b/>
        </w:rPr>
        <w:t>Artículo 13.-</w:t>
      </w:r>
      <w:r w:rsidR="00703A5F">
        <w:rPr>
          <w:rFonts w:ascii="Arial" w:hAnsi="Arial" w:cs="Arial"/>
          <w:color w:val="000000"/>
        </w:rPr>
        <w:t xml:space="preserve"> El Presupuesto de E</w:t>
      </w:r>
      <w:r w:rsidRPr="00D31805">
        <w:rPr>
          <w:rFonts w:ascii="Arial" w:hAnsi="Arial" w:cs="Arial"/>
          <w:color w:val="000000"/>
        </w:rPr>
        <w:t>gre</w:t>
      </w:r>
      <w:r w:rsidR="00AE5859">
        <w:rPr>
          <w:rFonts w:ascii="Arial" w:hAnsi="Arial" w:cs="Arial"/>
          <w:color w:val="000000"/>
        </w:rPr>
        <w:t>sos Municipal del E</w:t>
      </w:r>
      <w:r w:rsidR="001F712A">
        <w:rPr>
          <w:rFonts w:ascii="Arial" w:hAnsi="Arial" w:cs="Arial"/>
          <w:color w:val="000000"/>
        </w:rPr>
        <w:t>jercicio 2020</w:t>
      </w:r>
      <w:r w:rsidRPr="00D31805">
        <w:rPr>
          <w:rFonts w:ascii="Arial" w:hAnsi="Arial" w:cs="Arial"/>
          <w:color w:val="000000"/>
        </w:rPr>
        <w:t xml:space="preserve"> con base en la </w:t>
      </w:r>
      <w:r w:rsidR="009E1BBC" w:rsidRPr="00CF7D06">
        <w:rPr>
          <w:rFonts w:ascii="Arial" w:hAnsi="Arial" w:cs="Arial"/>
          <w:color w:val="000000"/>
        </w:rPr>
        <w:t>clasificación administrativa y su interrelación con la clasificación por objeto del gasto</w:t>
      </w:r>
      <w:r w:rsidRPr="00D31805">
        <w:rPr>
          <w:rFonts w:ascii="Arial" w:hAnsi="Arial" w:cs="Arial"/>
          <w:color w:val="000000"/>
        </w:rPr>
        <w:t>, se distribuye como a continuación se indica:</w:t>
      </w:r>
    </w:p>
    <w:p w14:paraId="14B815AB" w14:textId="77777777" w:rsidR="00640A18" w:rsidRPr="00CF7D06" w:rsidRDefault="00640A18" w:rsidP="00D31805">
      <w:pPr>
        <w:spacing w:after="0"/>
        <w:jc w:val="center"/>
        <w:rPr>
          <w:rFonts w:ascii="Arial" w:hAnsi="Arial" w:cs="Arial"/>
          <w:b/>
          <w:smallCaps/>
          <w:color w:val="000000"/>
        </w:rPr>
      </w:pPr>
      <w:r w:rsidRPr="00CF7D06">
        <w:rPr>
          <w:rFonts w:ascii="Arial" w:hAnsi="Arial" w:cs="Arial"/>
          <w:b/>
          <w:smallCaps/>
          <w:color w:val="000000"/>
        </w:rPr>
        <w:t xml:space="preserve">Clasificación Administrativa y su interrelación </w:t>
      </w:r>
    </w:p>
    <w:p w14:paraId="7523FAD0" w14:textId="737ED548" w:rsidR="00640A18" w:rsidRPr="00D31805" w:rsidRDefault="00640A18" w:rsidP="00D31805">
      <w:pPr>
        <w:spacing w:after="0"/>
        <w:jc w:val="center"/>
        <w:rPr>
          <w:rFonts w:ascii="Arial" w:hAnsi="Arial" w:cs="Arial"/>
          <w:b/>
          <w:smallCaps/>
          <w:color w:val="000000"/>
        </w:rPr>
      </w:pPr>
      <w:r w:rsidRPr="00CF7D06">
        <w:rPr>
          <w:rFonts w:ascii="Arial" w:hAnsi="Arial" w:cs="Arial"/>
          <w:b/>
          <w:smallCaps/>
          <w:color w:val="000000"/>
        </w:rPr>
        <w:t>con la Clasificación por Objeto del Gasto por (CA</w:t>
      </w:r>
      <w:r w:rsidR="00A120C0" w:rsidRPr="00CF7D06">
        <w:rPr>
          <w:rFonts w:ascii="Arial" w:hAnsi="Arial" w:cs="Arial"/>
          <w:b/>
          <w:smallCaps/>
          <w:color w:val="000000"/>
        </w:rPr>
        <w:t xml:space="preserve"> </w:t>
      </w:r>
      <w:r w:rsidRPr="00CF7D06">
        <w:rPr>
          <w:rFonts w:ascii="Arial" w:hAnsi="Arial" w:cs="Arial"/>
          <w:b/>
          <w:smallCaps/>
          <w:color w:val="000000"/>
        </w:rPr>
        <w:t>-</w:t>
      </w:r>
      <w:r w:rsidR="00A120C0" w:rsidRPr="00CF7D06">
        <w:rPr>
          <w:rFonts w:ascii="Arial" w:hAnsi="Arial" w:cs="Arial"/>
          <w:b/>
          <w:smallCaps/>
          <w:color w:val="000000"/>
        </w:rPr>
        <w:t xml:space="preserve"> </w:t>
      </w:r>
      <w:r w:rsidRPr="00CF7D06">
        <w:rPr>
          <w:rFonts w:ascii="Arial" w:hAnsi="Arial" w:cs="Arial"/>
          <w:b/>
          <w:smallCaps/>
          <w:color w:val="000000"/>
        </w:rPr>
        <w:t>COG)</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5"/>
        <w:gridCol w:w="6407"/>
        <w:gridCol w:w="1807"/>
      </w:tblGrid>
      <w:tr w:rsidR="00215CD3" w:rsidRPr="00D31805" w14:paraId="7F78AFCE" w14:textId="77777777" w:rsidTr="00215CD3">
        <w:trPr>
          <w:trHeight w:val="540"/>
        </w:trPr>
        <w:tc>
          <w:tcPr>
            <w:tcW w:w="7792" w:type="dxa"/>
            <w:gridSpan w:val="2"/>
            <w:shd w:val="clear" w:color="auto" w:fill="A6A6A6" w:themeFill="background1" w:themeFillShade="A6"/>
            <w:noWrap/>
            <w:vAlign w:val="center"/>
            <w:hideMark/>
          </w:tcPr>
          <w:p w14:paraId="68B89D85" w14:textId="77777777" w:rsidR="00215CD3" w:rsidRPr="00D31805" w:rsidRDefault="00215CD3" w:rsidP="00215CD3">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CA - </w:t>
            </w:r>
            <w:r w:rsidRPr="00D31805">
              <w:rPr>
                <w:rFonts w:ascii="Arial" w:eastAsia="Times New Roman" w:hAnsi="Arial" w:cs="Arial"/>
                <w:b/>
                <w:bCs/>
                <w:color w:val="000000"/>
                <w:sz w:val="20"/>
                <w:szCs w:val="20"/>
                <w:lang w:eastAsia="es-MX"/>
              </w:rPr>
              <w:t>COG</w:t>
            </w:r>
          </w:p>
        </w:tc>
        <w:tc>
          <w:tcPr>
            <w:tcW w:w="1807" w:type="dxa"/>
            <w:shd w:val="clear" w:color="auto" w:fill="A6A6A6" w:themeFill="background1" w:themeFillShade="A6"/>
            <w:vAlign w:val="center"/>
            <w:hideMark/>
          </w:tcPr>
          <w:p w14:paraId="0D7FEB75" w14:textId="77777777" w:rsidR="00215CD3" w:rsidRPr="00D31805" w:rsidRDefault="00215CD3" w:rsidP="00215CD3">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 Presupuesto Aprobado </w:t>
            </w:r>
          </w:p>
        </w:tc>
      </w:tr>
      <w:tr w:rsidR="00215CD3" w:rsidRPr="00D31805" w14:paraId="225C72E0" w14:textId="77777777" w:rsidTr="00215CD3">
        <w:trPr>
          <w:trHeight w:val="288"/>
        </w:trPr>
        <w:tc>
          <w:tcPr>
            <w:tcW w:w="7792" w:type="dxa"/>
            <w:gridSpan w:val="2"/>
            <w:shd w:val="clear" w:color="000000" w:fill="BFBFBF"/>
            <w:noWrap/>
            <w:vAlign w:val="center"/>
            <w:hideMark/>
          </w:tcPr>
          <w:p w14:paraId="53FD7CE7"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01-CABILDO</w:t>
            </w:r>
          </w:p>
        </w:tc>
        <w:tc>
          <w:tcPr>
            <w:tcW w:w="1807" w:type="dxa"/>
            <w:shd w:val="clear" w:color="000000" w:fill="BFBFBF"/>
            <w:vAlign w:val="center"/>
            <w:hideMark/>
          </w:tcPr>
          <w:p w14:paraId="3EAD888E"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$6,771,114.19</w:t>
            </w:r>
          </w:p>
        </w:tc>
      </w:tr>
      <w:tr w:rsidR="00215CD3" w:rsidRPr="00D31805" w14:paraId="3A2E219E" w14:textId="77777777" w:rsidTr="00215CD3">
        <w:trPr>
          <w:trHeight w:val="288"/>
        </w:trPr>
        <w:tc>
          <w:tcPr>
            <w:tcW w:w="1385" w:type="dxa"/>
            <w:shd w:val="clear" w:color="auto" w:fill="auto"/>
            <w:noWrap/>
            <w:vAlign w:val="center"/>
            <w:hideMark/>
          </w:tcPr>
          <w:p w14:paraId="4FAFB33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227A6B5E"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4D75C5B2"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6,558,654.19</w:t>
            </w:r>
          </w:p>
        </w:tc>
      </w:tr>
      <w:tr w:rsidR="00215CD3" w:rsidRPr="00D31805" w14:paraId="72DBF8D3" w14:textId="77777777" w:rsidTr="00215CD3">
        <w:trPr>
          <w:trHeight w:val="288"/>
        </w:trPr>
        <w:tc>
          <w:tcPr>
            <w:tcW w:w="1385" w:type="dxa"/>
            <w:shd w:val="clear" w:color="auto" w:fill="auto"/>
            <w:noWrap/>
            <w:vAlign w:val="center"/>
            <w:hideMark/>
          </w:tcPr>
          <w:p w14:paraId="16CC901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40C01566"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2401C47F"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55,348.00</w:t>
            </w:r>
          </w:p>
        </w:tc>
      </w:tr>
      <w:tr w:rsidR="00215CD3" w:rsidRPr="00D31805" w14:paraId="7AFBDD05" w14:textId="77777777" w:rsidTr="00215CD3">
        <w:trPr>
          <w:trHeight w:val="288"/>
        </w:trPr>
        <w:tc>
          <w:tcPr>
            <w:tcW w:w="1385" w:type="dxa"/>
            <w:shd w:val="clear" w:color="auto" w:fill="auto"/>
            <w:noWrap/>
            <w:vAlign w:val="center"/>
            <w:hideMark/>
          </w:tcPr>
          <w:p w14:paraId="7BE5BBC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376278C5"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57BFFA8D"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152,112.00</w:t>
            </w:r>
          </w:p>
        </w:tc>
      </w:tr>
      <w:tr w:rsidR="00215CD3" w:rsidRPr="00D31805" w14:paraId="7381C43F" w14:textId="77777777" w:rsidTr="00215CD3">
        <w:trPr>
          <w:trHeight w:val="288"/>
        </w:trPr>
        <w:tc>
          <w:tcPr>
            <w:tcW w:w="1385" w:type="dxa"/>
            <w:shd w:val="clear" w:color="auto" w:fill="auto"/>
            <w:noWrap/>
            <w:vAlign w:val="center"/>
            <w:hideMark/>
          </w:tcPr>
          <w:p w14:paraId="2B5AF4F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5B737939"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77FE57F8"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5,000.00</w:t>
            </w:r>
          </w:p>
        </w:tc>
      </w:tr>
      <w:tr w:rsidR="00215CD3" w:rsidRPr="00D31805" w14:paraId="27EEE8AD" w14:textId="77777777" w:rsidTr="00215CD3">
        <w:trPr>
          <w:trHeight w:val="288"/>
        </w:trPr>
        <w:tc>
          <w:tcPr>
            <w:tcW w:w="1385" w:type="dxa"/>
            <w:shd w:val="clear" w:color="auto" w:fill="auto"/>
            <w:noWrap/>
            <w:vAlign w:val="center"/>
            <w:hideMark/>
          </w:tcPr>
          <w:p w14:paraId="5452882A"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7D3EA705"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679A5D0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4D9BD521" w14:textId="77777777" w:rsidTr="00215CD3">
        <w:trPr>
          <w:trHeight w:val="288"/>
        </w:trPr>
        <w:tc>
          <w:tcPr>
            <w:tcW w:w="1385" w:type="dxa"/>
            <w:shd w:val="clear" w:color="auto" w:fill="auto"/>
            <w:noWrap/>
            <w:vAlign w:val="center"/>
            <w:hideMark/>
          </w:tcPr>
          <w:p w14:paraId="1360EB4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082DA4C9"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5A175EC7"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3C7B1129" w14:textId="77777777" w:rsidTr="00215CD3">
        <w:trPr>
          <w:trHeight w:val="288"/>
        </w:trPr>
        <w:tc>
          <w:tcPr>
            <w:tcW w:w="1385" w:type="dxa"/>
            <w:shd w:val="clear" w:color="auto" w:fill="auto"/>
            <w:noWrap/>
            <w:vAlign w:val="center"/>
            <w:hideMark/>
          </w:tcPr>
          <w:p w14:paraId="6E4C2ED9"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7BAE2F3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64556E73"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7FB39DFE" w14:textId="77777777" w:rsidTr="00215CD3">
        <w:trPr>
          <w:trHeight w:val="288"/>
        </w:trPr>
        <w:tc>
          <w:tcPr>
            <w:tcW w:w="1385" w:type="dxa"/>
            <w:shd w:val="clear" w:color="auto" w:fill="auto"/>
            <w:noWrap/>
            <w:vAlign w:val="center"/>
            <w:hideMark/>
          </w:tcPr>
          <w:p w14:paraId="584E348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4B40EDD6"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14F114B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0002CFD6" w14:textId="77777777" w:rsidTr="00215CD3">
        <w:trPr>
          <w:trHeight w:val="288"/>
        </w:trPr>
        <w:tc>
          <w:tcPr>
            <w:tcW w:w="1385" w:type="dxa"/>
            <w:shd w:val="clear" w:color="auto" w:fill="auto"/>
            <w:noWrap/>
            <w:vAlign w:val="center"/>
            <w:hideMark/>
          </w:tcPr>
          <w:p w14:paraId="28C1155B"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125D161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825DFA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0E4E6A80" w14:textId="77777777" w:rsidTr="00215CD3">
        <w:trPr>
          <w:trHeight w:val="288"/>
        </w:trPr>
        <w:tc>
          <w:tcPr>
            <w:tcW w:w="7792" w:type="dxa"/>
            <w:gridSpan w:val="2"/>
            <w:shd w:val="clear" w:color="000000" w:fill="BFBFBF"/>
            <w:noWrap/>
            <w:vAlign w:val="center"/>
            <w:hideMark/>
          </w:tcPr>
          <w:p w14:paraId="06EBEC02"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02-PRESIDENCIA</w:t>
            </w:r>
          </w:p>
        </w:tc>
        <w:tc>
          <w:tcPr>
            <w:tcW w:w="1807" w:type="dxa"/>
            <w:shd w:val="clear" w:color="000000" w:fill="BFBFBF"/>
            <w:vAlign w:val="center"/>
            <w:hideMark/>
          </w:tcPr>
          <w:p w14:paraId="23C9C319"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8,518,766.86</w:t>
            </w:r>
          </w:p>
        </w:tc>
      </w:tr>
      <w:tr w:rsidR="00215CD3" w:rsidRPr="00D31805" w14:paraId="20C8F4C2" w14:textId="77777777" w:rsidTr="00215CD3">
        <w:trPr>
          <w:trHeight w:val="288"/>
        </w:trPr>
        <w:tc>
          <w:tcPr>
            <w:tcW w:w="1385" w:type="dxa"/>
            <w:shd w:val="clear" w:color="auto" w:fill="auto"/>
            <w:noWrap/>
            <w:vAlign w:val="center"/>
            <w:hideMark/>
          </w:tcPr>
          <w:p w14:paraId="715877C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69F71D59"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482DD173"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910,130.86</w:t>
            </w:r>
          </w:p>
        </w:tc>
      </w:tr>
      <w:tr w:rsidR="00215CD3" w:rsidRPr="00D31805" w14:paraId="6D01606C" w14:textId="77777777" w:rsidTr="00215CD3">
        <w:trPr>
          <w:trHeight w:val="288"/>
        </w:trPr>
        <w:tc>
          <w:tcPr>
            <w:tcW w:w="1385" w:type="dxa"/>
            <w:shd w:val="clear" w:color="auto" w:fill="auto"/>
            <w:noWrap/>
            <w:vAlign w:val="center"/>
            <w:hideMark/>
          </w:tcPr>
          <w:p w14:paraId="586270FF"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5395BB28"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3239C32D"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216,503.00</w:t>
            </w:r>
          </w:p>
        </w:tc>
      </w:tr>
      <w:tr w:rsidR="00215CD3" w:rsidRPr="00D31805" w14:paraId="04BD1316" w14:textId="77777777" w:rsidTr="00215CD3">
        <w:trPr>
          <w:trHeight w:val="288"/>
        </w:trPr>
        <w:tc>
          <w:tcPr>
            <w:tcW w:w="1385" w:type="dxa"/>
            <w:shd w:val="clear" w:color="auto" w:fill="auto"/>
            <w:noWrap/>
            <w:vAlign w:val="center"/>
            <w:hideMark/>
          </w:tcPr>
          <w:p w14:paraId="68DD0F96"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03ABCD2E"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70EB0F76"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187,133.00</w:t>
            </w:r>
          </w:p>
        </w:tc>
      </w:tr>
      <w:tr w:rsidR="00215CD3" w:rsidRPr="00D31805" w14:paraId="68566BCB" w14:textId="77777777" w:rsidTr="00215CD3">
        <w:trPr>
          <w:trHeight w:val="288"/>
        </w:trPr>
        <w:tc>
          <w:tcPr>
            <w:tcW w:w="1385" w:type="dxa"/>
            <w:shd w:val="clear" w:color="auto" w:fill="auto"/>
            <w:noWrap/>
            <w:vAlign w:val="center"/>
            <w:hideMark/>
          </w:tcPr>
          <w:p w14:paraId="6491F826"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4EE9BCBE"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77FAB749"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7,205,000.00</w:t>
            </w:r>
          </w:p>
        </w:tc>
      </w:tr>
      <w:tr w:rsidR="00215CD3" w:rsidRPr="00D31805" w14:paraId="467A872D" w14:textId="77777777" w:rsidTr="00215CD3">
        <w:trPr>
          <w:trHeight w:val="288"/>
        </w:trPr>
        <w:tc>
          <w:tcPr>
            <w:tcW w:w="1385" w:type="dxa"/>
            <w:shd w:val="clear" w:color="auto" w:fill="auto"/>
            <w:noWrap/>
            <w:vAlign w:val="center"/>
            <w:hideMark/>
          </w:tcPr>
          <w:p w14:paraId="567249C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79842004"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5CCD2E6A"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709758F0" w14:textId="77777777" w:rsidTr="00215CD3">
        <w:trPr>
          <w:trHeight w:val="288"/>
        </w:trPr>
        <w:tc>
          <w:tcPr>
            <w:tcW w:w="1385" w:type="dxa"/>
            <w:shd w:val="clear" w:color="auto" w:fill="auto"/>
            <w:noWrap/>
            <w:vAlign w:val="center"/>
            <w:hideMark/>
          </w:tcPr>
          <w:p w14:paraId="65A0AE0D"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6042075B"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602117B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0E5D3211" w14:textId="77777777" w:rsidTr="00215CD3">
        <w:trPr>
          <w:trHeight w:val="288"/>
        </w:trPr>
        <w:tc>
          <w:tcPr>
            <w:tcW w:w="1385" w:type="dxa"/>
            <w:shd w:val="clear" w:color="auto" w:fill="auto"/>
            <w:noWrap/>
            <w:vAlign w:val="center"/>
            <w:hideMark/>
          </w:tcPr>
          <w:p w14:paraId="793BD563"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07762DE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5BCACE67"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0AE18B34" w14:textId="77777777" w:rsidTr="00215CD3">
        <w:trPr>
          <w:trHeight w:val="288"/>
        </w:trPr>
        <w:tc>
          <w:tcPr>
            <w:tcW w:w="1385" w:type="dxa"/>
            <w:shd w:val="clear" w:color="auto" w:fill="auto"/>
            <w:noWrap/>
            <w:vAlign w:val="center"/>
            <w:hideMark/>
          </w:tcPr>
          <w:p w14:paraId="2856783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184DA44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75A30AC8"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4E9B0C98" w14:textId="77777777" w:rsidTr="00215CD3">
        <w:trPr>
          <w:trHeight w:val="288"/>
        </w:trPr>
        <w:tc>
          <w:tcPr>
            <w:tcW w:w="1385" w:type="dxa"/>
            <w:shd w:val="clear" w:color="auto" w:fill="auto"/>
            <w:noWrap/>
            <w:vAlign w:val="center"/>
            <w:hideMark/>
          </w:tcPr>
          <w:p w14:paraId="09A5F6C7"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3EF8DC34"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6C247B4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359918D6" w14:textId="77777777" w:rsidTr="00215CD3">
        <w:trPr>
          <w:trHeight w:val="288"/>
        </w:trPr>
        <w:tc>
          <w:tcPr>
            <w:tcW w:w="7792" w:type="dxa"/>
            <w:gridSpan w:val="2"/>
            <w:shd w:val="clear" w:color="000000" w:fill="BFBFBF"/>
            <w:noWrap/>
            <w:vAlign w:val="center"/>
            <w:hideMark/>
          </w:tcPr>
          <w:p w14:paraId="2D3EF1F8"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lastRenderedPageBreak/>
              <w:t>03-SECRETARIA DEL AYUNTAMIENTO</w:t>
            </w:r>
          </w:p>
        </w:tc>
        <w:tc>
          <w:tcPr>
            <w:tcW w:w="1807" w:type="dxa"/>
            <w:shd w:val="clear" w:color="000000" w:fill="BFBFBF"/>
            <w:vAlign w:val="center"/>
            <w:hideMark/>
          </w:tcPr>
          <w:p w14:paraId="62D58D42"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9,265,675.51</w:t>
            </w:r>
          </w:p>
        </w:tc>
      </w:tr>
      <w:tr w:rsidR="00215CD3" w:rsidRPr="00D31805" w14:paraId="0961D7DB" w14:textId="77777777" w:rsidTr="00215CD3">
        <w:trPr>
          <w:trHeight w:val="288"/>
        </w:trPr>
        <w:tc>
          <w:tcPr>
            <w:tcW w:w="1385" w:type="dxa"/>
            <w:shd w:val="clear" w:color="auto" w:fill="auto"/>
            <w:noWrap/>
            <w:vAlign w:val="center"/>
            <w:hideMark/>
          </w:tcPr>
          <w:p w14:paraId="4D5A86E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24F56E56"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769691BC"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7,216,437.10</w:t>
            </w:r>
          </w:p>
        </w:tc>
      </w:tr>
      <w:tr w:rsidR="00215CD3" w:rsidRPr="00D31805" w14:paraId="09332E49" w14:textId="77777777" w:rsidTr="00215CD3">
        <w:trPr>
          <w:trHeight w:val="288"/>
        </w:trPr>
        <w:tc>
          <w:tcPr>
            <w:tcW w:w="1385" w:type="dxa"/>
            <w:shd w:val="clear" w:color="auto" w:fill="auto"/>
            <w:noWrap/>
            <w:vAlign w:val="center"/>
            <w:hideMark/>
          </w:tcPr>
          <w:p w14:paraId="09A29818"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3DB198A6"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613A0087"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1,229,642.41</w:t>
            </w:r>
          </w:p>
        </w:tc>
      </w:tr>
      <w:tr w:rsidR="00215CD3" w:rsidRPr="00D31805" w14:paraId="34AC7B4C" w14:textId="77777777" w:rsidTr="00215CD3">
        <w:trPr>
          <w:trHeight w:val="288"/>
        </w:trPr>
        <w:tc>
          <w:tcPr>
            <w:tcW w:w="1385" w:type="dxa"/>
            <w:shd w:val="clear" w:color="auto" w:fill="auto"/>
            <w:noWrap/>
            <w:vAlign w:val="center"/>
            <w:hideMark/>
          </w:tcPr>
          <w:p w14:paraId="0B8367EF"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4B37054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18D168C1"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252,734.00</w:t>
            </w:r>
          </w:p>
        </w:tc>
      </w:tr>
      <w:tr w:rsidR="00215CD3" w:rsidRPr="00D31805" w14:paraId="345FE406" w14:textId="77777777" w:rsidTr="00215CD3">
        <w:trPr>
          <w:trHeight w:val="288"/>
        </w:trPr>
        <w:tc>
          <w:tcPr>
            <w:tcW w:w="1385" w:type="dxa"/>
            <w:shd w:val="clear" w:color="auto" w:fill="auto"/>
            <w:noWrap/>
            <w:vAlign w:val="center"/>
            <w:hideMark/>
          </w:tcPr>
          <w:p w14:paraId="5802DB83"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00AC26AE"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67549EE0"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553,000.00</w:t>
            </w:r>
          </w:p>
        </w:tc>
      </w:tr>
      <w:tr w:rsidR="00215CD3" w:rsidRPr="00D31805" w14:paraId="526A563E" w14:textId="77777777" w:rsidTr="00215CD3">
        <w:trPr>
          <w:trHeight w:val="288"/>
        </w:trPr>
        <w:tc>
          <w:tcPr>
            <w:tcW w:w="1385" w:type="dxa"/>
            <w:shd w:val="clear" w:color="auto" w:fill="auto"/>
            <w:noWrap/>
            <w:vAlign w:val="center"/>
            <w:hideMark/>
          </w:tcPr>
          <w:p w14:paraId="5DBB87A7"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7E500AD3"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5FBC35D7"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13,862.00</w:t>
            </w:r>
          </w:p>
        </w:tc>
      </w:tr>
      <w:tr w:rsidR="00215CD3" w:rsidRPr="00D31805" w14:paraId="5B666881" w14:textId="77777777" w:rsidTr="00215CD3">
        <w:trPr>
          <w:trHeight w:val="288"/>
        </w:trPr>
        <w:tc>
          <w:tcPr>
            <w:tcW w:w="1385" w:type="dxa"/>
            <w:shd w:val="clear" w:color="auto" w:fill="auto"/>
            <w:noWrap/>
            <w:vAlign w:val="center"/>
            <w:hideMark/>
          </w:tcPr>
          <w:p w14:paraId="547B59E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1B348A13"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49A1B34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4CFEB4BA" w14:textId="77777777" w:rsidTr="00215CD3">
        <w:trPr>
          <w:trHeight w:val="288"/>
        </w:trPr>
        <w:tc>
          <w:tcPr>
            <w:tcW w:w="1385" w:type="dxa"/>
            <w:shd w:val="clear" w:color="auto" w:fill="auto"/>
            <w:noWrap/>
            <w:vAlign w:val="center"/>
            <w:hideMark/>
          </w:tcPr>
          <w:p w14:paraId="02C3F6E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32E4C8AD"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0DF361E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0F36433A" w14:textId="77777777" w:rsidTr="00215CD3">
        <w:trPr>
          <w:trHeight w:val="288"/>
        </w:trPr>
        <w:tc>
          <w:tcPr>
            <w:tcW w:w="1385" w:type="dxa"/>
            <w:shd w:val="clear" w:color="auto" w:fill="auto"/>
            <w:noWrap/>
            <w:vAlign w:val="center"/>
            <w:hideMark/>
          </w:tcPr>
          <w:p w14:paraId="6268220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4FEF4EC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2AAECE8A"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40D9DF40" w14:textId="77777777" w:rsidTr="00215CD3">
        <w:trPr>
          <w:trHeight w:val="288"/>
        </w:trPr>
        <w:tc>
          <w:tcPr>
            <w:tcW w:w="1385" w:type="dxa"/>
            <w:shd w:val="clear" w:color="auto" w:fill="auto"/>
            <w:noWrap/>
            <w:vAlign w:val="center"/>
            <w:hideMark/>
          </w:tcPr>
          <w:p w14:paraId="2FBDB94D"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1C7A7F6A"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2276C114"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1109944A" w14:textId="77777777" w:rsidTr="00215CD3">
        <w:trPr>
          <w:trHeight w:val="288"/>
        </w:trPr>
        <w:tc>
          <w:tcPr>
            <w:tcW w:w="7792" w:type="dxa"/>
            <w:gridSpan w:val="2"/>
            <w:shd w:val="clear" w:color="000000" w:fill="BFBFBF"/>
            <w:noWrap/>
            <w:vAlign w:val="center"/>
            <w:hideMark/>
          </w:tcPr>
          <w:p w14:paraId="015682EE"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04-TESORERIA</w:t>
            </w:r>
          </w:p>
        </w:tc>
        <w:tc>
          <w:tcPr>
            <w:tcW w:w="1807" w:type="dxa"/>
            <w:shd w:val="clear" w:color="000000" w:fill="BFBFBF"/>
            <w:vAlign w:val="center"/>
            <w:hideMark/>
          </w:tcPr>
          <w:p w14:paraId="6EE98E6B"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1,975,206.00</w:t>
            </w:r>
          </w:p>
        </w:tc>
      </w:tr>
      <w:tr w:rsidR="00215CD3" w:rsidRPr="00D31805" w14:paraId="60CB3C80" w14:textId="77777777" w:rsidTr="00215CD3">
        <w:trPr>
          <w:trHeight w:val="288"/>
        </w:trPr>
        <w:tc>
          <w:tcPr>
            <w:tcW w:w="1385" w:type="dxa"/>
            <w:shd w:val="clear" w:color="auto" w:fill="auto"/>
            <w:noWrap/>
            <w:vAlign w:val="center"/>
            <w:hideMark/>
          </w:tcPr>
          <w:p w14:paraId="378A8BD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5922757D"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1A022ED4"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1C274792" w14:textId="77777777" w:rsidTr="00215CD3">
        <w:trPr>
          <w:trHeight w:val="288"/>
        </w:trPr>
        <w:tc>
          <w:tcPr>
            <w:tcW w:w="1385" w:type="dxa"/>
            <w:shd w:val="clear" w:color="auto" w:fill="auto"/>
            <w:noWrap/>
            <w:vAlign w:val="center"/>
            <w:hideMark/>
          </w:tcPr>
          <w:p w14:paraId="6FDCF14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0A206D5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191029FB"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242,897.00</w:t>
            </w:r>
          </w:p>
        </w:tc>
      </w:tr>
      <w:tr w:rsidR="00215CD3" w:rsidRPr="00D31805" w14:paraId="74B72DDC" w14:textId="77777777" w:rsidTr="00215CD3">
        <w:trPr>
          <w:trHeight w:val="288"/>
        </w:trPr>
        <w:tc>
          <w:tcPr>
            <w:tcW w:w="1385" w:type="dxa"/>
            <w:shd w:val="clear" w:color="auto" w:fill="auto"/>
            <w:noWrap/>
            <w:vAlign w:val="center"/>
            <w:hideMark/>
          </w:tcPr>
          <w:p w14:paraId="29F16729"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2D0F4F6F"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3F67305D"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171,409.00</w:t>
            </w:r>
          </w:p>
        </w:tc>
      </w:tr>
      <w:tr w:rsidR="00215CD3" w:rsidRPr="00D31805" w14:paraId="03BC0F49" w14:textId="77777777" w:rsidTr="00215CD3">
        <w:trPr>
          <w:trHeight w:val="288"/>
        </w:trPr>
        <w:tc>
          <w:tcPr>
            <w:tcW w:w="1385" w:type="dxa"/>
            <w:shd w:val="clear" w:color="auto" w:fill="auto"/>
            <w:noWrap/>
            <w:vAlign w:val="center"/>
            <w:hideMark/>
          </w:tcPr>
          <w:p w14:paraId="3267351A"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3C6CFABD"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3BDC0BC3"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60A0D3F1" w14:textId="77777777" w:rsidTr="00215CD3">
        <w:trPr>
          <w:trHeight w:val="288"/>
        </w:trPr>
        <w:tc>
          <w:tcPr>
            <w:tcW w:w="1385" w:type="dxa"/>
            <w:shd w:val="clear" w:color="auto" w:fill="auto"/>
            <w:noWrap/>
            <w:vAlign w:val="center"/>
            <w:hideMark/>
          </w:tcPr>
          <w:p w14:paraId="60A3160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6B90A7FD"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27897D83"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60,900.00</w:t>
            </w:r>
          </w:p>
        </w:tc>
      </w:tr>
      <w:tr w:rsidR="00215CD3" w:rsidRPr="00D31805" w14:paraId="221DF953" w14:textId="77777777" w:rsidTr="00215CD3">
        <w:trPr>
          <w:trHeight w:val="288"/>
        </w:trPr>
        <w:tc>
          <w:tcPr>
            <w:tcW w:w="1385" w:type="dxa"/>
            <w:shd w:val="clear" w:color="auto" w:fill="auto"/>
            <w:noWrap/>
            <w:vAlign w:val="center"/>
            <w:hideMark/>
          </w:tcPr>
          <w:p w14:paraId="14EFBE16"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4C5C1D4B"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04DCB52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4062A1F4" w14:textId="77777777" w:rsidTr="00215CD3">
        <w:trPr>
          <w:trHeight w:val="288"/>
        </w:trPr>
        <w:tc>
          <w:tcPr>
            <w:tcW w:w="1385" w:type="dxa"/>
            <w:shd w:val="clear" w:color="auto" w:fill="auto"/>
            <w:noWrap/>
            <w:vAlign w:val="center"/>
            <w:hideMark/>
          </w:tcPr>
          <w:p w14:paraId="72F2B76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6473950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4128416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090143EB" w14:textId="77777777" w:rsidTr="00215CD3">
        <w:trPr>
          <w:trHeight w:val="288"/>
        </w:trPr>
        <w:tc>
          <w:tcPr>
            <w:tcW w:w="1385" w:type="dxa"/>
            <w:shd w:val="clear" w:color="auto" w:fill="auto"/>
            <w:noWrap/>
            <w:vAlign w:val="center"/>
            <w:hideMark/>
          </w:tcPr>
          <w:p w14:paraId="22EBDFB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4DF138CE"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3A1D16D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75DADF7D" w14:textId="77777777" w:rsidTr="00215CD3">
        <w:trPr>
          <w:trHeight w:val="288"/>
        </w:trPr>
        <w:tc>
          <w:tcPr>
            <w:tcW w:w="1385" w:type="dxa"/>
            <w:shd w:val="clear" w:color="auto" w:fill="auto"/>
            <w:noWrap/>
            <w:vAlign w:val="center"/>
            <w:hideMark/>
          </w:tcPr>
          <w:p w14:paraId="109748B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16CE679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07698333"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1,500,000.00</w:t>
            </w:r>
          </w:p>
        </w:tc>
      </w:tr>
      <w:tr w:rsidR="00215CD3" w:rsidRPr="00D31805" w14:paraId="0D4DB485" w14:textId="77777777" w:rsidTr="00215CD3">
        <w:trPr>
          <w:trHeight w:val="288"/>
        </w:trPr>
        <w:tc>
          <w:tcPr>
            <w:tcW w:w="7792" w:type="dxa"/>
            <w:gridSpan w:val="2"/>
            <w:shd w:val="clear" w:color="000000" w:fill="BFBFBF"/>
            <w:noWrap/>
            <w:vAlign w:val="center"/>
            <w:hideMark/>
          </w:tcPr>
          <w:p w14:paraId="68BCC5CE"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05-DIRECCION DE ADMINISTRACION</w:t>
            </w:r>
          </w:p>
        </w:tc>
        <w:tc>
          <w:tcPr>
            <w:tcW w:w="1807" w:type="dxa"/>
            <w:shd w:val="clear" w:color="000000" w:fill="BFBFBF"/>
            <w:vAlign w:val="center"/>
            <w:hideMark/>
          </w:tcPr>
          <w:p w14:paraId="2CFD525E"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65,272,785.09</w:t>
            </w:r>
          </w:p>
        </w:tc>
      </w:tr>
      <w:tr w:rsidR="00215CD3" w:rsidRPr="00D31805" w14:paraId="54E08763" w14:textId="77777777" w:rsidTr="00215CD3">
        <w:trPr>
          <w:trHeight w:val="288"/>
        </w:trPr>
        <w:tc>
          <w:tcPr>
            <w:tcW w:w="1385" w:type="dxa"/>
            <w:shd w:val="clear" w:color="auto" w:fill="auto"/>
            <w:noWrap/>
            <w:vAlign w:val="center"/>
            <w:hideMark/>
          </w:tcPr>
          <w:p w14:paraId="79131A0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6CDA2B7F"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08C3A6BE"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45,160,384.55</w:t>
            </w:r>
          </w:p>
        </w:tc>
      </w:tr>
      <w:tr w:rsidR="00215CD3" w:rsidRPr="00D31805" w14:paraId="40F284AA" w14:textId="77777777" w:rsidTr="00215CD3">
        <w:trPr>
          <w:trHeight w:val="288"/>
        </w:trPr>
        <w:tc>
          <w:tcPr>
            <w:tcW w:w="1385" w:type="dxa"/>
            <w:shd w:val="clear" w:color="auto" w:fill="auto"/>
            <w:noWrap/>
            <w:vAlign w:val="center"/>
            <w:hideMark/>
          </w:tcPr>
          <w:p w14:paraId="44B6BBE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31546092"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0D0982FB"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2,980,444.00</w:t>
            </w:r>
          </w:p>
        </w:tc>
      </w:tr>
      <w:tr w:rsidR="00215CD3" w:rsidRPr="00D31805" w14:paraId="2B7E3427" w14:textId="77777777" w:rsidTr="00215CD3">
        <w:trPr>
          <w:trHeight w:val="288"/>
        </w:trPr>
        <w:tc>
          <w:tcPr>
            <w:tcW w:w="1385" w:type="dxa"/>
            <w:shd w:val="clear" w:color="auto" w:fill="auto"/>
            <w:noWrap/>
            <w:vAlign w:val="center"/>
            <w:hideMark/>
          </w:tcPr>
          <w:p w14:paraId="32D8516A"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2FB81950"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44AFE8AE"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2,112,677.41</w:t>
            </w:r>
          </w:p>
        </w:tc>
      </w:tr>
      <w:tr w:rsidR="00215CD3" w:rsidRPr="00D31805" w14:paraId="7A4BC0E1" w14:textId="77777777" w:rsidTr="00215CD3">
        <w:trPr>
          <w:trHeight w:val="288"/>
        </w:trPr>
        <w:tc>
          <w:tcPr>
            <w:tcW w:w="1385" w:type="dxa"/>
            <w:shd w:val="clear" w:color="auto" w:fill="auto"/>
            <w:noWrap/>
            <w:vAlign w:val="center"/>
            <w:hideMark/>
          </w:tcPr>
          <w:p w14:paraId="23A386F3"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537CD664"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7739AA6B"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14,869,279.13</w:t>
            </w:r>
          </w:p>
        </w:tc>
      </w:tr>
      <w:tr w:rsidR="00215CD3" w:rsidRPr="00D31805" w14:paraId="16EA0E1F" w14:textId="77777777" w:rsidTr="00215CD3">
        <w:trPr>
          <w:trHeight w:val="288"/>
        </w:trPr>
        <w:tc>
          <w:tcPr>
            <w:tcW w:w="1385" w:type="dxa"/>
            <w:shd w:val="clear" w:color="auto" w:fill="auto"/>
            <w:noWrap/>
            <w:vAlign w:val="center"/>
            <w:hideMark/>
          </w:tcPr>
          <w:p w14:paraId="47337B3D"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1D0BA49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62B6B928"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150,000.00</w:t>
            </w:r>
          </w:p>
        </w:tc>
      </w:tr>
      <w:tr w:rsidR="00215CD3" w:rsidRPr="00D31805" w14:paraId="0672DBF3" w14:textId="77777777" w:rsidTr="00215CD3">
        <w:trPr>
          <w:trHeight w:val="288"/>
        </w:trPr>
        <w:tc>
          <w:tcPr>
            <w:tcW w:w="1385" w:type="dxa"/>
            <w:shd w:val="clear" w:color="auto" w:fill="auto"/>
            <w:noWrap/>
            <w:vAlign w:val="center"/>
            <w:hideMark/>
          </w:tcPr>
          <w:p w14:paraId="2C2C85E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4319525F"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3D79D87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6D302F04" w14:textId="77777777" w:rsidTr="00215CD3">
        <w:trPr>
          <w:trHeight w:val="288"/>
        </w:trPr>
        <w:tc>
          <w:tcPr>
            <w:tcW w:w="1385" w:type="dxa"/>
            <w:shd w:val="clear" w:color="auto" w:fill="auto"/>
            <w:noWrap/>
            <w:vAlign w:val="center"/>
            <w:hideMark/>
          </w:tcPr>
          <w:p w14:paraId="7F6CB70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08B60812"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4A60588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02BCFF60" w14:textId="77777777" w:rsidTr="00215CD3">
        <w:trPr>
          <w:trHeight w:val="288"/>
        </w:trPr>
        <w:tc>
          <w:tcPr>
            <w:tcW w:w="1385" w:type="dxa"/>
            <w:shd w:val="clear" w:color="auto" w:fill="auto"/>
            <w:noWrap/>
            <w:vAlign w:val="center"/>
            <w:hideMark/>
          </w:tcPr>
          <w:p w14:paraId="6C88AAB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5209BE24"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5AD0439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51C41A8B" w14:textId="77777777" w:rsidTr="00215CD3">
        <w:trPr>
          <w:trHeight w:val="288"/>
        </w:trPr>
        <w:tc>
          <w:tcPr>
            <w:tcW w:w="1385" w:type="dxa"/>
            <w:shd w:val="clear" w:color="auto" w:fill="auto"/>
            <w:noWrap/>
            <w:vAlign w:val="center"/>
            <w:hideMark/>
          </w:tcPr>
          <w:p w14:paraId="279DB65B"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6869888A"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33A811EA"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6C398236" w14:textId="77777777" w:rsidTr="00215CD3">
        <w:trPr>
          <w:trHeight w:val="288"/>
        </w:trPr>
        <w:tc>
          <w:tcPr>
            <w:tcW w:w="7792" w:type="dxa"/>
            <w:gridSpan w:val="2"/>
            <w:shd w:val="clear" w:color="000000" w:fill="BFBFBF"/>
            <w:noWrap/>
            <w:vAlign w:val="center"/>
            <w:hideMark/>
          </w:tcPr>
          <w:p w14:paraId="6B3B2CD9"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06-DIRECCION DE PLANEACION Y BIENESTAR SOCIAL</w:t>
            </w:r>
          </w:p>
        </w:tc>
        <w:tc>
          <w:tcPr>
            <w:tcW w:w="1807" w:type="dxa"/>
            <w:shd w:val="clear" w:color="000000" w:fill="BFBFBF"/>
            <w:vAlign w:val="center"/>
            <w:hideMark/>
          </w:tcPr>
          <w:p w14:paraId="58345F51"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60,171,880.00</w:t>
            </w:r>
          </w:p>
        </w:tc>
      </w:tr>
      <w:tr w:rsidR="00215CD3" w:rsidRPr="00D31805" w14:paraId="54BA21C1" w14:textId="77777777" w:rsidTr="00215CD3">
        <w:trPr>
          <w:trHeight w:val="288"/>
        </w:trPr>
        <w:tc>
          <w:tcPr>
            <w:tcW w:w="1385" w:type="dxa"/>
            <w:shd w:val="clear" w:color="auto" w:fill="auto"/>
            <w:noWrap/>
            <w:vAlign w:val="center"/>
            <w:hideMark/>
          </w:tcPr>
          <w:p w14:paraId="75453F0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7C8F376B"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1D4E0247"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1E884036" w14:textId="77777777" w:rsidTr="00215CD3">
        <w:trPr>
          <w:trHeight w:val="288"/>
        </w:trPr>
        <w:tc>
          <w:tcPr>
            <w:tcW w:w="1385" w:type="dxa"/>
            <w:shd w:val="clear" w:color="auto" w:fill="auto"/>
            <w:noWrap/>
            <w:vAlign w:val="center"/>
            <w:hideMark/>
          </w:tcPr>
          <w:p w14:paraId="03ADB94A"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3AAA0CFF"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28C1668F"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1,649,105.25</w:t>
            </w:r>
          </w:p>
        </w:tc>
      </w:tr>
      <w:tr w:rsidR="00215CD3" w:rsidRPr="00D31805" w14:paraId="01773437" w14:textId="77777777" w:rsidTr="00215CD3">
        <w:trPr>
          <w:trHeight w:val="288"/>
        </w:trPr>
        <w:tc>
          <w:tcPr>
            <w:tcW w:w="1385" w:type="dxa"/>
            <w:shd w:val="clear" w:color="auto" w:fill="auto"/>
            <w:noWrap/>
            <w:vAlign w:val="center"/>
            <w:hideMark/>
          </w:tcPr>
          <w:p w14:paraId="6C141D4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5AB4E9F7"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69807E39"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14,380,158.57</w:t>
            </w:r>
          </w:p>
        </w:tc>
      </w:tr>
      <w:tr w:rsidR="00215CD3" w:rsidRPr="00D31805" w14:paraId="5500B1CF" w14:textId="77777777" w:rsidTr="00215CD3">
        <w:trPr>
          <w:trHeight w:val="288"/>
        </w:trPr>
        <w:tc>
          <w:tcPr>
            <w:tcW w:w="1385" w:type="dxa"/>
            <w:shd w:val="clear" w:color="auto" w:fill="auto"/>
            <w:noWrap/>
            <w:vAlign w:val="center"/>
            <w:hideMark/>
          </w:tcPr>
          <w:p w14:paraId="551ADDD9"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02BDACB2"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4196E5F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25009D54" w14:textId="77777777" w:rsidTr="00215CD3">
        <w:trPr>
          <w:trHeight w:val="288"/>
        </w:trPr>
        <w:tc>
          <w:tcPr>
            <w:tcW w:w="1385" w:type="dxa"/>
            <w:shd w:val="clear" w:color="auto" w:fill="auto"/>
            <w:noWrap/>
            <w:vAlign w:val="center"/>
            <w:hideMark/>
          </w:tcPr>
          <w:p w14:paraId="16B23FD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4F472B29"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784FB5DB"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2,426,651.88</w:t>
            </w:r>
          </w:p>
        </w:tc>
      </w:tr>
      <w:tr w:rsidR="00215CD3" w:rsidRPr="00D31805" w14:paraId="394F33ED" w14:textId="77777777" w:rsidTr="00215CD3">
        <w:trPr>
          <w:trHeight w:val="288"/>
        </w:trPr>
        <w:tc>
          <w:tcPr>
            <w:tcW w:w="1385" w:type="dxa"/>
            <w:shd w:val="clear" w:color="auto" w:fill="auto"/>
            <w:noWrap/>
            <w:vAlign w:val="center"/>
            <w:hideMark/>
          </w:tcPr>
          <w:p w14:paraId="23A06247"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5AE71190"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6D999DFF"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28,775,411.80</w:t>
            </w:r>
          </w:p>
        </w:tc>
      </w:tr>
      <w:tr w:rsidR="00215CD3" w:rsidRPr="00D31805" w14:paraId="3D312A8E" w14:textId="77777777" w:rsidTr="00215CD3">
        <w:trPr>
          <w:trHeight w:val="288"/>
        </w:trPr>
        <w:tc>
          <w:tcPr>
            <w:tcW w:w="1385" w:type="dxa"/>
            <w:shd w:val="clear" w:color="auto" w:fill="auto"/>
            <w:noWrap/>
            <w:vAlign w:val="center"/>
            <w:hideMark/>
          </w:tcPr>
          <w:p w14:paraId="2E87E157"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2DDCA312"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0468A29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6FCB98C8" w14:textId="77777777" w:rsidTr="00215CD3">
        <w:trPr>
          <w:trHeight w:val="288"/>
        </w:trPr>
        <w:tc>
          <w:tcPr>
            <w:tcW w:w="1385" w:type="dxa"/>
            <w:shd w:val="clear" w:color="auto" w:fill="auto"/>
            <w:noWrap/>
            <w:vAlign w:val="center"/>
            <w:hideMark/>
          </w:tcPr>
          <w:p w14:paraId="223A64ED"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353E9BAF"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3DE75C4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246BC493" w14:textId="77777777" w:rsidTr="00215CD3">
        <w:trPr>
          <w:trHeight w:val="288"/>
        </w:trPr>
        <w:tc>
          <w:tcPr>
            <w:tcW w:w="1385" w:type="dxa"/>
            <w:shd w:val="clear" w:color="auto" w:fill="auto"/>
            <w:noWrap/>
            <w:vAlign w:val="center"/>
            <w:hideMark/>
          </w:tcPr>
          <w:p w14:paraId="70B1291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5781471E"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59230EE"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12,940,552.50</w:t>
            </w:r>
          </w:p>
        </w:tc>
      </w:tr>
      <w:tr w:rsidR="00215CD3" w:rsidRPr="00D31805" w14:paraId="25B897F2" w14:textId="77777777" w:rsidTr="00215CD3">
        <w:trPr>
          <w:trHeight w:val="288"/>
        </w:trPr>
        <w:tc>
          <w:tcPr>
            <w:tcW w:w="7792" w:type="dxa"/>
            <w:gridSpan w:val="2"/>
            <w:shd w:val="clear" w:color="000000" w:fill="BFBFBF"/>
            <w:noWrap/>
            <w:vAlign w:val="center"/>
            <w:hideMark/>
          </w:tcPr>
          <w:p w14:paraId="5560F206"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07-DIRECCIÓN DE OBRAS PUBLICAS</w:t>
            </w:r>
          </w:p>
        </w:tc>
        <w:tc>
          <w:tcPr>
            <w:tcW w:w="1807" w:type="dxa"/>
            <w:shd w:val="clear" w:color="000000" w:fill="BFBFBF"/>
            <w:vAlign w:val="center"/>
            <w:hideMark/>
          </w:tcPr>
          <w:p w14:paraId="0331B9FC"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2,027,374.00</w:t>
            </w:r>
          </w:p>
        </w:tc>
      </w:tr>
      <w:tr w:rsidR="00215CD3" w:rsidRPr="00D31805" w14:paraId="1B1EAF24" w14:textId="77777777" w:rsidTr="00215CD3">
        <w:trPr>
          <w:trHeight w:val="288"/>
        </w:trPr>
        <w:tc>
          <w:tcPr>
            <w:tcW w:w="1385" w:type="dxa"/>
            <w:shd w:val="clear" w:color="auto" w:fill="auto"/>
            <w:noWrap/>
            <w:vAlign w:val="center"/>
            <w:hideMark/>
          </w:tcPr>
          <w:p w14:paraId="35A9D68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4F9747E4"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79ADC9AB"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1FA49935" w14:textId="77777777" w:rsidTr="00215CD3">
        <w:trPr>
          <w:trHeight w:val="288"/>
        </w:trPr>
        <w:tc>
          <w:tcPr>
            <w:tcW w:w="1385" w:type="dxa"/>
            <w:shd w:val="clear" w:color="auto" w:fill="auto"/>
            <w:noWrap/>
            <w:vAlign w:val="center"/>
            <w:hideMark/>
          </w:tcPr>
          <w:p w14:paraId="0331C209"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26ED9176"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02F22C92"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1,624,398.00</w:t>
            </w:r>
          </w:p>
        </w:tc>
      </w:tr>
      <w:tr w:rsidR="00215CD3" w:rsidRPr="00D31805" w14:paraId="1DA5F9B4" w14:textId="77777777" w:rsidTr="00215CD3">
        <w:trPr>
          <w:trHeight w:val="288"/>
        </w:trPr>
        <w:tc>
          <w:tcPr>
            <w:tcW w:w="1385" w:type="dxa"/>
            <w:shd w:val="clear" w:color="auto" w:fill="auto"/>
            <w:noWrap/>
            <w:vAlign w:val="center"/>
            <w:hideMark/>
          </w:tcPr>
          <w:p w14:paraId="08965AA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3000</w:t>
            </w:r>
          </w:p>
        </w:tc>
        <w:tc>
          <w:tcPr>
            <w:tcW w:w="6407" w:type="dxa"/>
            <w:shd w:val="clear" w:color="auto" w:fill="auto"/>
            <w:noWrap/>
            <w:vAlign w:val="center"/>
            <w:hideMark/>
          </w:tcPr>
          <w:p w14:paraId="0B1F8AD7"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541DFDFF"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402,976.00</w:t>
            </w:r>
          </w:p>
        </w:tc>
      </w:tr>
      <w:tr w:rsidR="00215CD3" w:rsidRPr="00D31805" w14:paraId="0C57977C" w14:textId="77777777" w:rsidTr="00215CD3">
        <w:trPr>
          <w:trHeight w:val="288"/>
        </w:trPr>
        <w:tc>
          <w:tcPr>
            <w:tcW w:w="1385" w:type="dxa"/>
            <w:shd w:val="clear" w:color="auto" w:fill="auto"/>
            <w:noWrap/>
            <w:vAlign w:val="center"/>
            <w:hideMark/>
          </w:tcPr>
          <w:p w14:paraId="03692E9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752DBD55"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76C55B97"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0</w:t>
            </w:r>
          </w:p>
        </w:tc>
      </w:tr>
      <w:tr w:rsidR="00215CD3" w:rsidRPr="00D31805" w14:paraId="7259731D" w14:textId="77777777" w:rsidTr="00215CD3">
        <w:trPr>
          <w:trHeight w:val="288"/>
        </w:trPr>
        <w:tc>
          <w:tcPr>
            <w:tcW w:w="1385" w:type="dxa"/>
            <w:shd w:val="clear" w:color="auto" w:fill="auto"/>
            <w:noWrap/>
            <w:vAlign w:val="center"/>
            <w:hideMark/>
          </w:tcPr>
          <w:p w14:paraId="175B2B9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1FA50F63"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1A4C0B47"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3646AEDB" w14:textId="77777777" w:rsidTr="00215CD3">
        <w:trPr>
          <w:trHeight w:val="288"/>
        </w:trPr>
        <w:tc>
          <w:tcPr>
            <w:tcW w:w="1385" w:type="dxa"/>
            <w:shd w:val="clear" w:color="auto" w:fill="auto"/>
            <w:noWrap/>
            <w:vAlign w:val="center"/>
            <w:hideMark/>
          </w:tcPr>
          <w:p w14:paraId="6CA214F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210A7A08"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29F850F6"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7931D90A" w14:textId="77777777" w:rsidTr="00215CD3">
        <w:trPr>
          <w:trHeight w:val="288"/>
        </w:trPr>
        <w:tc>
          <w:tcPr>
            <w:tcW w:w="1385" w:type="dxa"/>
            <w:shd w:val="clear" w:color="auto" w:fill="auto"/>
            <w:noWrap/>
            <w:vAlign w:val="center"/>
            <w:hideMark/>
          </w:tcPr>
          <w:p w14:paraId="50AED7F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5E9FA805"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2DFDB5BD"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7566725A" w14:textId="77777777" w:rsidTr="00215CD3">
        <w:trPr>
          <w:trHeight w:val="288"/>
        </w:trPr>
        <w:tc>
          <w:tcPr>
            <w:tcW w:w="1385" w:type="dxa"/>
            <w:shd w:val="clear" w:color="auto" w:fill="auto"/>
            <w:noWrap/>
            <w:vAlign w:val="center"/>
            <w:hideMark/>
          </w:tcPr>
          <w:p w14:paraId="08605C7B"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73C89A4B"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71D4379D"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49EE6D3C" w14:textId="77777777" w:rsidTr="00215CD3">
        <w:trPr>
          <w:trHeight w:val="288"/>
        </w:trPr>
        <w:tc>
          <w:tcPr>
            <w:tcW w:w="1385" w:type="dxa"/>
            <w:shd w:val="clear" w:color="auto" w:fill="auto"/>
            <w:noWrap/>
            <w:vAlign w:val="center"/>
            <w:hideMark/>
          </w:tcPr>
          <w:p w14:paraId="763DCB5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3BAE06E5"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E4B4DA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222A5625" w14:textId="77777777" w:rsidTr="00215CD3">
        <w:trPr>
          <w:trHeight w:val="288"/>
        </w:trPr>
        <w:tc>
          <w:tcPr>
            <w:tcW w:w="7792" w:type="dxa"/>
            <w:gridSpan w:val="2"/>
            <w:shd w:val="clear" w:color="000000" w:fill="BFBFBF"/>
            <w:noWrap/>
            <w:vAlign w:val="center"/>
            <w:hideMark/>
          </w:tcPr>
          <w:p w14:paraId="5AE17CC6"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08-DIRECCIÓN DE SERVICIOS PUBLICOS</w:t>
            </w:r>
          </w:p>
        </w:tc>
        <w:tc>
          <w:tcPr>
            <w:tcW w:w="1807" w:type="dxa"/>
            <w:shd w:val="clear" w:color="000000" w:fill="BFBFBF"/>
            <w:vAlign w:val="center"/>
            <w:hideMark/>
          </w:tcPr>
          <w:p w14:paraId="177C99F0"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2,779,329.00</w:t>
            </w:r>
          </w:p>
        </w:tc>
      </w:tr>
      <w:tr w:rsidR="00215CD3" w:rsidRPr="00D31805" w14:paraId="032C1131" w14:textId="77777777" w:rsidTr="00215CD3">
        <w:trPr>
          <w:trHeight w:val="288"/>
        </w:trPr>
        <w:tc>
          <w:tcPr>
            <w:tcW w:w="1385" w:type="dxa"/>
            <w:shd w:val="clear" w:color="auto" w:fill="auto"/>
            <w:noWrap/>
            <w:vAlign w:val="center"/>
            <w:hideMark/>
          </w:tcPr>
          <w:p w14:paraId="4D3787A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665B228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514946C0"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58BE01FC" w14:textId="77777777" w:rsidTr="00215CD3">
        <w:trPr>
          <w:trHeight w:val="288"/>
        </w:trPr>
        <w:tc>
          <w:tcPr>
            <w:tcW w:w="1385" w:type="dxa"/>
            <w:shd w:val="clear" w:color="auto" w:fill="auto"/>
            <w:noWrap/>
            <w:vAlign w:val="center"/>
            <w:hideMark/>
          </w:tcPr>
          <w:p w14:paraId="4C9C255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1D508E30"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366B9849"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1,783,061.00</w:t>
            </w:r>
          </w:p>
        </w:tc>
      </w:tr>
      <w:tr w:rsidR="00215CD3" w:rsidRPr="00D31805" w14:paraId="7EC30AF5" w14:textId="77777777" w:rsidTr="00215CD3">
        <w:trPr>
          <w:trHeight w:val="288"/>
        </w:trPr>
        <w:tc>
          <w:tcPr>
            <w:tcW w:w="1385" w:type="dxa"/>
            <w:shd w:val="clear" w:color="auto" w:fill="auto"/>
            <w:noWrap/>
            <w:vAlign w:val="center"/>
            <w:hideMark/>
          </w:tcPr>
          <w:p w14:paraId="0C5EF5B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320641A8"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35119662"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996,268.00</w:t>
            </w:r>
          </w:p>
        </w:tc>
      </w:tr>
      <w:tr w:rsidR="00215CD3" w:rsidRPr="00D31805" w14:paraId="79F9CD2F" w14:textId="77777777" w:rsidTr="00215CD3">
        <w:trPr>
          <w:trHeight w:val="288"/>
        </w:trPr>
        <w:tc>
          <w:tcPr>
            <w:tcW w:w="1385" w:type="dxa"/>
            <w:shd w:val="clear" w:color="auto" w:fill="auto"/>
            <w:noWrap/>
            <w:vAlign w:val="center"/>
            <w:hideMark/>
          </w:tcPr>
          <w:p w14:paraId="1B8865A6"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5AB04288"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36F5423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4AF56ECB" w14:textId="77777777" w:rsidTr="00215CD3">
        <w:trPr>
          <w:trHeight w:val="288"/>
        </w:trPr>
        <w:tc>
          <w:tcPr>
            <w:tcW w:w="1385" w:type="dxa"/>
            <w:shd w:val="clear" w:color="auto" w:fill="auto"/>
            <w:noWrap/>
            <w:vAlign w:val="center"/>
            <w:hideMark/>
          </w:tcPr>
          <w:p w14:paraId="7F416D6B"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0C0FB110"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51086AC9"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5584ADE6" w14:textId="77777777" w:rsidTr="00215CD3">
        <w:trPr>
          <w:trHeight w:val="288"/>
        </w:trPr>
        <w:tc>
          <w:tcPr>
            <w:tcW w:w="1385" w:type="dxa"/>
            <w:shd w:val="clear" w:color="auto" w:fill="auto"/>
            <w:noWrap/>
            <w:vAlign w:val="center"/>
            <w:hideMark/>
          </w:tcPr>
          <w:p w14:paraId="44A8506A"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0821D737"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154A114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3A262355" w14:textId="77777777" w:rsidTr="00215CD3">
        <w:trPr>
          <w:trHeight w:val="288"/>
        </w:trPr>
        <w:tc>
          <w:tcPr>
            <w:tcW w:w="1385" w:type="dxa"/>
            <w:shd w:val="clear" w:color="auto" w:fill="auto"/>
            <w:noWrap/>
            <w:vAlign w:val="center"/>
            <w:hideMark/>
          </w:tcPr>
          <w:p w14:paraId="5E102EBD"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2DDDEEDD"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362164D6"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6F66003A" w14:textId="77777777" w:rsidTr="00215CD3">
        <w:trPr>
          <w:trHeight w:val="288"/>
        </w:trPr>
        <w:tc>
          <w:tcPr>
            <w:tcW w:w="1385" w:type="dxa"/>
            <w:shd w:val="clear" w:color="auto" w:fill="auto"/>
            <w:noWrap/>
            <w:vAlign w:val="center"/>
            <w:hideMark/>
          </w:tcPr>
          <w:p w14:paraId="6426598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2E468915"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6305C51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7903793D" w14:textId="77777777" w:rsidTr="00215CD3">
        <w:trPr>
          <w:trHeight w:val="288"/>
        </w:trPr>
        <w:tc>
          <w:tcPr>
            <w:tcW w:w="1385" w:type="dxa"/>
            <w:shd w:val="clear" w:color="auto" w:fill="auto"/>
            <w:noWrap/>
            <w:vAlign w:val="center"/>
            <w:hideMark/>
          </w:tcPr>
          <w:p w14:paraId="3723B638"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701253A3"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0A1F977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737BC4EC" w14:textId="77777777" w:rsidTr="00215CD3">
        <w:trPr>
          <w:trHeight w:val="288"/>
        </w:trPr>
        <w:tc>
          <w:tcPr>
            <w:tcW w:w="7792" w:type="dxa"/>
            <w:gridSpan w:val="2"/>
            <w:shd w:val="clear" w:color="000000" w:fill="BFBFBF"/>
            <w:noWrap/>
            <w:vAlign w:val="center"/>
            <w:hideMark/>
          </w:tcPr>
          <w:p w14:paraId="154F0968"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09-DIRECCIÓN DE DESARROLLO ECONOMICO</w:t>
            </w:r>
          </w:p>
        </w:tc>
        <w:tc>
          <w:tcPr>
            <w:tcW w:w="1807" w:type="dxa"/>
            <w:shd w:val="clear" w:color="000000" w:fill="BFBFBF"/>
            <w:vAlign w:val="center"/>
            <w:hideMark/>
          </w:tcPr>
          <w:p w14:paraId="14289228" w14:textId="77777777" w:rsidR="00215CD3" w:rsidRPr="00240612" w:rsidRDefault="00215CD3" w:rsidP="00215CD3">
            <w:pPr>
              <w:jc w:val="right"/>
              <w:rPr>
                <w:rFonts w:ascii="Calibri" w:hAnsi="Calibri"/>
                <w:b/>
                <w:bCs/>
                <w:color w:val="000000"/>
                <w:sz w:val="24"/>
                <w:szCs w:val="24"/>
              </w:rPr>
            </w:pPr>
            <w:r>
              <w:rPr>
                <w:rFonts w:ascii="Calibri" w:hAnsi="Calibri"/>
                <w:b/>
                <w:bCs/>
                <w:color w:val="000000"/>
              </w:rPr>
              <w:t xml:space="preserve">23,827.00 </w:t>
            </w:r>
          </w:p>
        </w:tc>
      </w:tr>
      <w:tr w:rsidR="00215CD3" w:rsidRPr="00240612" w14:paraId="654B0113" w14:textId="77777777" w:rsidTr="00215CD3">
        <w:trPr>
          <w:trHeight w:val="288"/>
        </w:trPr>
        <w:tc>
          <w:tcPr>
            <w:tcW w:w="1385" w:type="dxa"/>
            <w:shd w:val="clear" w:color="auto" w:fill="auto"/>
            <w:noWrap/>
            <w:vAlign w:val="center"/>
            <w:hideMark/>
          </w:tcPr>
          <w:p w14:paraId="6E3E7B0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6E01DD8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589B9FB6" w14:textId="77777777" w:rsidR="00215CD3" w:rsidRPr="00240612"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Pr="00240612">
              <w:rPr>
                <w:rFonts w:ascii="Arial" w:eastAsia="Times New Roman" w:hAnsi="Arial" w:cs="Arial"/>
                <w:color w:val="000000"/>
                <w:sz w:val="20"/>
                <w:szCs w:val="20"/>
                <w:lang w:eastAsia="es-MX"/>
              </w:rPr>
              <w:t xml:space="preserve"> </w:t>
            </w:r>
          </w:p>
        </w:tc>
      </w:tr>
      <w:tr w:rsidR="00215CD3" w:rsidRPr="00D31805" w14:paraId="2D7A5E34" w14:textId="77777777" w:rsidTr="00215CD3">
        <w:trPr>
          <w:trHeight w:val="288"/>
        </w:trPr>
        <w:tc>
          <w:tcPr>
            <w:tcW w:w="1385" w:type="dxa"/>
            <w:shd w:val="clear" w:color="auto" w:fill="auto"/>
            <w:noWrap/>
            <w:vAlign w:val="center"/>
            <w:hideMark/>
          </w:tcPr>
          <w:p w14:paraId="09752EB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6F8CE848"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0BB803E7"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15,114.00 </w:t>
            </w:r>
          </w:p>
        </w:tc>
      </w:tr>
      <w:tr w:rsidR="00215CD3" w:rsidRPr="00240612" w14:paraId="7FAB3B3B" w14:textId="77777777" w:rsidTr="00215CD3">
        <w:trPr>
          <w:trHeight w:val="288"/>
        </w:trPr>
        <w:tc>
          <w:tcPr>
            <w:tcW w:w="1385" w:type="dxa"/>
            <w:shd w:val="clear" w:color="auto" w:fill="auto"/>
            <w:noWrap/>
            <w:vAlign w:val="center"/>
            <w:hideMark/>
          </w:tcPr>
          <w:p w14:paraId="4A7CCDF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30F5D40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61D491FF" w14:textId="77777777" w:rsidR="00215CD3" w:rsidRPr="00240612" w:rsidRDefault="00215CD3" w:rsidP="00215CD3">
            <w:pPr>
              <w:spacing w:after="0"/>
              <w:jc w:val="right"/>
              <w:rPr>
                <w:rFonts w:ascii="Arial" w:eastAsia="Times New Roman" w:hAnsi="Arial" w:cs="Arial"/>
                <w:color w:val="000000"/>
                <w:sz w:val="20"/>
                <w:szCs w:val="20"/>
                <w:lang w:eastAsia="es-MX"/>
              </w:rPr>
            </w:pPr>
            <w:r w:rsidRPr="00240612">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3,713.00</w:t>
            </w:r>
            <w:r w:rsidRPr="00240612">
              <w:rPr>
                <w:rFonts w:ascii="Arial" w:eastAsia="Times New Roman" w:hAnsi="Arial" w:cs="Arial"/>
                <w:color w:val="000000"/>
                <w:sz w:val="20"/>
                <w:szCs w:val="20"/>
                <w:lang w:eastAsia="es-MX"/>
              </w:rPr>
              <w:t xml:space="preserve"> </w:t>
            </w:r>
          </w:p>
          <w:p w14:paraId="32F1C1F9" w14:textId="77777777" w:rsidR="00215CD3" w:rsidRPr="00D31805" w:rsidRDefault="00215CD3" w:rsidP="00215CD3">
            <w:pPr>
              <w:spacing w:after="0"/>
              <w:jc w:val="right"/>
              <w:rPr>
                <w:rFonts w:ascii="Arial" w:eastAsia="Times New Roman" w:hAnsi="Arial" w:cs="Arial"/>
                <w:color w:val="000000"/>
                <w:sz w:val="20"/>
                <w:szCs w:val="20"/>
                <w:lang w:eastAsia="es-MX"/>
              </w:rPr>
            </w:pPr>
          </w:p>
        </w:tc>
      </w:tr>
      <w:tr w:rsidR="00215CD3" w:rsidRPr="00D31805" w14:paraId="37780F3A" w14:textId="77777777" w:rsidTr="00215CD3">
        <w:trPr>
          <w:trHeight w:val="288"/>
        </w:trPr>
        <w:tc>
          <w:tcPr>
            <w:tcW w:w="1385" w:type="dxa"/>
            <w:shd w:val="clear" w:color="auto" w:fill="auto"/>
            <w:noWrap/>
            <w:vAlign w:val="center"/>
            <w:hideMark/>
          </w:tcPr>
          <w:p w14:paraId="670C351A"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5A5E0B39"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64E16F4F"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5,000.00</w:t>
            </w:r>
          </w:p>
        </w:tc>
      </w:tr>
      <w:tr w:rsidR="00215CD3" w:rsidRPr="00D31805" w14:paraId="6A2D592A" w14:textId="77777777" w:rsidTr="00215CD3">
        <w:trPr>
          <w:trHeight w:val="288"/>
        </w:trPr>
        <w:tc>
          <w:tcPr>
            <w:tcW w:w="1385" w:type="dxa"/>
            <w:shd w:val="clear" w:color="auto" w:fill="auto"/>
            <w:noWrap/>
            <w:vAlign w:val="center"/>
            <w:hideMark/>
          </w:tcPr>
          <w:p w14:paraId="13ED02A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068ABD2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1387FCEE" w14:textId="77777777" w:rsidR="00215CD3" w:rsidRPr="00240612"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0</w:t>
            </w:r>
            <w:r w:rsidRPr="00240612">
              <w:rPr>
                <w:rFonts w:ascii="Arial" w:eastAsia="Times New Roman" w:hAnsi="Arial" w:cs="Arial"/>
                <w:color w:val="000000"/>
                <w:sz w:val="20"/>
                <w:szCs w:val="20"/>
                <w:lang w:eastAsia="es-MX"/>
              </w:rPr>
              <w:t xml:space="preserve"> </w:t>
            </w:r>
          </w:p>
          <w:p w14:paraId="62FEF5EC" w14:textId="77777777" w:rsidR="00215CD3" w:rsidRPr="00D31805" w:rsidRDefault="00215CD3" w:rsidP="00215CD3">
            <w:pPr>
              <w:spacing w:after="0"/>
              <w:jc w:val="right"/>
              <w:rPr>
                <w:rFonts w:ascii="Arial" w:eastAsia="Times New Roman" w:hAnsi="Arial" w:cs="Arial"/>
                <w:color w:val="000000"/>
                <w:sz w:val="20"/>
                <w:szCs w:val="20"/>
                <w:lang w:eastAsia="es-MX"/>
              </w:rPr>
            </w:pPr>
          </w:p>
        </w:tc>
      </w:tr>
      <w:tr w:rsidR="00215CD3" w:rsidRPr="00D31805" w14:paraId="68309938" w14:textId="77777777" w:rsidTr="00215CD3">
        <w:trPr>
          <w:trHeight w:val="288"/>
        </w:trPr>
        <w:tc>
          <w:tcPr>
            <w:tcW w:w="1385" w:type="dxa"/>
            <w:shd w:val="clear" w:color="auto" w:fill="auto"/>
            <w:noWrap/>
            <w:vAlign w:val="center"/>
            <w:hideMark/>
          </w:tcPr>
          <w:p w14:paraId="68C298D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0C6D6DB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5D1776A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3A2CDB01" w14:textId="77777777" w:rsidTr="00215CD3">
        <w:trPr>
          <w:trHeight w:val="288"/>
        </w:trPr>
        <w:tc>
          <w:tcPr>
            <w:tcW w:w="1385" w:type="dxa"/>
            <w:shd w:val="clear" w:color="auto" w:fill="auto"/>
            <w:noWrap/>
            <w:vAlign w:val="center"/>
            <w:hideMark/>
          </w:tcPr>
          <w:p w14:paraId="2B72F966"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74D681C9"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643E0403"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07E2576B" w14:textId="77777777" w:rsidTr="00215CD3">
        <w:trPr>
          <w:trHeight w:val="288"/>
        </w:trPr>
        <w:tc>
          <w:tcPr>
            <w:tcW w:w="1385" w:type="dxa"/>
            <w:shd w:val="clear" w:color="auto" w:fill="auto"/>
            <w:noWrap/>
            <w:vAlign w:val="center"/>
            <w:hideMark/>
          </w:tcPr>
          <w:p w14:paraId="65DA8F2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0CB1AFB2"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17ADF6D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49FF4BC0" w14:textId="77777777" w:rsidTr="00215CD3">
        <w:trPr>
          <w:trHeight w:val="288"/>
        </w:trPr>
        <w:tc>
          <w:tcPr>
            <w:tcW w:w="1385" w:type="dxa"/>
            <w:shd w:val="clear" w:color="auto" w:fill="auto"/>
            <w:noWrap/>
            <w:vAlign w:val="center"/>
            <w:hideMark/>
          </w:tcPr>
          <w:p w14:paraId="11404CC9"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6ACE753D"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0D74842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24E30A29" w14:textId="77777777" w:rsidTr="00215CD3">
        <w:trPr>
          <w:trHeight w:val="288"/>
        </w:trPr>
        <w:tc>
          <w:tcPr>
            <w:tcW w:w="7792" w:type="dxa"/>
            <w:gridSpan w:val="2"/>
            <w:shd w:val="clear" w:color="000000" w:fill="BFBFBF"/>
            <w:noWrap/>
            <w:vAlign w:val="center"/>
            <w:hideMark/>
          </w:tcPr>
          <w:p w14:paraId="6209CE54"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10- DIRECCIÓN DE DESARROLLO URBANO, MEDIO AMBIENTE, CATASTRO Y ORDENAMIENTO TERRITORIAL</w:t>
            </w:r>
          </w:p>
        </w:tc>
        <w:tc>
          <w:tcPr>
            <w:tcW w:w="1807" w:type="dxa"/>
            <w:shd w:val="clear" w:color="000000" w:fill="BFBFBF"/>
            <w:vAlign w:val="center"/>
            <w:hideMark/>
          </w:tcPr>
          <w:p w14:paraId="2D3D5498"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$ 58,128.00</w:t>
            </w:r>
          </w:p>
        </w:tc>
      </w:tr>
      <w:tr w:rsidR="00215CD3" w:rsidRPr="00D31805" w14:paraId="67809379" w14:textId="77777777" w:rsidTr="00215CD3">
        <w:trPr>
          <w:trHeight w:val="288"/>
        </w:trPr>
        <w:tc>
          <w:tcPr>
            <w:tcW w:w="1385" w:type="dxa"/>
            <w:shd w:val="clear" w:color="auto" w:fill="auto"/>
            <w:noWrap/>
            <w:vAlign w:val="center"/>
            <w:hideMark/>
          </w:tcPr>
          <w:p w14:paraId="3509908D"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4AFB39E7"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22E9341A"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511A7983" w14:textId="77777777" w:rsidTr="00215CD3">
        <w:trPr>
          <w:trHeight w:val="288"/>
        </w:trPr>
        <w:tc>
          <w:tcPr>
            <w:tcW w:w="1385" w:type="dxa"/>
            <w:shd w:val="clear" w:color="auto" w:fill="auto"/>
            <w:noWrap/>
            <w:vAlign w:val="center"/>
            <w:hideMark/>
          </w:tcPr>
          <w:p w14:paraId="4AA6747B"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6ECF5F42"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2486593F"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47,691.00</w:t>
            </w:r>
          </w:p>
        </w:tc>
      </w:tr>
      <w:tr w:rsidR="00215CD3" w:rsidRPr="00D31805" w14:paraId="1D2A5D3C" w14:textId="77777777" w:rsidTr="00215CD3">
        <w:trPr>
          <w:trHeight w:val="288"/>
        </w:trPr>
        <w:tc>
          <w:tcPr>
            <w:tcW w:w="1385" w:type="dxa"/>
            <w:shd w:val="clear" w:color="auto" w:fill="auto"/>
            <w:noWrap/>
            <w:vAlign w:val="center"/>
            <w:hideMark/>
          </w:tcPr>
          <w:p w14:paraId="7FB4763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492753AD"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04C1E2E7"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10,437.00</w:t>
            </w:r>
          </w:p>
        </w:tc>
      </w:tr>
      <w:tr w:rsidR="00215CD3" w:rsidRPr="00D31805" w14:paraId="338C9E6A" w14:textId="77777777" w:rsidTr="00215CD3">
        <w:trPr>
          <w:trHeight w:val="288"/>
        </w:trPr>
        <w:tc>
          <w:tcPr>
            <w:tcW w:w="1385" w:type="dxa"/>
            <w:shd w:val="clear" w:color="auto" w:fill="auto"/>
            <w:noWrap/>
            <w:vAlign w:val="center"/>
            <w:hideMark/>
          </w:tcPr>
          <w:p w14:paraId="7D478BCD"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3CCB42D7"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5CD0064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24DCDF28" w14:textId="77777777" w:rsidTr="00215CD3">
        <w:trPr>
          <w:trHeight w:val="288"/>
        </w:trPr>
        <w:tc>
          <w:tcPr>
            <w:tcW w:w="1385" w:type="dxa"/>
            <w:shd w:val="clear" w:color="auto" w:fill="auto"/>
            <w:noWrap/>
            <w:vAlign w:val="center"/>
            <w:hideMark/>
          </w:tcPr>
          <w:p w14:paraId="34A6283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6560B7EA"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4A7C7D39"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3C7125B6" w14:textId="77777777" w:rsidTr="00215CD3">
        <w:trPr>
          <w:trHeight w:val="288"/>
        </w:trPr>
        <w:tc>
          <w:tcPr>
            <w:tcW w:w="1385" w:type="dxa"/>
            <w:shd w:val="clear" w:color="auto" w:fill="auto"/>
            <w:noWrap/>
            <w:vAlign w:val="center"/>
            <w:hideMark/>
          </w:tcPr>
          <w:p w14:paraId="4869C72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1D09801B"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10843EFD"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31491BF7" w14:textId="77777777" w:rsidTr="00215CD3">
        <w:trPr>
          <w:trHeight w:val="288"/>
        </w:trPr>
        <w:tc>
          <w:tcPr>
            <w:tcW w:w="1385" w:type="dxa"/>
            <w:shd w:val="clear" w:color="auto" w:fill="auto"/>
            <w:noWrap/>
            <w:vAlign w:val="center"/>
            <w:hideMark/>
          </w:tcPr>
          <w:p w14:paraId="5BC07AA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022D3F38"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1CDEFAD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193C8FAC" w14:textId="77777777" w:rsidTr="00215CD3">
        <w:trPr>
          <w:trHeight w:val="288"/>
        </w:trPr>
        <w:tc>
          <w:tcPr>
            <w:tcW w:w="1385" w:type="dxa"/>
            <w:shd w:val="clear" w:color="auto" w:fill="auto"/>
            <w:noWrap/>
            <w:vAlign w:val="center"/>
            <w:hideMark/>
          </w:tcPr>
          <w:p w14:paraId="5CC29CC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3104AA00"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1AFA8E9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563DDC9B" w14:textId="77777777" w:rsidTr="00215CD3">
        <w:trPr>
          <w:trHeight w:val="288"/>
        </w:trPr>
        <w:tc>
          <w:tcPr>
            <w:tcW w:w="1385" w:type="dxa"/>
            <w:shd w:val="clear" w:color="auto" w:fill="auto"/>
            <w:noWrap/>
            <w:vAlign w:val="center"/>
            <w:hideMark/>
          </w:tcPr>
          <w:p w14:paraId="43606D09"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6543CAE8"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74CC21E9"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25EEB651" w14:textId="77777777" w:rsidTr="00215CD3">
        <w:trPr>
          <w:trHeight w:val="288"/>
        </w:trPr>
        <w:tc>
          <w:tcPr>
            <w:tcW w:w="7792" w:type="dxa"/>
            <w:gridSpan w:val="2"/>
            <w:shd w:val="clear" w:color="000000" w:fill="BFBFBF"/>
            <w:noWrap/>
            <w:vAlign w:val="center"/>
          </w:tcPr>
          <w:p w14:paraId="1E4514FB" w14:textId="77777777" w:rsidR="00215CD3" w:rsidRPr="00D31805" w:rsidRDefault="00215CD3" w:rsidP="00215CD3">
            <w:pPr>
              <w:spacing w:after="0"/>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11</w:t>
            </w:r>
            <w:r w:rsidRPr="00D31805">
              <w:rPr>
                <w:rFonts w:ascii="Arial" w:eastAsia="Times New Roman" w:hAnsi="Arial" w:cs="Arial"/>
                <w:b/>
                <w:bCs/>
                <w:color w:val="000000"/>
                <w:sz w:val="20"/>
                <w:szCs w:val="20"/>
                <w:lang w:eastAsia="es-MX"/>
              </w:rPr>
              <w:t>-DIR</w:t>
            </w:r>
            <w:r>
              <w:rPr>
                <w:rFonts w:ascii="Arial" w:eastAsia="Times New Roman" w:hAnsi="Arial" w:cs="Arial"/>
                <w:b/>
                <w:bCs/>
                <w:color w:val="000000"/>
                <w:sz w:val="20"/>
                <w:szCs w:val="20"/>
                <w:lang w:eastAsia="es-MX"/>
              </w:rPr>
              <w:t>ECCIÓN DE CULTURA</w:t>
            </w:r>
          </w:p>
        </w:tc>
        <w:tc>
          <w:tcPr>
            <w:tcW w:w="1807" w:type="dxa"/>
            <w:shd w:val="clear" w:color="000000" w:fill="BFBFBF"/>
            <w:vAlign w:val="center"/>
          </w:tcPr>
          <w:p w14:paraId="5B429F86"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2,359,695.00</w:t>
            </w:r>
          </w:p>
        </w:tc>
      </w:tr>
      <w:tr w:rsidR="00215CD3" w:rsidRPr="00D31805" w14:paraId="34F596E6" w14:textId="77777777" w:rsidTr="00215CD3">
        <w:trPr>
          <w:trHeight w:val="288"/>
        </w:trPr>
        <w:tc>
          <w:tcPr>
            <w:tcW w:w="1385" w:type="dxa"/>
            <w:shd w:val="clear" w:color="auto" w:fill="auto"/>
            <w:noWrap/>
            <w:vAlign w:val="center"/>
            <w:hideMark/>
          </w:tcPr>
          <w:p w14:paraId="51D504B6"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7422984D"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6E39A82C"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0</w:t>
            </w:r>
          </w:p>
        </w:tc>
      </w:tr>
      <w:tr w:rsidR="00215CD3" w:rsidRPr="00D31805" w14:paraId="1BB36456" w14:textId="77777777" w:rsidTr="00215CD3">
        <w:trPr>
          <w:trHeight w:val="288"/>
        </w:trPr>
        <w:tc>
          <w:tcPr>
            <w:tcW w:w="1385" w:type="dxa"/>
            <w:shd w:val="clear" w:color="auto" w:fill="auto"/>
            <w:noWrap/>
            <w:vAlign w:val="center"/>
            <w:hideMark/>
          </w:tcPr>
          <w:p w14:paraId="4CAAB338"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4BAA57FD"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60FE6D49"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137,654.00</w:t>
            </w:r>
          </w:p>
        </w:tc>
      </w:tr>
      <w:tr w:rsidR="00215CD3" w:rsidRPr="00D31805" w14:paraId="7A6D609A" w14:textId="77777777" w:rsidTr="00215CD3">
        <w:trPr>
          <w:trHeight w:val="288"/>
        </w:trPr>
        <w:tc>
          <w:tcPr>
            <w:tcW w:w="1385" w:type="dxa"/>
            <w:shd w:val="clear" w:color="auto" w:fill="auto"/>
            <w:noWrap/>
            <w:vAlign w:val="center"/>
            <w:hideMark/>
          </w:tcPr>
          <w:p w14:paraId="4C1CF069"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3000</w:t>
            </w:r>
          </w:p>
        </w:tc>
        <w:tc>
          <w:tcPr>
            <w:tcW w:w="6407" w:type="dxa"/>
            <w:shd w:val="clear" w:color="auto" w:fill="auto"/>
            <w:noWrap/>
            <w:vAlign w:val="center"/>
            <w:hideMark/>
          </w:tcPr>
          <w:p w14:paraId="0D3FDCB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66021F08"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2,217,041.00</w:t>
            </w:r>
          </w:p>
        </w:tc>
      </w:tr>
      <w:tr w:rsidR="00215CD3" w:rsidRPr="00D31805" w14:paraId="0FABF68D" w14:textId="77777777" w:rsidTr="00215CD3">
        <w:trPr>
          <w:trHeight w:val="288"/>
        </w:trPr>
        <w:tc>
          <w:tcPr>
            <w:tcW w:w="1385" w:type="dxa"/>
            <w:shd w:val="clear" w:color="auto" w:fill="auto"/>
            <w:noWrap/>
            <w:vAlign w:val="center"/>
            <w:hideMark/>
          </w:tcPr>
          <w:p w14:paraId="511FE6F6"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4FEC3E50"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351F5FD3"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5,000.0</w:t>
            </w:r>
            <w:r w:rsidRPr="00D31805">
              <w:rPr>
                <w:rFonts w:ascii="Arial" w:eastAsia="Times New Roman" w:hAnsi="Arial" w:cs="Arial"/>
                <w:color w:val="000000"/>
                <w:sz w:val="20"/>
                <w:szCs w:val="20"/>
                <w:lang w:eastAsia="es-MX"/>
              </w:rPr>
              <w:t>0</w:t>
            </w:r>
          </w:p>
        </w:tc>
      </w:tr>
      <w:tr w:rsidR="00215CD3" w:rsidRPr="00D31805" w14:paraId="6734CC36" w14:textId="77777777" w:rsidTr="00215CD3">
        <w:trPr>
          <w:trHeight w:val="288"/>
        </w:trPr>
        <w:tc>
          <w:tcPr>
            <w:tcW w:w="1385" w:type="dxa"/>
            <w:shd w:val="clear" w:color="auto" w:fill="auto"/>
            <w:noWrap/>
            <w:vAlign w:val="center"/>
            <w:hideMark/>
          </w:tcPr>
          <w:p w14:paraId="531E2AFB"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4763BC05"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5830E7AD"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4E43DFE1" w14:textId="77777777" w:rsidTr="00215CD3">
        <w:trPr>
          <w:trHeight w:val="288"/>
        </w:trPr>
        <w:tc>
          <w:tcPr>
            <w:tcW w:w="1385" w:type="dxa"/>
            <w:shd w:val="clear" w:color="auto" w:fill="auto"/>
            <w:noWrap/>
            <w:vAlign w:val="center"/>
            <w:hideMark/>
          </w:tcPr>
          <w:p w14:paraId="6F8B10D3"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45116D5B"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489D1BE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5B270B73" w14:textId="77777777" w:rsidTr="00215CD3">
        <w:trPr>
          <w:trHeight w:val="288"/>
        </w:trPr>
        <w:tc>
          <w:tcPr>
            <w:tcW w:w="1385" w:type="dxa"/>
            <w:shd w:val="clear" w:color="auto" w:fill="auto"/>
            <w:noWrap/>
            <w:vAlign w:val="center"/>
            <w:hideMark/>
          </w:tcPr>
          <w:p w14:paraId="1CF0A3B7"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56C56950"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6E6606FD"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367D1C6B" w14:textId="77777777" w:rsidTr="00215CD3">
        <w:trPr>
          <w:trHeight w:val="288"/>
        </w:trPr>
        <w:tc>
          <w:tcPr>
            <w:tcW w:w="1385" w:type="dxa"/>
            <w:shd w:val="clear" w:color="auto" w:fill="auto"/>
            <w:noWrap/>
            <w:vAlign w:val="center"/>
            <w:hideMark/>
          </w:tcPr>
          <w:p w14:paraId="03EF1838"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0680BCDE"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13DA3DAF"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23DFCC6B" w14:textId="77777777" w:rsidTr="00215CD3">
        <w:trPr>
          <w:trHeight w:val="288"/>
        </w:trPr>
        <w:tc>
          <w:tcPr>
            <w:tcW w:w="1385" w:type="dxa"/>
            <w:shd w:val="clear" w:color="auto" w:fill="auto"/>
            <w:noWrap/>
            <w:vAlign w:val="center"/>
            <w:hideMark/>
          </w:tcPr>
          <w:p w14:paraId="78B81766"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49669EC9"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00E6733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02B054CA" w14:textId="77777777" w:rsidTr="00215CD3">
        <w:trPr>
          <w:trHeight w:val="288"/>
        </w:trPr>
        <w:tc>
          <w:tcPr>
            <w:tcW w:w="7792" w:type="dxa"/>
            <w:gridSpan w:val="2"/>
            <w:shd w:val="clear" w:color="000000" w:fill="BFBFBF"/>
            <w:noWrap/>
            <w:vAlign w:val="center"/>
            <w:hideMark/>
          </w:tcPr>
          <w:p w14:paraId="5BB1F5DE"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12-DIRECCIÓ</w:t>
            </w:r>
            <w:r w:rsidRPr="00D31805">
              <w:rPr>
                <w:rFonts w:ascii="Arial" w:eastAsia="Times New Roman" w:hAnsi="Arial" w:cs="Arial"/>
                <w:b/>
                <w:bCs/>
                <w:color w:val="000000"/>
                <w:sz w:val="20"/>
                <w:szCs w:val="20"/>
                <w:lang w:eastAsia="es-MX"/>
              </w:rPr>
              <w:t xml:space="preserve">N DE </w:t>
            </w:r>
            <w:r>
              <w:rPr>
                <w:rFonts w:ascii="Arial" w:eastAsia="Times New Roman" w:hAnsi="Arial" w:cs="Arial"/>
                <w:b/>
                <w:bCs/>
                <w:color w:val="000000"/>
                <w:sz w:val="20"/>
                <w:szCs w:val="20"/>
                <w:lang w:eastAsia="es-MX"/>
              </w:rPr>
              <w:t>DESARROLLO SOCIAL</w:t>
            </w:r>
          </w:p>
        </w:tc>
        <w:tc>
          <w:tcPr>
            <w:tcW w:w="1807" w:type="dxa"/>
            <w:shd w:val="clear" w:color="000000" w:fill="BFBFBF"/>
            <w:vAlign w:val="center"/>
            <w:hideMark/>
          </w:tcPr>
          <w:p w14:paraId="5532388D"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7,236,689.00</w:t>
            </w:r>
          </w:p>
        </w:tc>
      </w:tr>
      <w:tr w:rsidR="00215CD3" w:rsidRPr="00D31805" w14:paraId="4999608B" w14:textId="77777777" w:rsidTr="00215CD3">
        <w:trPr>
          <w:trHeight w:val="288"/>
        </w:trPr>
        <w:tc>
          <w:tcPr>
            <w:tcW w:w="1385" w:type="dxa"/>
            <w:shd w:val="clear" w:color="auto" w:fill="auto"/>
            <w:noWrap/>
            <w:vAlign w:val="center"/>
            <w:hideMark/>
          </w:tcPr>
          <w:p w14:paraId="41B17B83"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50DC17E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268EA695"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388F631D" w14:textId="77777777" w:rsidTr="00215CD3">
        <w:trPr>
          <w:trHeight w:val="288"/>
        </w:trPr>
        <w:tc>
          <w:tcPr>
            <w:tcW w:w="1385" w:type="dxa"/>
            <w:shd w:val="clear" w:color="auto" w:fill="auto"/>
            <w:noWrap/>
            <w:vAlign w:val="center"/>
            <w:hideMark/>
          </w:tcPr>
          <w:p w14:paraId="1C199A1A"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1D39969D"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4553BD3B"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587,422.00</w:t>
            </w:r>
          </w:p>
        </w:tc>
      </w:tr>
      <w:tr w:rsidR="00215CD3" w:rsidRPr="00D31805" w14:paraId="04955143" w14:textId="77777777" w:rsidTr="00215CD3">
        <w:trPr>
          <w:trHeight w:val="288"/>
        </w:trPr>
        <w:tc>
          <w:tcPr>
            <w:tcW w:w="1385" w:type="dxa"/>
            <w:shd w:val="clear" w:color="auto" w:fill="auto"/>
            <w:noWrap/>
            <w:vAlign w:val="center"/>
            <w:hideMark/>
          </w:tcPr>
          <w:p w14:paraId="6FDA31D7"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20B6EAEF"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245FA6F9"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144,267.00</w:t>
            </w:r>
          </w:p>
        </w:tc>
      </w:tr>
      <w:tr w:rsidR="00215CD3" w:rsidRPr="00D31805" w14:paraId="53EBC97F" w14:textId="77777777" w:rsidTr="00215CD3">
        <w:trPr>
          <w:trHeight w:val="288"/>
        </w:trPr>
        <w:tc>
          <w:tcPr>
            <w:tcW w:w="1385" w:type="dxa"/>
            <w:shd w:val="clear" w:color="auto" w:fill="auto"/>
            <w:noWrap/>
            <w:vAlign w:val="center"/>
            <w:hideMark/>
          </w:tcPr>
          <w:p w14:paraId="6F5B30A8"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18669B83"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3368BB72"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6,505,000.00</w:t>
            </w:r>
          </w:p>
        </w:tc>
      </w:tr>
      <w:tr w:rsidR="00215CD3" w:rsidRPr="00D31805" w14:paraId="5EE7DF8D" w14:textId="77777777" w:rsidTr="00215CD3">
        <w:trPr>
          <w:trHeight w:val="288"/>
        </w:trPr>
        <w:tc>
          <w:tcPr>
            <w:tcW w:w="1385" w:type="dxa"/>
            <w:shd w:val="clear" w:color="auto" w:fill="auto"/>
            <w:noWrap/>
            <w:vAlign w:val="center"/>
            <w:hideMark/>
          </w:tcPr>
          <w:p w14:paraId="179DF91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226A7733"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696B92B3"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7FFCC8CD" w14:textId="77777777" w:rsidTr="00215CD3">
        <w:trPr>
          <w:trHeight w:val="288"/>
        </w:trPr>
        <w:tc>
          <w:tcPr>
            <w:tcW w:w="1385" w:type="dxa"/>
            <w:shd w:val="clear" w:color="auto" w:fill="auto"/>
            <w:noWrap/>
            <w:vAlign w:val="center"/>
            <w:hideMark/>
          </w:tcPr>
          <w:p w14:paraId="00780E1A"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18C1A1D0"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57695C0A"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7A147D4C" w14:textId="77777777" w:rsidTr="00215CD3">
        <w:trPr>
          <w:trHeight w:val="288"/>
        </w:trPr>
        <w:tc>
          <w:tcPr>
            <w:tcW w:w="1385" w:type="dxa"/>
            <w:shd w:val="clear" w:color="auto" w:fill="auto"/>
            <w:noWrap/>
            <w:vAlign w:val="center"/>
            <w:hideMark/>
          </w:tcPr>
          <w:p w14:paraId="1FB06ED7"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4E98E614"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5ABF5B0A"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575308EF" w14:textId="77777777" w:rsidTr="00215CD3">
        <w:trPr>
          <w:trHeight w:val="288"/>
        </w:trPr>
        <w:tc>
          <w:tcPr>
            <w:tcW w:w="1385" w:type="dxa"/>
            <w:shd w:val="clear" w:color="auto" w:fill="auto"/>
            <w:noWrap/>
            <w:vAlign w:val="center"/>
            <w:hideMark/>
          </w:tcPr>
          <w:p w14:paraId="7F17D7A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50B9E67B"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06CBE669"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235F5F3A" w14:textId="77777777" w:rsidTr="00215CD3">
        <w:trPr>
          <w:trHeight w:val="288"/>
        </w:trPr>
        <w:tc>
          <w:tcPr>
            <w:tcW w:w="1385" w:type="dxa"/>
            <w:shd w:val="clear" w:color="auto" w:fill="auto"/>
            <w:noWrap/>
            <w:vAlign w:val="center"/>
            <w:hideMark/>
          </w:tcPr>
          <w:p w14:paraId="278A9AE8"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0B658735"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5100B653"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2CC20BD7" w14:textId="77777777" w:rsidTr="00215CD3">
        <w:trPr>
          <w:trHeight w:val="288"/>
        </w:trPr>
        <w:tc>
          <w:tcPr>
            <w:tcW w:w="7792" w:type="dxa"/>
            <w:gridSpan w:val="2"/>
            <w:shd w:val="clear" w:color="000000" w:fill="BFBFBF"/>
            <w:noWrap/>
            <w:vAlign w:val="center"/>
            <w:hideMark/>
          </w:tcPr>
          <w:p w14:paraId="1CD4FC14"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13-DIRECCION DE PROTECCION CIVIL</w:t>
            </w:r>
          </w:p>
        </w:tc>
        <w:tc>
          <w:tcPr>
            <w:tcW w:w="1807" w:type="dxa"/>
            <w:shd w:val="clear" w:color="000000" w:fill="BFBFBF"/>
            <w:vAlign w:val="center"/>
            <w:hideMark/>
          </w:tcPr>
          <w:p w14:paraId="31D75419"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80,047.00</w:t>
            </w:r>
          </w:p>
        </w:tc>
      </w:tr>
      <w:tr w:rsidR="00215CD3" w:rsidRPr="00D31805" w14:paraId="10B10F3E" w14:textId="77777777" w:rsidTr="00215CD3">
        <w:trPr>
          <w:trHeight w:val="288"/>
        </w:trPr>
        <w:tc>
          <w:tcPr>
            <w:tcW w:w="1385" w:type="dxa"/>
            <w:shd w:val="clear" w:color="auto" w:fill="auto"/>
            <w:noWrap/>
            <w:vAlign w:val="center"/>
            <w:hideMark/>
          </w:tcPr>
          <w:p w14:paraId="2B4CF8E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42F52F1A"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531CBDFA" w14:textId="77777777" w:rsidR="00215CD3" w:rsidRPr="00D31805" w:rsidRDefault="00215CD3" w:rsidP="00215CD3">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0</w:t>
            </w:r>
          </w:p>
        </w:tc>
      </w:tr>
      <w:tr w:rsidR="00215CD3" w:rsidRPr="00D31805" w14:paraId="4BD84AD0" w14:textId="77777777" w:rsidTr="00215CD3">
        <w:trPr>
          <w:trHeight w:val="288"/>
        </w:trPr>
        <w:tc>
          <w:tcPr>
            <w:tcW w:w="1385" w:type="dxa"/>
            <w:shd w:val="clear" w:color="auto" w:fill="auto"/>
            <w:noWrap/>
            <w:vAlign w:val="center"/>
            <w:hideMark/>
          </w:tcPr>
          <w:p w14:paraId="73A274D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3A687814"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54D35E5F"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62,668.00</w:t>
            </w:r>
          </w:p>
        </w:tc>
      </w:tr>
      <w:tr w:rsidR="00215CD3" w:rsidRPr="00D31805" w14:paraId="33A82877" w14:textId="77777777" w:rsidTr="00215CD3">
        <w:trPr>
          <w:trHeight w:val="288"/>
        </w:trPr>
        <w:tc>
          <w:tcPr>
            <w:tcW w:w="1385" w:type="dxa"/>
            <w:shd w:val="clear" w:color="auto" w:fill="auto"/>
            <w:noWrap/>
            <w:vAlign w:val="center"/>
            <w:hideMark/>
          </w:tcPr>
          <w:p w14:paraId="43BAE168"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7366366F"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3343307E"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17,379.00</w:t>
            </w:r>
          </w:p>
        </w:tc>
      </w:tr>
      <w:tr w:rsidR="00215CD3" w:rsidRPr="00D31805" w14:paraId="59E8BF60" w14:textId="77777777" w:rsidTr="00215CD3">
        <w:trPr>
          <w:trHeight w:val="288"/>
        </w:trPr>
        <w:tc>
          <w:tcPr>
            <w:tcW w:w="1385" w:type="dxa"/>
            <w:shd w:val="clear" w:color="auto" w:fill="auto"/>
            <w:noWrap/>
            <w:vAlign w:val="center"/>
            <w:hideMark/>
          </w:tcPr>
          <w:p w14:paraId="55253D23"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10A754BD"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7E6A9526"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003E46F0" w14:textId="77777777" w:rsidTr="00215CD3">
        <w:trPr>
          <w:trHeight w:val="288"/>
        </w:trPr>
        <w:tc>
          <w:tcPr>
            <w:tcW w:w="1385" w:type="dxa"/>
            <w:shd w:val="clear" w:color="auto" w:fill="auto"/>
            <w:noWrap/>
            <w:vAlign w:val="center"/>
            <w:hideMark/>
          </w:tcPr>
          <w:p w14:paraId="5102A75B"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6DDB33F5"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0D653F69"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69FB44FB" w14:textId="77777777" w:rsidTr="00215CD3">
        <w:trPr>
          <w:trHeight w:val="288"/>
        </w:trPr>
        <w:tc>
          <w:tcPr>
            <w:tcW w:w="1385" w:type="dxa"/>
            <w:shd w:val="clear" w:color="auto" w:fill="auto"/>
            <w:noWrap/>
            <w:vAlign w:val="center"/>
            <w:hideMark/>
          </w:tcPr>
          <w:p w14:paraId="7034039B"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167B47C6"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127D3F8A"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61B64AFA" w14:textId="77777777" w:rsidTr="00215CD3">
        <w:trPr>
          <w:trHeight w:val="288"/>
        </w:trPr>
        <w:tc>
          <w:tcPr>
            <w:tcW w:w="1385" w:type="dxa"/>
            <w:shd w:val="clear" w:color="auto" w:fill="auto"/>
            <w:noWrap/>
            <w:vAlign w:val="center"/>
            <w:hideMark/>
          </w:tcPr>
          <w:p w14:paraId="679245B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7188A8CF"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22C103AA"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55A1DF0A" w14:textId="77777777" w:rsidTr="00215CD3">
        <w:trPr>
          <w:trHeight w:val="288"/>
        </w:trPr>
        <w:tc>
          <w:tcPr>
            <w:tcW w:w="1385" w:type="dxa"/>
            <w:shd w:val="clear" w:color="auto" w:fill="auto"/>
            <w:noWrap/>
            <w:vAlign w:val="center"/>
            <w:hideMark/>
          </w:tcPr>
          <w:p w14:paraId="296737D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77D5A624"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5A53A30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4604C6B4" w14:textId="77777777" w:rsidTr="00215CD3">
        <w:trPr>
          <w:trHeight w:val="288"/>
        </w:trPr>
        <w:tc>
          <w:tcPr>
            <w:tcW w:w="1385" w:type="dxa"/>
            <w:shd w:val="clear" w:color="auto" w:fill="auto"/>
            <w:noWrap/>
            <w:vAlign w:val="center"/>
            <w:hideMark/>
          </w:tcPr>
          <w:p w14:paraId="3DF675DF"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3314D3CA"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410DB5D0"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575BD46C" w14:textId="77777777" w:rsidTr="00215CD3">
        <w:trPr>
          <w:trHeight w:val="288"/>
        </w:trPr>
        <w:tc>
          <w:tcPr>
            <w:tcW w:w="7792" w:type="dxa"/>
            <w:gridSpan w:val="2"/>
            <w:shd w:val="clear" w:color="000000" w:fill="BFBFBF"/>
            <w:noWrap/>
            <w:vAlign w:val="center"/>
            <w:hideMark/>
          </w:tcPr>
          <w:p w14:paraId="4047AE93"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14-DIRECCIÓN</w:t>
            </w:r>
            <w:r w:rsidRPr="00D31805">
              <w:rPr>
                <w:rFonts w:ascii="Arial" w:eastAsia="Times New Roman" w:hAnsi="Arial" w:cs="Arial"/>
                <w:b/>
                <w:bCs/>
                <w:color w:val="000000"/>
                <w:sz w:val="20"/>
                <w:szCs w:val="20"/>
                <w:lang w:eastAsia="es-MX"/>
              </w:rPr>
              <w:t xml:space="preserve"> DE </w:t>
            </w:r>
            <w:r>
              <w:rPr>
                <w:rFonts w:ascii="Arial" w:eastAsia="Times New Roman" w:hAnsi="Arial" w:cs="Arial"/>
                <w:b/>
                <w:bCs/>
                <w:color w:val="000000"/>
                <w:sz w:val="20"/>
                <w:szCs w:val="20"/>
                <w:lang w:eastAsia="es-MX"/>
              </w:rPr>
              <w:t>AGUA POTABLE Y ALCANTARILLADO</w:t>
            </w:r>
          </w:p>
        </w:tc>
        <w:tc>
          <w:tcPr>
            <w:tcW w:w="1807" w:type="dxa"/>
            <w:shd w:val="clear" w:color="000000" w:fill="BFBFBF"/>
            <w:vAlign w:val="center"/>
            <w:hideMark/>
          </w:tcPr>
          <w:p w14:paraId="1901064F"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1,233,407.00</w:t>
            </w:r>
          </w:p>
        </w:tc>
      </w:tr>
      <w:tr w:rsidR="00215CD3" w:rsidRPr="00D31805" w14:paraId="7052B049" w14:textId="77777777" w:rsidTr="00215CD3">
        <w:trPr>
          <w:trHeight w:val="288"/>
        </w:trPr>
        <w:tc>
          <w:tcPr>
            <w:tcW w:w="1385" w:type="dxa"/>
            <w:shd w:val="clear" w:color="auto" w:fill="auto"/>
            <w:noWrap/>
            <w:vAlign w:val="center"/>
            <w:hideMark/>
          </w:tcPr>
          <w:p w14:paraId="78F11743"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541651F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77541912"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233E8A9E" w14:textId="77777777" w:rsidTr="00215CD3">
        <w:trPr>
          <w:trHeight w:val="288"/>
        </w:trPr>
        <w:tc>
          <w:tcPr>
            <w:tcW w:w="1385" w:type="dxa"/>
            <w:shd w:val="clear" w:color="auto" w:fill="auto"/>
            <w:noWrap/>
            <w:vAlign w:val="center"/>
            <w:hideMark/>
          </w:tcPr>
          <w:p w14:paraId="2F41DE53"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0CFAEF18"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11B33680"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1,059,698.00</w:t>
            </w:r>
          </w:p>
        </w:tc>
      </w:tr>
      <w:tr w:rsidR="00215CD3" w:rsidRPr="00D31805" w14:paraId="254FD633" w14:textId="77777777" w:rsidTr="00215CD3">
        <w:trPr>
          <w:trHeight w:val="288"/>
        </w:trPr>
        <w:tc>
          <w:tcPr>
            <w:tcW w:w="1385" w:type="dxa"/>
            <w:shd w:val="clear" w:color="auto" w:fill="auto"/>
            <w:noWrap/>
            <w:vAlign w:val="center"/>
            <w:hideMark/>
          </w:tcPr>
          <w:p w14:paraId="3158992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2EF756A3"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61C38846"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173,709.00</w:t>
            </w:r>
          </w:p>
        </w:tc>
      </w:tr>
      <w:tr w:rsidR="00215CD3" w:rsidRPr="00D31805" w14:paraId="1BC5BEF3" w14:textId="77777777" w:rsidTr="00215CD3">
        <w:trPr>
          <w:trHeight w:val="288"/>
        </w:trPr>
        <w:tc>
          <w:tcPr>
            <w:tcW w:w="1385" w:type="dxa"/>
            <w:shd w:val="clear" w:color="auto" w:fill="auto"/>
            <w:noWrap/>
            <w:vAlign w:val="center"/>
            <w:hideMark/>
          </w:tcPr>
          <w:p w14:paraId="02D9242B"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5F4D3D97"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3140BDFF"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1A7E3B3D" w14:textId="77777777" w:rsidTr="00215CD3">
        <w:trPr>
          <w:trHeight w:val="288"/>
        </w:trPr>
        <w:tc>
          <w:tcPr>
            <w:tcW w:w="1385" w:type="dxa"/>
            <w:shd w:val="clear" w:color="auto" w:fill="auto"/>
            <w:noWrap/>
            <w:vAlign w:val="center"/>
            <w:hideMark/>
          </w:tcPr>
          <w:p w14:paraId="0C3B258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541C71AE"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624209C8"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6DD0A122" w14:textId="77777777" w:rsidTr="00215CD3">
        <w:trPr>
          <w:trHeight w:val="288"/>
        </w:trPr>
        <w:tc>
          <w:tcPr>
            <w:tcW w:w="1385" w:type="dxa"/>
            <w:shd w:val="clear" w:color="auto" w:fill="auto"/>
            <w:noWrap/>
            <w:vAlign w:val="center"/>
            <w:hideMark/>
          </w:tcPr>
          <w:p w14:paraId="77B3571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36221070"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53DD59F3"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6B7FB082" w14:textId="77777777" w:rsidTr="00215CD3">
        <w:trPr>
          <w:trHeight w:val="288"/>
        </w:trPr>
        <w:tc>
          <w:tcPr>
            <w:tcW w:w="1385" w:type="dxa"/>
            <w:shd w:val="clear" w:color="auto" w:fill="auto"/>
            <w:noWrap/>
            <w:vAlign w:val="center"/>
            <w:hideMark/>
          </w:tcPr>
          <w:p w14:paraId="77C277BB"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7A782DCD"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6F820ED3"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475D012F" w14:textId="77777777" w:rsidTr="00215CD3">
        <w:trPr>
          <w:trHeight w:val="288"/>
        </w:trPr>
        <w:tc>
          <w:tcPr>
            <w:tcW w:w="1385" w:type="dxa"/>
            <w:shd w:val="clear" w:color="auto" w:fill="auto"/>
            <w:noWrap/>
            <w:vAlign w:val="center"/>
            <w:hideMark/>
          </w:tcPr>
          <w:p w14:paraId="1CA34ECF"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40131E1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3876F9E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702FA6F5" w14:textId="77777777" w:rsidTr="00215CD3">
        <w:trPr>
          <w:trHeight w:val="288"/>
        </w:trPr>
        <w:tc>
          <w:tcPr>
            <w:tcW w:w="1385" w:type="dxa"/>
            <w:shd w:val="clear" w:color="auto" w:fill="auto"/>
            <w:noWrap/>
            <w:vAlign w:val="center"/>
            <w:hideMark/>
          </w:tcPr>
          <w:p w14:paraId="560336BF"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545832F3"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56A76DE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4B3680E6" w14:textId="77777777" w:rsidTr="00215CD3">
        <w:trPr>
          <w:trHeight w:val="288"/>
        </w:trPr>
        <w:tc>
          <w:tcPr>
            <w:tcW w:w="7792" w:type="dxa"/>
            <w:gridSpan w:val="2"/>
            <w:shd w:val="clear" w:color="000000" w:fill="BFBFBF"/>
            <w:noWrap/>
            <w:vAlign w:val="center"/>
            <w:hideMark/>
          </w:tcPr>
          <w:p w14:paraId="6F24EAC1"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15-ORGANO INTERNO DE CONTROL</w:t>
            </w:r>
          </w:p>
        </w:tc>
        <w:tc>
          <w:tcPr>
            <w:tcW w:w="1807" w:type="dxa"/>
            <w:shd w:val="clear" w:color="000000" w:fill="BFBFBF"/>
            <w:vAlign w:val="center"/>
            <w:hideMark/>
          </w:tcPr>
          <w:p w14:paraId="764EE1BA"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140,604.00</w:t>
            </w:r>
          </w:p>
        </w:tc>
      </w:tr>
      <w:tr w:rsidR="00215CD3" w:rsidRPr="00D31805" w14:paraId="6E515148" w14:textId="77777777" w:rsidTr="00215CD3">
        <w:trPr>
          <w:trHeight w:val="288"/>
        </w:trPr>
        <w:tc>
          <w:tcPr>
            <w:tcW w:w="1385" w:type="dxa"/>
            <w:shd w:val="clear" w:color="auto" w:fill="auto"/>
            <w:noWrap/>
            <w:vAlign w:val="center"/>
            <w:hideMark/>
          </w:tcPr>
          <w:p w14:paraId="04FBD9CA"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4CDED2E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1B4CD9EE"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1CD896F9" w14:textId="77777777" w:rsidTr="00215CD3">
        <w:trPr>
          <w:trHeight w:val="288"/>
        </w:trPr>
        <w:tc>
          <w:tcPr>
            <w:tcW w:w="1385" w:type="dxa"/>
            <w:shd w:val="clear" w:color="auto" w:fill="auto"/>
            <w:noWrap/>
            <w:vAlign w:val="center"/>
            <w:hideMark/>
          </w:tcPr>
          <w:p w14:paraId="40A81E7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0CA6411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611C7C47"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61,224.00</w:t>
            </w:r>
          </w:p>
        </w:tc>
      </w:tr>
      <w:tr w:rsidR="00215CD3" w:rsidRPr="00D31805" w14:paraId="1D9299A4" w14:textId="77777777" w:rsidTr="00215CD3">
        <w:trPr>
          <w:trHeight w:val="288"/>
        </w:trPr>
        <w:tc>
          <w:tcPr>
            <w:tcW w:w="1385" w:type="dxa"/>
            <w:shd w:val="clear" w:color="auto" w:fill="auto"/>
            <w:noWrap/>
            <w:vAlign w:val="center"/>
            <w:hideMark/>
          </w:tcPr>
          <w:p w14:paraId="3C24868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6048D79B"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65843FDB"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29,380.00</w:t>
            </w:r>
          </w:p>
        </w:tc>
      </w:tr>
      <w:tr w:rsidR="00215CD3" w:rsidRPr="00D31805" w14:paraId="2E43CB52" w14:textId="77777777" w:rsidTr="00215CD3">
        <w:trPr>
          <w:trHeight w:val="288"/>
        </w:trPr>
        <w:tc>
          <w:tcPr>
            <w:tcW w:w="1385" w:type="dxa"/>
            <w:shd w:val="clear" w:color="auto" w:fill="auto"/>
            <w:noWrap/>
            <w:vAlign w:val="center"/>
            <w:hideMark/>
          </w:tcPr>
          <w:p w14:paraId="1C1CDD5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1A63B490"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7E12B20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548D5873" w14:textId="77777777" w:rsidTr="00215CD3">
        <w:trPr>
          <w:trHeight w:val="288"/>
        </w:trPr>
        <w:tc>
          <w:tcPr>
            <w:tcW w:w="1385" w:type="dxa"/>
            <w:shd w:val="clear" w:color="auto" w:fill="auto"/>
            <w:noWrap/>
            <w:vAlign w:val="center"/>
            <w:hideMark/>
          </w:tcPr>
          <w:p w14:paraId="79DBE579"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03FF4740"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735D1220"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50,000.00</w:t>
            </w:r>
          </w:p>
        </w:tc>
      </w:tr>
      <w:tr w:rsidR="00215CD3" w:rsidRPr="00D31805" w14:paraId="7855BF18" w14:textId="77777777" w:rsidTr="00215CD3">
        <w:trPr>
          <w:trHeight w:val="288"/>
        </w:trPr>
        <w:tc>
          <w:tcPr>
            <w:tcW w:w="1385" w:type="dxa"/>
            <w:shd w:val="clear" w:color="auto" w:fill="auto"/>
            <w:noWrap/>
            <w:vAlign w:val="center"/>
            <w:hideMark/>
          </w:tcPr>
          <w:p w14:paraId="4D87134F"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6000</w:t>
            </w:r>
          </w:p>
        </w:tc>
        <w:tc>
          <w:tcPr>
            <w:tcW w:w="6407" w:type="dxa"/>
            <w:shd w:val="clear" w:color="auto" w:fill="auto"/>
            <w:noWrap/>
            <w:vAlign w:val="center"/>
            <w:hideMark/>
          </w:tcPr>
          <w:p w14:paraId="51FCAE3E"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65B5539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3725CD6A" w14:textId="77777777" w:rsidTr="00215CD3">
        <w:trPr>
          <w:trHeight w:val="288"/>
        </w:trPr>
        <w:tc>
          <w:tcPr>
            <w:tcW w:w="1385" w:type="dxa"/>
            <w:shd w:val="clear" w:color="auto" w:fill="auto"/>
            <w:noWrap/>
            <w:vAlign w:val="center"/>
            <w:hideMark/>
          </w:tcPr>
          <w:p w14:paraId="0C90EEBD"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2F23753E"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7E55A848"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452CD9A8" w14:textId="77777777" w:rsidTr="00215CD3">
        <w:trPr>
          <w:trHeight w:val="288"/>
        </w:trPr>
        <w:tc>
          <w:tcPr>
            <w:tcW w:w="1385" w:type="dxa"/>
            <w:shd w:val="clear" w:color="auto" w:fill="auto"/>
            <w:noWrap/>
            <w:vAlign w:val="center"/>
            <w:hideMark/>
          </w:tcPr>
          <w:p w14:paraId="40462DB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5F543632"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3CAFF3E8"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4F6A1EA0" w14:textId="77777777" w:rsidTr="00215CD3">
        <w:trPr>
          <w:trHeight w:val="288"/>
        </w:trPr>
        <w:tc>
          <w:tcPr>
            <w:tcW w:w="1385" w:type="dxa"/>
            <w:shd w:val="clear" w:color="auto" w:fill="auto"/>
            <w:noWrap/>
            <w:vAlign w:val="center"/>
            <w:hideMark/>
          </w:tcPr>
          <w:p w14:paraId="64A6DBB8"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70480BF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6FEFE2F"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0EC180EC" w14:textId="77777777" w:rsidTr="00215CD3">
        <w:trPr>
          <w:trHeight w:val="288"/>
        </w:trPr>
        <w:tc>
          <w:tcPr>
            <w:tcW w:w="7792" w:type="dxa"/>
            <w:gridSpan w:val="2"/>
            <w:shd w:val="clear" w:color="000000" w:fill="BFBFBF"/>
            <w:noWrap/>
            <w:vAlign w:val="center"/>
            <w:hideMark/>
          </w:tcPr>
          <w:p w14:paraId="3525B9E4"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16</w:t>
            </w:r>
            <w:r w:rsidRPr="00D31805">
              <w:rPr>
                <w:rFonts w:ascii="Arial" w:eastAsia="Times New Roman" w:hAnsi="Arial" w:cs="Arial"/>
                <w:b/>
                <w:bCs/>
                <w:color w:val="000000"/>
                <w:sz w:val="20"/>
                <w:szCs w:val="20"/>
                <w:lang w:eastAsia="es-MX"/>
              </w:rPr>
              <w:t>-</w:t>
            </w:r>
            <w:r>
              <w:rPr>
                <w:rFonts w:ascii="Arial" w:eastAsia="Times New Roman" w:hAnsi="Arial" w:cs="Arial"/>
                <w:b/>
                <w:bCs/>
                <w:color w:val="000000"/>
                <w:sz w:val="20"/>
                <w:szCs w:val="20"/>
                <w:lang w:eastAsia="es-MX"/>
              </w:rPr>
              <w:t>DIRECCION DE GOBERNACION</w:t>
            </w:r>
          </w:p>
        </w:tc>
        <w:tc>
          <w:tcPr>
            <w:tcW w:w="1807" w:type="dxa"/>
            <w:shd w:val="clear" w:color="000000" w:fill="BFBFBF"/>
            <w:vAlign w:val="center"/>
            <w:hideMark/>
          </w:tcPr>
          <w:p w14:paraId="03592A89"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354,490.59</w:t>
            </w:r>
          </w:p>
        </w:tc>
      </w:tr>
      <w:tr w:rsidR="00215CD3" w:rsidRPr="00D31805" w14:paraId="79D92136" w14:textId="77777777" w:rsidTr="00215CD3">
        <w:trPr>
          <w:trHeight w:val="288"/>
        </w:trPr>
        <w:tc>
          <w:tcPr>
            <w:tcW w:w="1385" w:type="dxa"/>
            <w:shd w:val="clear" w:color="auto" w:fill="auto"/>
            <w:noWrap/>
            <w:vAlign w:val="center"/>
            <w:hideMark/>
          </w:tcPr>
          <w:p w14:paraId="307B8539"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0DB2AAF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1A563FC5"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3B5D1708" w14:textId="77777777" w:rsidTr="00215CD3">
        <w:trPr>
          <w:trHeight w:val="288"/>
        </w:trPr>
        <w:tc>
          <w:tcPr>
            <w:tcW w:w="1385" w:type="dxa"/>
            <w:shd w:val="clear" w:color="auto" w:fill="auto"/>
            <w:noWrap/>
            <w:vAlign w:val="center"/>
            <w:hideMark/>
          </w:tcPr>
          <w:p w14:paraId="19DBFABF"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272F3B0B"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59F8DDAD"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354,490.59</w:t>
            </w:r>
          </w:p>
        </w:tc>
      </w:tr>
      <w:tr w:rsidR="00215CD3" w:rsidRPr="00D31805" w14:paraId="60333F6B" w14:textId="77777777" w:rsidTr="00215CD3">
        <w:trPr>
          <w:trHeight w:val="288"/>
        </w:trPr>
        <w:tc>
          <w:tcPr>
            <w:tcW w:w="1385" w:type="dxa"/>
            <w:shd w:val="clear" w:color="auto" w:fill="auto"/>
            <w:noWrap/>
            <w:vAlign w:val="center"/>
            <w:hideMark/>
          </w:tcPr>
          <w:p w14:paraId="7D4957EF"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01BF575A"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2486BDFC"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1D788B75" w14:textId="77777777" w:rsidTr="00215CD3">
        <w:trPr>
          <w:trHeight w:val="288"/>
        </w:trPr>
        <w:tc>
          <w:tcPr>
            <w:tcW w:w="1385" w:type="dxa"/>
            <w:shd w:val="clear" w:color="auto" w:fill="auto"/>
            <w:noWrap/>
            <w:vAlign w:val="center"/>
            <w:hideMark/>
          </w:tcPr>
          <w:p w14:paraId="2914D8AB"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1FC8E812"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797BCD1B"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5471C515" w14:textId="77777777" w:rsidTr="00215CD3">
        <w:trPr>
          <w:trHeight w:val="288"/>
        </w:trPr>
        <w:tc>
          <w:tcPr>
            <w:tcW w:w="1385" w:type="dxa"/>
            <w:shd w:val="clear" w:color="auto" w:fill="auto"/>
            <w:noWrap/>
            <w:vAlign w:val="center"/>
            <w:hideMark/>
          </w:tcPr>
          <w:p w14:paraId="348ACAB7"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4B8FA5B2"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60D487F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3C60D2D9" w14:textId="77777777" w:rsidTr="00215CD3">
        <w:trPr>
          <w:trHeight w:val="288"/>
        </w:trPr>
        <w:tc>
          <w:tcPr>
            <w:tcW w:w="1385" w:type="dxa"/>
            <w:shd w:val="clear" w:color="auto" w:fill="auto"/>
            <w:noWrap/>
            <w:vAlign w:val="center"/>
            <w:hideMark/>
          </w:tcPr>
          <w:p w14:paraId="2BA29E1B"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189845BB"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24B7DB3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69FFFF41" w14:textId="77777777" w:rsidTr="00215CD3">
        <w:trPr>
          <w:trHeight w:val="288"/>
        </w:trPr>
        <w:tc>
          <w:tcPr>
            <w:tcW w:w="1385" w:type="dxa"/>
            <w:shd w:val="clear" w:color="auto" w:fill="auto"/>
            <w:noWrap/>
            <w:vAlign w:val="center"/>
            <w:hideMark/>
          </w:tcPr>
          <w:p w14:paraId="6985A5D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47376512"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332D401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7EA06C6F" w14:textId="77777777" w:rsidTr="00215CD3">
        <w:trPr>
          <w:trHeight w:val="288"/>
        </w:trPr>
        <w:tc>
          <w:tcPr>
            <w:tcW w:w="1385" w:type="dxa"/>
            <w:shd w:val="clear" w:color="auto" w:fill="auto"/>
            <w:noWrap/>
            <w:vAlign w:val="center"/>
            <w:hideMark/>
          </w:tcPr>
          <w:p w14:paraId="1CF03F1A"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47B17DCB"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7F33BB2B"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4C5C9052" w14:textId="77777777" w:rsidTr="00215CD3">
        <w:trPr>
          <w:trHeight w:val="288"/>
        </w:trPr>
        <w:tc>
          <w:tcPr>
            <w:tcW w:w="1385" w:type="dxa"/>
            <w:shd w:val="clear" w:color="auto" w:fill="auto"/>
            <w:noWrap/>
            <w:vAlign w:val="center"/>
            <w:hideMark/>
          </w:tcPr>
          <w:p w14:paraId="6B6CDC6D"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4A513669"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28A13AE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27278962" w14:textId="77777777" w:rsidTr="00215CD3">
        <w:trPr>
          <w:trHeight w:val="288"/>
        </w:trPr>
        <w:tc>
          <w:tcPr>
            <w:tcW w:w="7792" w:type="dxa"/>
            <w:gridSpan w:val="2"/>
            <w:shd w:val="clear" w:color="000000" w:fill="BFBFBF"/>
            <w:noWrap/>
            <w:vAlign w:val="center"/>
            <w:hideMark/>
          </w:tcPr>
          <w:p w14:paraId="161977AD"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17</w:t>
            </w:r>
            <w:r w:rsidRPr="00D31805">
              <w:rPr>
                <w:rFonts w:ascii="Arial" w:eastAsia="Times New Roman" w:hAnsi="Arial" w:cs="Arial"/>
                <w:b/>
                <w:bCs/>
                <w:color w:val="000000"/>
                <w:sz w:val="20"/>
                <w:szCs w:val="20"/>
                <w:lang w:eastAsia="es-MX"/>
              </w:rPr>
              <w:t>-</w:t>
            </w:r>
            <w:r>
              <w:rPr>
                <w:rFonts w:ascii="Arial" w:eastAsia="Times New Roman" w:hAnsi="Arial" w:cs="Arial"/>
                <w:b/>
                <w:bCs/>
                <w:color w:val="000000"/>
                <w:sz w:val="20"/>
                <w:szCs w:val="20"/>
                <w:lang w:eastAsia="es-MX"/>
              </w:rPr>
              <w:t>JUNTA MUNICIPAL DE POMUCH</w:t>
            </w:r>
          </w:p>
        </w:tc>
        <w:tc>
          <w:tcPr>
            <w:tcW w:w="1807" w:type="dxa"/>
            <w:shd w:val="clear" w:color="000000" w:fill="BFBFBF"/>
            <w:vAlign w:val="center"/>
            <w:hideMark/>
          </w:tcPr>
          <w:p w14:paraId="6A10F22D"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$ 6,589,586.20</w:t>
            </w:r>
          </w:p>
        </w:tc>
      </w:tr>
      <w:tr w:rsidR="00215CD3" w:rsidRPr="00D31805" w14:paraId="5747AB4F" w14:textId="77777777" w:rsidTr="00215CD3">
        <w:trPr>
          <w:trHeight w:val="288"/>
        </w:trPr>
        <w:tc>
          <w:tcPr>
            <w:tcW w:w="1385" w:type="dxa"/>
            <w:shd w:val="clear" w:color="auto" w:fill="auto"/>
            <w:noWrap/>
            <w:vAlign w:val="center"/>
            <w:hideMark/>
          </w:tcPr>
          <w:p w14:paraId="32CE30B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2B2EEA1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41D65A01"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3,957,447.60</w:t>
            </w:r>
          </w:p>
        </w:tc>
      </w:tr>
      <w:tr w:rsidR="00215CD3" w:rsidRPr="00D31805" w14:paraId="19453114" w14:textId="77777777" w:rsidTr="00215CD3">
        <w:trPr>
          <w:trHeight w:val="288"/>
        </w:trPr>
        <w:tc>
          <w:tcPr>
            <w:tcW w:w="1385" w:type="dxa"/>
            <w:shd w:val="clear" w:color="auto" w:fill="auto"/>
            <w:noWrap/>
            <w:vAlign w:val="center"/>
            <w:hideMark/>
          </w:tcPr>
          <w:p w14:paraId="7383D27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232DCDC3"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2F3B840A"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889,710.77</w:t>
            </w:r>
          </w:p>
        </w:tc>
      </w:tr>
      <w:tr w:rsidR="00215CD3" w:rsidRPr="00D31805" w14:paraId="179564A3" w14:textId="77777777" w:rsidTr="00215CD3">
        <w:trPr>
          <w:trHeight w:val="288"/>
        </w:trPr>
        <w:tc>
          <w:tcPr>
            <w:tcW w:w="1385" w:type="dxa"/>
            <w:shd w:val="clear" w:color="auto" w:fill="auto"/>
            <w:noWrap/>
            <w:vAlign w:val="center"/>
            <w:hideMark/>
          </w:tcPr>
          <w:p w14:paraId="0E787DA6"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3F78F15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1DCE8A1E"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710,627.83</w:t>
            </w:r>
          </w:p>
        </w:tc>
      </w:tr>
      <w:tr w:rsidR="00215CD3" w:rsidRPr="00D31805" w14:paraId="50876025" w14:textId="77777777" w:rsidTr="00215CD3">
        <w:trPr>
          <w:trHeight w:val="288"/>
        </w:trPr>
        <w:tc>
          <w:tcPr>
            <w:tcW w:w="1385" w:type="dxa"/>
            <w:shd w:val="clear" w:color="auto" w:fill="auto"/>
            <w:noWrap/>
            <w:vAlign w:val="center"/>
            <w:hideMark/>
          </w:tcPr>
          <w:p w14:paraId="59427C7B"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66AE6E85"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4CD2DD7A"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31,800.00</w:t>
            </w:r>
          </w:p>
        </w:tc>
      </w:tr>
      <w:tr w:rsidR="00215CD3" w:rsidRPr="00D31805" w14:paraId="5E4A5EBE" w14:textId="77777777" w:rsidTr="00215CD3">
        <w:trPr>
          <w:trHeight w:val="288"/>
        </w:trPr>
        <w:tc>
          <w:tcPr>
            <w:tcW w:w="1385" w:type="dxa"/>
            <w:shd w:val="clear" w:color="auto" w:fill="auto"/>
            <w:noWrap/>
            <w:vAlign w:val="center"/>
            <w:hideMark/>
          </w:tcPr>
          <w:p w14:paraId="74804893"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786D2722"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0E834DBF"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27F62A1D" w14:textId="77777777" w:rsidTr="00215CD3">
        <w:trPr>
          <w:trHeight w:val="288"/>
        </w:trPr>
        <w:tc>
          <w:tcPr>
            <w:tcW w:w="1385" w:type="dxa"/>
            <w:shd w:val="clear" w:color="auto" w:fill="auto"/>
            <w:noWrap/>
            <w:vAlign w:val="center"/>
            <w:hideMark/>
          </w:tcPr>
          <w:p w14:paraId="66218E5D"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305F82D7"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5B2B5203"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1,000,000.00</w:t>
            </w:r>
          </w:p>
        </w:tc>
      </w:tr>
      <w:tr w:rsidR="00215CD3" w:rsidRPr="00D31805" w14:paraId="090E2778" w14:textId="77777777" w:rsidTr="00215CD3">
        <w:trPr>
          <w:trHeight w:val="288"/>
        </w:trPr>
        <w:tc>
          <w:tcPr>
            <w:tcW w:w="1385" w:type="dxa"/>
            <w:shd w:val="clear" w:color="auto" w:fill="auto"/>
            <w:noWrap/>
            <w:vAlign w:val="center"/>
            <w:hideMark/>
          </w:tcPr>
          <w:p w14:paraId="29BA5907"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6CF627C0"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3A5FD228"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5ACEAC38" w14:textId="77777777" w:rsidTr="00215CD3">
        <w:trPr>
          <w:trHeight w:val="288"/>
        </w:trPr>
        <w:tc>
          <w:tcPr>
            <w:tcW w:w="1385" w:type="dxa"/>
            <w:shd w:val="clear" w:color="auto" w:fill="auto"/>
            <w:noWrap/>
            <w:vAlign w:val="center"/>
            <w:hideMark/>
          </w:tcPr>
          <w:p w14:paraId="7F0CDF63"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2BE2CD08"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36E06D5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4208D754" w14:textId="77777777" w:rsidTr="00215CD3">
        <w:trPr>
          <w:trHeight w:val="288"/>
        </w:trPr>
        <w:tc>
          <w:tcPr>
            <w:tcW w:w="1385" w:type="dxa"/>
            <w:shd w:val="clear" w:color="auto" w:fill="auto"/>
            <w:noWrap/>
            <w:vAlign w:val="center"/>
            <w:hideMark/>
          </w:tcPr>
          <w:p w14:paraId="45B1BA7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4E4BEE3A"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51FF1657"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7C326773" w14:textId="77777777" w:rsidTr="00215CD3">
        <w:trPr>
          <w:trHeight w:val="288"/>
        </w:trPr>
        <w:tc>
          <w:tcPr>
            <w:tcW w:w="7792" w:type="dxa"/>
            <w:gridSpan w:val="2"/>
            <w:shd w:val="clear" w:color="000000" w:fill="BFBFBF"/>
            <w:noWrap/>
            <w:vAlign w:val="center"/>
            <w:hideMark/>
          </w:tcPr>
          <w:p w14:paraId="6839958B"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18-COMISARIA MUNICIPAL DE POC BOC</w:t>
            </w:r>
          </w:p>
        </w:tc>
        <w:tc>
          <w:tcPr>
            <w:tcW w:w="1807" w:type="dxa"/>
            <w:shd w:val="clear" w:color="000000" w:fill="BFBFBF"/>
            <w:vAlign w:val="center"/>
            <w:hideMark/>
          </w:tcPr>
          <w:p w14:paraId="042AE225"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$ 415,142.76</w:t>
            </w:r>
          </w:p>
        </w:tc>
      </w:tr>
      <w:tr w:rsidR="00215CD3" w:rsidRPr="00D31805" w14:paraId="67F8A923" w14:textId="77777777" w:rsidTr="00215CD3">
        <w:trPr>
          <w:trHeight w:val="288"/>
        </w:trPr>
        <w:tc>
          <w:tcPr>
            <w:tcW w:w="1385" w:type="dxa"/>
            <w:shd w:val="clear" w:color="auto" w:fill="auto"/>
            <w:noWrap/>
            <w:vAlign w:val="center"/>
            <w:hideMark/>
          </w:tcPr>
          <w:p w14:paraId="34B7A7F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04B31B2E"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66265786"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04720E">
              <w:rPr>
                <w:rFonts w:ascii="Arial" w:eastAsia="Times New Roman" w:hAnsi="Arial" w:cs="Arial"/>
                <w:color w:val="000000"/>
                <w:sz w:val="20"/>
                <w:szCs w:val="20"/>
                <w:lang w:eastAsia="es-MX"/>
              </w:rPr>
              <w:t>0</w:t>
            </w:r>
          </w:p>
        </w:tc>
      </w:tr>
      <w:tr w:rsidR="00215CD3" w:rsidRPr="00D31805" w14:paraId="59D41D25" w14:textId="77777777" w:rsidTr="00215CD3">
        <w:trPr>
          <w:trHeight w:val="288"/>
        </w:trPr>
        <w:tc>
          <w:tcPr>
            <w:tcW w:w="1385" w:type="dxa"/>
            <w:shd w:val="clear" w:color="auto" w:fill="auto"/>
            <w:noWrap/>
            <w:vAlign w:val="center"/>
            <w:hideMark/>
          </w:tcPr>
          <w:p w14:paraId="497D8E6A"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70CD4528"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0DE308C5"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63,768.00</w:t>
            </w:r>
          </w:p>
        </w:tc>
      </w:tr>
      <w:tr w:rsidR="00215CD3" w:rsidRPr="00D31805" w14:paraId="2602F67E" w14:textId="77777777" w:rsidTr="00215CD3">
        <w:trPr>
          <w:trHeight w:val="288"/>
        </w:trPr>
        <w:tc>
          <w:tcPr>
            <w:tcW w:w="1385" w:type="dxa"/>
            <w:shd w:val="clear" w:color="auto" w:fill="auto"/>
            <w:noWrap/>
            <w:vAlign w:val="center"/>
            <w:hideMark/>
          </w:tcPr>
          <w:p w14:paraId="396EFB6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71AF1B3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65B32E45"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50,842.76</w:t>
            </w:r>
          </w:p>
        </w:tc>
      </w:tr>
      <w:tr w:rsidR="00215CD3" w:rsidRPr="00D31805" w14:paraId="474926DB" w14:textId="77777777" w:rsidTr="00215CD3">
        <w:trPr>
          <w:trHeight w:val="288"/>
        </w:trPr>
        <w:tc>
          <w:tcPr>
            <w:tcW w:w="1385" w:type="dxa"/>
            <w:shd w:val="clear" w:color="auto" w:fill="auto"/>
            <w:noWrap/>
            <w:vAlign w:val="center"/>
            <w:hideMark/>
          </w:tcPr>
          <w:p w14:paraId="5AB7090D"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3AE32A4A"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37DA284F"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300,352.00</w:t>
            </w:r>
          </w:p>
        </w:tc>
      </w:tr>
      <w:tr w:rsidR="00215CD3" w:rsidRPr="00D31805" w14:paraId="72D47247" w14:textId="77777777" w:rsidTr="00215CD3">
        <w:trPr>
          <w:trHeight w:val="288"/>
        </w:trPr>
        <w:tc>
          <w:tcPr>
            <w:tcW w:w="1385" w:type="dxa"/>
            <w:shd w:val="clear" w:color="auto" w:fill="auto"/>
            <w:noWrap/>
            <w:vAlign w:val="center"/>
            <w:hideMark/>
          </w:tcPr>
          <w:p w14:paraId="5C647653"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151C3508"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762B3671"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64B4A505" w14:textId="77777777" w:rsidTr="00215CD3">
        <w:trPr>
          <w:trHeight w:val="288"/>
        </w:trPr>
        <w:tc>
          <w:tcPr>
            <w:tcW w:w="1385" w:type="dxa"/>
            <w:shd w:val="clear" w:color="auto" w:fill="auto"/>
            <w:noWrap/>
            <w:vAlign w:val="center"/>
            <w:hideMark/>
          </w:tcPr>
          <w:p w14:paraId="5B30F6EB"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007D6938"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663A46A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739CB2CC" w14:textId="77777777" w:rsidTr="00215CD3">
        <w:trPr>
          <w:trHeight w:val="288"/>
        </w:trPr>
        <w:tc>
          <w:tcPr>
            <w:tcW w:w="1385" w:type="dxa"/>
            <w:shd w:val="clear" w:color="auto" w:fill="auto"/>
            <w:noWrap/>
            <w:vAlign w:val="center"/>
            <w:hideMark/>
          </w:tcPr>
          <w:p w14:paraId="012B92E7"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7FAF5279"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03FBF2C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626B18EC" w14:textId="77777777" w:rsidTr="00215CD3">
        <w:trPr>
          <w:trHeight w:val="288"/>
        </w:trPr>
        <w:tc>
          <w:tcPr>
            <w:tcW w:w="1385" w:type="dxa"/>
            <w:shd w:val="clear" w:color="auto" w:fill="auto"/>
            <w:noWrap/>
            <w:vAlign w:val="center"/>
            <w:hideMark/>
          </w:tcPr>
          <w:p w14:paraId="5D843066"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33418F4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7523331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30F5B966" w14:textId="77777777" w:rsidTr="00215CD3">
        <w:trPr>
          <w:trHeight w:val="288"/>
        </w:trPr>
        <w:tc>
          <w:tcPr>
            <w:tcW w:w="1385" w:type="dxa"/>
            <w:shd w:val="clear" w:color="auto" w:fill="auto"/>
            <w:noWrap/>
            <w:vAlign w:val="center"/>
            <w:hideMark/>
          </w:tcPr>
          <w:p w14:paraId="41A7F86A"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63F1DCD0"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50B0FD6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5ED06FD3" w14:textId="77777777" w:rsidTr="00215CD3">
        <w:trPr>
          <w:trHeight w:val="288"/>
        </w:trPr>
        <w:tc>
          <w:tcPr>
            <w:tcW w:w="7792" w:type="dxa"/>
            <w:gridSpan w:val="2"/>
            <w:shd w:val="clear" w:color="000000" w:fill="BFBFBF"/>
            <w:noWrap/>
            <w:vAlign w:val="center"/>
            <w:hideMark/>
          </w:tcPr>
          <w:p w14:paraId="5DD65040"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19-COMISARIA MUNICIPAL DE SANTA CRUZ</w:t>
            </w:r>
          </w:p>
        </w:tc>
        <w:tc>
          <w:tcPr>
            <w:tcW w:w="1807" w:type="dxa"/>
            <w:shd w:val="clear" w:color="000000" w:fill="BFBFBF"/>
            <w:vAlign w:val="center"/>
            <w:hideMark/>
          </w:tcPr>
          <w:p w14:paraId="01D18B0F"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$ 415,402.56</w:t>
            </w:r>
          </w:p>
        </w:tc>
      </w:tr>
      <w:tr w:rsidR="00215CD3" w:rsidRPr="00D31805" w14:paraId="57511A49" w14:textId="77777777" w:rsidTr="00215CD3">
        <w:trPr>
          <w:trHeight w:val="288"/>
        </w:trPr>
        <w:tc>
          <w:tcPr>
            <w:tcW w:w="1385" w:type="dxa"/>
            <w:shd w:val="clear" w:color="auto" w:fill="auto"/>
            <w:noWrap/>
            <w:vAlign w:val="center"/>
            <w:hideMark/>
          </w:tcPr>
          <w:p w14:paraId="7D5EE66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3CB97B05"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32B14FDA"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2D60AF8E" w14:textId="77777777" w:rsidTr="00215CD3">
        <w:trPr>
          <w:trHeight w:val="288"/>
        </w:trPr>
        <w:tc>
          <w:tcPr>
            <w:tcW w:w="1385" w:type="dxa"/>
            <w:shd w:val="clear" w:color="auto" w:fill="auto"/>
            <w:noWrap/>
            <w:vAlign w:val="center"/>
            <w:hideMark/>
          </w:tcPr>
          <w:p w14:paraId="5D6A5648"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537CFA59"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7C9CFB46"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42,507.00</w:t>
            </w:r>
          </w:p>
        </w:tc>
      </w:tr>
      <w:tr w:rsidR="00215CD3" w:rsidRPr="00D31805" w14:paraId="30159C7F" w14:textId="77777777" w:rsidTr="00215CD3">
        <w:trPr>
          <w:trHeight w:val="288"/>
        </w:trPr>
        <w:tc>
          <w:tcPr>
            <w:tcW w:w="1385" w:type="dxa"/>
            <w:shd w:val="clear" w:color="auto" w:fill="auto"/>
            <w:noWrap/>
            <w:vAlign w:val="center"/>
            <w:hideMark/>
          </w:tcPr>
          <w:p w14:paraId="713BAFA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19CD938D"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7EA2369A"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29,222.00</w:t>
            </w:r>
          </w:p>
        </w:tc>
      </w:tr>
      <w:tr w:rsidR="00215CD3" w:rsidRPr="00D31805" w14:paraId="0F7D887E" w14:textId="77777777" w:rsidTr="00215CD3">
        <w:trPr>
          <w:trHeight w:val="288"/>
        </w:trPr>
        <w:tc>
          <w:tcPr>
            <w:tcW w:w="1385" w:type="dxa"/>
            <w:shd w:val="clear" w:color="auto" w:fill="auto"/>
            <w:noWrap/>
            <w:vAlign w:val="center"/>
            <w:hideMark/>
          </w:tcPr>
          <w:p w14:paraId="4821730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4645B00D"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7A7FAF85"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343,673.56</w:t>
            </w:r>
          </w:p>
        </w:tc>
      </w:tr>
      <w:tr w:rsidR="00215CD3" w:rsidRPr="00D31805" w14:paraId="1875CCAD" w14:textId="77777777" w:rsidTr="00215CD3">
        <w:trPr>
          <w:trHeight w:val="288"/>
        </w:trPr>
        <w:tc>
          <w:tcPr>
            <w:tcW w:w="1385" w:type="dxa"/>
            <w:shd w:val="clear" w:color="auto" w:fill="auto"/>
            <w:noWrap/>
            <w:vAlign w:val="center"/>
            <w:hideMark/>
          </w:tcPr>
          <w:p w14:paraId="5DE9F0F6"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72CDE72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6028CE0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13E1A382" w14:textId="77777777" w:rsidTr="00215CD3">
        <w:trPr>
          <w:trHeight w:val="288"/>
        </w:trPr>
        <w:tc>
          <w:tcPr>
            <w:tcW w:w="1385" w:type="dxa"/>
            <w:shd w:val="clear" w:color="auto" w:fill="auto"/>
            <w:noWrap/>
            <w:vAlign w:val="center"/>
            <w:hideMark/>
          </w:tcPr>
          <w:p w14:paraId="7A39B74D"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1339F67E"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31B1FA7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49963E46" w14:textId="77777777" w:rsidTr="00215CD3">
        <w:trPr>
          <w:trHeight w:val="288"/>
        </w:trPr>
        <w:tc>
          <w:tcPr>
            <w:tcW w:w="1385" w:type="dxa"/>
            <w:shd w:val="clear" w:color="auto" w:fill="auto"/>
            <w:noWrap/>
            <w:vAlign w:val="center"/>
            <w:hideMark/>
          </w:tcPr>
          <w:p w14:paraId="524A7FA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0F0F0F52"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4FCB695F"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309CC891" w14:textId="77777777" w:rsidTr="00215CD3">
        <w:trPr>
          <w:trHeight w:val="288"/>
        </w:trPr>
        <w:tc>
          <w:tcPr>
            <w:tcW w:w="1385" w:type="dxa"/>
            <w:shd w:val="clear" w:color="auto" w:fill="auto"/>
            <w:noWrap/>
            <w:vAlign w:val="center"/>
            <w:hideMark/>
          </w:tcPr>
          <w:p w14:paraId="23DFD853"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5D7ABA46"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4848EC4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360B0A24" w14:textId="77777777" w:rsidTr="00215CD3">
        <w:trPr>
          <w:trHeight w:val="288"/>
        </w:trPr>
        <w:tc>
          <w:tcPr>
            <w:tcW w:w="1385" w:type="dxa"/>
            <w:shd w:val="clear" w:color="auto" w:fill="auto"/>
            <w:noWrap/>
            <w:vAlign w:val="center"/>
            <w:hideMark/>
          </w:tcPr>
          <w:p w14:paraId="09C730A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9000</w:t>
            </w:r>
          </w:p>
        </w:tc>
        <w:tc>
          <w:tcPr>
            <w:tcW w:w="6407" w:type="dxa"/>
            <w:shd w:val="clear" w:color="auto" w:fill="auto"/>
            <w:noWrap/>
            <w:vAlign w:val="center"/>
            <w:hideMark/>
          </w:tcPr>
          <w:p w14:paraId="39A33A0F"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45F729CA"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2B3898BC" w14:textId="77777777" w:rsidTr="00215CD3">
        <w:trPr>
          <w:trHeight w:val="288"/>
        </w:trPr>
        <w:tc>
          <w:tcPr>
            <w:tcW w:w="7792" w:type="dxa"/>
            <w:gridSpan w:val="2"/>
            <w:shd w:val="clear" w:color="000000" w:fill="BFBFBF"/>
            <w:noWrap/>
            <w:vAlign w:val="center"/>
            <w:hideMark/>
          </w:tcPr>
          <w:p w14:paraId="6090E629"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20-COMISARIA MUNICIPAL DE DZITNUP</w:t>
            </w:r>
          </w:p>
        </w:tc>
        <w:tc>
          <w:tcPr>
            <w:tcW w:w="1807" w:type="dxa"/>
            <w:shd w:val="clear" w:color="000000" w:fill="BFBFBF"/>
            <w:vAlign w:val="center"/>
            <w:hideMark/>
          </w:tcPr>
          <w:p w14:paraId="31DA9FFE"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369,550.72</w:t>
            </w:r>
          </w:p>
        </w:tc>
      </w:tr>
      <w:tr w:rsidR="00215CD3" w:rsidRPr="00D31805" w14:paraId="167B7A02" w14:textId="77777777" w:rsidTr="00215CD3">
        <w:trPr>
          <w:trHeight w:val="288"/>
        </w:trPr>
        <w:tc>
          <w:tcPr>
            <w:tcW w:w="1385" w:type="dxa"/>
            <w:shd w:val="clear" w:color="auto" w:fill="auto"/>
            <w:noWrap/>
            <w:vAlign w:val="center"/>
            <w:hideMark/>
          </w:tcPr>
          <w:p w14:paraId="3548266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2BF55F62"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7F590E03" w14:textId="77777777" w:rsidR="00215CD3" w:rsidRPr="0004720E" w:rsidRDefault="00215CD3" w:rsidP="00215CD3">
            <w:pPr>
              <w:spacing w:after="0"/>
              <w:jc w:val="right"/>
              <w:rPr>
                <w:rFonts w:ascii="Arial" w:eastAsia="Times New Roman" w:hAnsi="Arial" w:cs="Arial"/>
                <w:color w:val="000000"/>
                <w:lang w:eastAsia="es-MX"/>
              </w:rPr>
            </w:pPr>
            <w:r w:rsidRPr="00D31805">
              <w:rPr>
                <w:rFonts w:ascii="Arial" w:eastAsia="Times New Roman" w:hAnsi="Arial" w:cs="Arial"/>
                <w:color w:val="000000"/>
                <w:sz w:val="20"/>
                <w:szCs w:val="20"/>
                <w:lang w:eastAsia="es-MX"/>
              </w:rPr>
              <w:t>0</w:t>
            </w:r>
          </w:p>
        </w:tc>
      </w:tr>
      <w:tr w:rsidR="00215CD3" w:rsidRPr="00D31805" w14:paraId="416D42DB" w14:textId="77777777" w:rsidTr="00215CD3">
        <w:trPr>
          <w:trHeight w:val="288"/>
        </w:trPr>
        <w:tc>
          <w:tcPr>
            <w:tcW w:w="1385" w:type="dxa"/>
            <w:shd w:val="clear" w:color="auto" w:fill="auto"/>
            <w:noWrap/>
            <w:vAlign w:val="center"/>
            <w:hideMark/>
          </w:tcPr>
          <w:p w14:paraId="1A046E6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370B35F0"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44210297"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21,609.00</w:t>
            </w:r>
          </w:p>
        </w:tc>
      </w:tr>
      <w:tr w:rsidR="00215CD3" w:rsidRPr="00D31805" w14:paraId="7EAEF2C1" w14:textId="77777777" w:rsidTr="00215CD3">
        <w:trPr>
          <w:trHeight w:val="288"/>
        </w:trPr>
        <w:tc>
          <w:tcPr>
            <w:tcW w:w="1385" w:type="dxa"/>
            <w:shd w:val="clear" w:color="auto" w:fill="auto"/>
            <w:noWrap/>
            <w:vAlign w:val="center"/>
            <w:hideMark/>
          </w:tcPr>
          <w:p w14:paraId="17AAA9E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094483F8"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24878967"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4,187.00</w:t>
            </w:r>
          </w:p>
        </w:tc>
      </w:tr>
      <w:tr w:rsidR="00215CD3" w:rsidRPr="00D31805" w14:paraId="02ED2A0E" w14:textId="77777777" w:rsidTr="00215CD3">
        <w:trPr>
          <w:trHeight w:val="288"/>
        </w:trPr>
        <w:tc>
          <w:tcPr>
            <w:tcW w:w="1385" w:type="dxa"/>
            <w:shd w:val="clear" w:color="auto" w:fill="auto"/>
            <w:noWrap/>
            <w:vAlign w:val="center"/>
            <w:hideMark/>
          </w:tcPr>
          <w:p w14:paraId="18A3DB1D"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6119AAE5"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30BDF859"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343,754.72</w:t>
            </w:r>
          </w:p>
        </w:tc>
      </w:tr>
      <w:tr w:rsidR="00215CD3" w:rsidRPr="00D31805" w14:paraId="52763494" w14:textId="77777777" w:rsidTr="00215CD3">
        <w:trPr>
          <w:trHeight w:val="288"/>
        </w:trPr>
        <w:tc>
          <w:tcPr>
            <w:tcW w:w="1385" w:type="dxa"/>
            <w:shd w:val="clear" w:color="auto" w:fill="auto"/>
            <w:noWrap/>
            <w:vAlign w:val="center"/>
            <w:hideMark/>
          </w:tcPr>
          <w:p w14:paraId="5F7305A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5AAC6B60"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23A029F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7637A9B8" w14:textId="77777777" w:rsidTr="00215CD3">
        <w:trPr>
          <w:trHeight w:val="288"/>
        </w:trPr>
        <w:tc>
          <w:tcPr>
            <w:tcW w:w="1385" w:type="dxa"/>
            <w:shd w:val="clear" w:color="auto" w:fill="auto"/>
            <w:noWrap/>
            <w:vAlign w:val="center"/>
            <w:hideMark/>
          </w:tcPr>
          <w:p w14:paraId="1BCC01C9"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7C6D44B2"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06F16837"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00A01EE2" w14:textId="77777777" w:rsidTr="00215CD3">
        <w:trPr>
          <w:trHeight w:val="288"/>
        </w:trPr>
        <w:tc>
          <w:tcPr>
            <w:tcW w:w="1385" w:type="dxa"/>
            <w:shd w:val="clear" w:color="auto" w:fill="auto"/>
            <w:noWrap/>
            <w:vAlign w:val="center"/>
            <w:hideMark/>
          </w:tcPr>
          <w:p w14:paraId="5076EA5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7D08ADB2"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50FC784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03048864" w14:textId="77777777" w:rsidTr="00215CD3">
        <w:trPr>
          <w:trHeight w:val="288"/>
        </w:trPr>
        <w:tc>
          <w:tcPr>
            <w:tcW w:w="1385" w:type="dxa"/>
            <w:shd w:val="clear" w:color="auto" w:fill="auto"/>
            <w:noWrap/>
            <w:vAlign w:val="center"/>
            <w:hideMark/>
          </w:tcPr>
          <w:p w14:paraId="19CD6FB6"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79436804"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29FA510F"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0457BDBF" w14:textId="77777777" w:rsidTr="00215CD3">
        <w:trPr>
          <w:trHeight w:val="288"/>
        </w:trPr>
        <w:tc>
          <w:tcPr>
            <w:tcW w:w="1385" w:type="dxa"/>
            <w:shd w:val="clear" w:color="auto" w:fill="auto"/>
            <w:noWrap/>
            <w:vAlign w:val="center"/>
            <w:hideMark/>
          </w:tcPr>
          <w:p w14:paraId="5FF112EF"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3E7033EB"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718487B9"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02E60B64" w14:textId="77777777" w:rsidTr="00215CD3">
        <w:trPr>
          <w:trHeight w:val="288"/>
        </w:trPr>
        <w:tc>
          <w:tcPr>
            <w:tcW w:w="7792" w:type="dxa"/>
            <w:gridSpan w:val="2"/>
            <w:shd w:val="clear" w:color="000000" w:fill="BFBFBF"/>
            <w:noWrap/>
            <w:vAlign w:val="center"/>
            <w:hideMark/>
          </w:tcPr>
          <w:p w14:paraId="3516ED7A"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21-COMISARIA MUNICIPAL DE CUMPICH</w:t>
            </w:r>
          </w:p>
        </w:tc>
        <w:tc>
          <w:tcPr>
            <w:tcW w:w="1807" w:type="dxa"/>
            <w:shd w:val="clear" w:color="000000" w:fill="BFBFBF"/>
            <w:vAlign w:val="center"/>
            <w:hideMark/>
          </w:tcPr>
          <w:p w14:paraId="4BA137CA"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413,171.64</w:t>
            </w:r>
          </w:p>
        </w:tc>
      </w:tr>
      <w:tr w:rsidR="00215CD3" w:rsidRPr="00D31805" w14:paraId="31688B78" w14:textId="77777777" w:rsidTr="00215CD3">
        <w:trPr>
          <w:trHeight w:val="288"/>
        </w:trPr>
        <w:tc>
          <w:tcPr>
            <w:tcW w:w="1385" w:type="dxa"/>
            <w:shd w:val="clear" w:color="auto" w:fill="auto"/>
            <w:noWrap/>
            <w:vAlign w:val="center"/>
            <w:hideMark/>
          </w:tcPr>
          <w:p w14:paraId="4E4FA7F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60EC5247"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651D559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667ADA94" w14:textId="77777777" w:rsidTr="00215CD3">
        <w:trPr>
          <w:trHeight w:val="288"/>
        </w:trPr>
        <w:tc>
          <w:tcPr>
            <w:tcW w:w="1385" w:type="dxa"/>
            <w:shd w:val="clear" w:color="auto" w:fill="auto"/>
            <w:noWrap/>
            <w:vAlign w:val="center"/>
            <w:hideMark/>
          </w:tcPr>
          <w:p w14:paraId="12BB54B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37AE777B"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3B2A7297"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51,460.00</w:t>
            </w:r>
          </w:p>
        </w:tc>
      </w:tr>
      <w:tr w:rsidR="00215CD3" w:rsidRPr="00D31805" w14:paraId="5D1B0F47" w14:textId="77777777" w:rsidTr="00215CD3">
        <w:trPr>
          <w:trHeight w:val="288"/>
        </w:trPr>
        <w:tc>
          <w:tcPr>
            <w:tcW w:w="1385" w:type="dxa"/>
            <w:shd w:val="clear" w:color="auto" w:fill="auto"/>
            <w:noWrap/>
            <w:vAlign w:val="center"/>
            <w:hideMark/>
          </w:tcPr>
          <w:p w14:paraId="122043C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7AD5AF64"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72B677B3"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14,268.00</w:t>
            </w:r>
          </w:p>
        </w:tc>
      </w:tr>
      <w:tr w:rsidR="00215CD3" w:rsidRPr="00D31805" w14:paraId="531CC13C" w14:textId="77777777" w:rsidTr="00215CD3">
        <w:trPr>
          <w:trHeight w:val="288"/>
        </w:trPr>
        <w:tc>
          <w:tcPr>
            <w:tcW w:w="1385" w:type="dxa"/>
            <w:shd w:val="clear" w:color="auto" w:fill="auto"/>
            <w:noWrap/>
            <w:vAlign w:val="center"/>
            <w:hideMark/>
          </w:tcPr>
          <w:p w14:paraId="7225FD5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3675F28A"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65E6677B"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347,443.64</w:t>
            </w:r>
          </w:p>
        </w:tc>
      </w:tr>
      <w:tr w:rsidR="00215CD3" w:rsidRPr="00D31805" w14:paraId="07B7BDA0" w14:textId="77777777" w:rsidTr="00215CD3">
        <w:trPr>
          <w:trHeight w:val="288"/>
        </w:trPr>
        <w:tc>
          <w:tcPr>
            <w:tcW w:w="1385" w:type="dxa"/>
            <w:shd w:val="clear" w:color="auto" w:fill="auto"/>
            <w:noWrap/>
            <w:vAlign w:val="center"/>
            <w:hideMark/>
          </w:tcPr>
          <w:p w14:paraId="112DF5B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2B372114"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7CFCC25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7F27A11A" w14:textId="77777777" w:rsidTr="00215CD3">
        <w:trPr>
          <w:trHeight w:val="288"/>
        </w:trPr>
        <w:tc>
          <w:tcPr>
            <w:tcW w:w="1385" w:type="dxa"/>
            <w:shd w:val="clear" w:color="auto" w:fill="auto"/>
            <w:noWrap/>
            <w:vAlign w:val="center"/>
            <w:hideMark/>
          </w:tcPr>
          <w:p w14:paraId="2EF26417"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23F68C57"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4472B21B"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28D6CE17" w14:textId="77777777" w:rsidTr="00215CD3">
        <w:trPr>
          <w:trHeight w:val="288"/>
        </w:trPr>
        <w:tc>
          <w:tcPr>
            <w:tcW w:w="1385" w:type="dxa"/>
            <w:shd w:val="clear" w:color="auto" w:fill="auto"/>
            <w:noWrap/>
            <w:vAlign w:val="center"/>
            <w:hideMark/>
          </w:tcPr>
          <w:p w14:paraId="2E5C66D8"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29E244D0"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687698F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797812DE" w14:textId="77777777" w:rsidTr="00215CD3">
        <w:trPr>
          <w:trHeight w:val="288"/>
        </w:trPr>
        <w:tc>
          <w:tcPr>
            <w:tcW w:w="1385" w:type="dxa"/>
            <w:shd w:val="clear" w:color="auto" w:fill="auto"/>
            <w:noWrap/>
            <w:vAlign w:val="center"/>
            <w:hideMark/>
          </w:tcPr>
          <w:p w14:paraId="53AD0F16"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3128AAD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002DD60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2FE39520" w14:textId="77777777" w:rsidTr="00215CD3">
        <w:trPr>
          <w:trHeight w:val="288"/>
        </w:trPr>
        <w:tc>
          <w:tcPr>
            <w:tcW w:w="1385" w:type="dxa"/>
            <w:shd w:val="clear" w:color="auto" w:fill="auto"/>
            <w:noWrap/>
            <w:vAlign w:val="center"/>
            <w:hideMark/>
          </w:tcPr>
          <w:p w14:paraId="0E78D06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4BE0BE8A"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07FA7EEA"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52584CD0" w14:textId="77777777" w:rsidTr="00215CD3">
        <w:trPr>
          <w:trHeight w:val="288"/>
        </w:trPr>
        <w:tc>
          <w:tcPr>
            <w:tcW w:w="7792" w:type="dxa"/>
            <w:gridSpan w:val="2"/>
            <w:shd w:val="clear" w:color="000000" w:fill="BFBFBF"/>
            <w:noWrap/>
            <w:vAlign w:val="center"/>
            <w:hideMark/>
          </w:tcPr>
          <w:p w14:paraId="48DCB65B"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22-AGENCIA MUNICIPAL DE DZOTCHEN</w:t>
            </w:r>
          </w:p>
        </w:tc>
        <w:tc>
          <w:tcPr>
            <w:tcW w:w="1807" w:type="dxa"/>
            <w:shd w:val="clear" w:color="000000" w:fill="BFBFBF"/>
            <w:vAlign w:val="center"/>
            <w:hideMark/>
          </w:tcPr>
          <w:p w14:paraId="564C90B5"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$ 188,162.52</w:t>
            </w:r>
          </w:p>
        </w:tc>
      </w:tr>
      <w:tr w:rsidR="00215CD3" w:rsidRPr="00D31805" w14:paraId="3C08B8A9" w14:textId="77777777" w:rsidTr="00215CD3">
        <w:trPr>
          <w:trHeight w:val="288"/>
        </w:trPr>
        <w:tc>
          <w:tcPr>
            <w:tcW w:w="1385" w:type="dxa"/>
            <w:shd w:val="clear" w:color="auto" w:fill="auto"/>
            <w:noWrap/>
            <w:vAlign w:val="center"/>
            <w:hideMark/>
          </w:tcPr>
          <w:p w14:paraId="2087B85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11B75685"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417EE44A"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4B1BE666" w14:textId="77777777" w:rsidTr="00215CD3">
        <w:trPr>
          <w:trHeight w:val="288"/>
        </w:trPr>
        <w:tc>
          <w:tcPr>
            <w:tcW w:w="1385" w:type="dxa"/>
            <w:shd w:val="clear" w:color="auto" w:fill="auto"/>
            <w:noWrap/>
            <w:vAlign w:val="center"/>
            <w:hideMark/>
          </w:tcPr>
          <w:p w14:paraId="35A0F3B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7AB1FEBA"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19862A92"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28,519.00</w:t>
            </w:r>
          </w:p>
        </w:tc>
      </w:tr>
      <w:tr w:rsidR="00215CD3" w:rsidRPr="00D31805" w14:paraId="150FE6B2" w14:textId="77777777" w:rsidTr="00215CD3">
        <w:trPr>
          <w:trHeight w:val="288"/>
        </w:trPr>
        <w:tc>
          <w:tcPr>
            <w:tcW w:w="1385" w:type="dxa"/>
            <w:shd w:val="clear" w:color="auto" w:fill="auto"/>
            <w:noWrap/>
            <w:vAlign w:val="center"/>
            <w:hideMark/>
          </w:tcPr>
          <w:p w14:paraId="0862BC36"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4EDB1F56"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474DF72A"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0.00</w:t>
            </w:r>
          </w:p>
        </w:tc>
      </w:tr>
      <w:tr w:rsidR="00215CD3" w:rsidRPr="00D31805" w14:paraId="645E5A94" w14:textId="77777777" w:rsidTr="00215CD3">
        <w:trPr>
          <w:trHeight w:val="288"/>
        </w:trPr>
        <w:tc>
          <w:tcPr>
            <w:tcW w:w="1385" w:type="dxa"/>
            <w:shd w:val="clear" w:color="auto" w:fill="auto"/>
            <w:noWrap/>
            <w:vAlign w:val="center"/>
            <w:hideMark/>
          </w:tcPr>
          <w:p w14:paraId="1E11E56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2F995BE2"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2966B5EF"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159,643.52</w:t>
            </w:r>
          </w:p>
        </w:tc>
      </w:tr>
      <w:tr w:rsidR="00215CD3" w:rsidRPr="00D31805" w14:paraId="61BBCA5B" w14:textId="77777777" w:rsidTr="00215CD3">
        <w:trPr>
          <w:trHeight w:val="288"/>
        </w:trPr>
        <w:tc>
          <w:tcPr>
            <w:tcW w:w="1385" w:type="dxa"/>
            <w:shd w:val="clear" w:color="auto" w:fill="auto"/>
            <w:noWrap/>
            <w:vAlign w:val="center"/>
            <w:hideMark/>
          </w:tcPr>
          <w:p w14:paraId="12C5C7EB"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48934847"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5548B7B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09A42062" w14:textId="77777777" w:rsidTr="00215CD3">
        <w:trPr>
          <w:trHeight w:val="288"/>
        </w:trPr>
        <w:tc>
          <w:tcPr>
            <w:tcW w:w="1385" w:type="dxa"/>
            <w:shd w:val="clear" w:color="auto" w:fill="auto"/>
            <w:noWrap/>
            <w:vAlign w:val="center"/>
            <w:hideMark/>
          </w:tcPr>
          <w:p w14:paraId="7C4EE2B7"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795C88A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6DF275F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72A44DD4" w14:textId="77777777" w:rsidTr="00215CD3">
        <w:trPr>
          <w:trHeight w:val="288"/>
        </w:trPr>
        <w:tc>
          <w:tcPr>
            <w:tcW w:w="1385" w:type="dxa"/>
            <w:shd w:val="clear" w:color="auto" w:fill="auto"/>
            <w:noWrap/>
            <w:vAlign w:val="center"/>
            <w:hideMark/>
          </w:tcPr>
          <w:p w14:paraId="787B042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225A262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7775860B"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7FB51943" w14:textId="77777777" w:rsidTr="00215CD3">
        <w:trPr>
          <w:trHeight w:val="288"/>
        </w:trPr>
        <w:tc>
          <w:tcPr>
            <w:tcW w:w="1385" w:type="dxa"/>
            <w:shd w:val="clear" w:color="auto" w:fill="auto"/>
            <w:noWrap/>
            <w:vAlign w:val="center"/>
            <w:hideMark/>
          </w:tcPr>
          <w:p w14:paraId="244AA558"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5EB5E706"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036CCB0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1B858DD6" w14:textId="77777777" w:rsidTr="00215CD3">
        <w:trPr>
          <w:trHeight w:val="288"/>
        </w:trPr>
        <w:tc>
          <w:tcPr>
            <w:tcW w:w="1385" w:type="dxa"/>
            <w:shd w:val="clear" w:color="auto" w:fill="auto"/>
            <w:noWrap/>
            <w:vAlign w:val="center"/>
            <w:hideMark/>
          </w:tcPr>
          <w:p w14:paraId="6197241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7E514147"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0E422B58"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7EF776B8" w14:textId="77777777" w:rsidTr="00215CD3">
        <w:trPr>
          <w:trHeight w:val="288"/>
        </w:trPr>
        <w:tc>
          <w:tcPr>
            <w:tcW w:w="7792" w:type="dxa"/>
            <w:gridSpan w:val="2"/>
            <w:shd w:val="clear" w:color="000000" w:fill="BFBFBF"/>
            <w:noWrap/>
            <w:vAlign w:val="center"/>
            <w:hideMark/>
          </w:tcPr>
          <w:p w14:paraId="6D9F0D6D"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23-AGENCIA MUNICIPAL DE BLANCA FLOR</w:t>
            </w:r>
          </w:p>
        </w:tc>
        <w:tc>
          <w:tcPr>
            <w:tcW w:w="1807" w:type="dxa"/>
            <w:shd w:val="clear" w:color="000000" w:fill="BFBFBF"/>
            <w:vAlign w:val="center"/>
            <w:hideMark/>
          </w:tcPr>
          <w:p w14:paraId="09D301C4"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165,807.84</w:t>
            </w:r>
          </w:p>
        </w:tc>
      </w:tr>
      <w:tr w:rsidR="00215CD3" w:rsidRPr="00D31805" w14:paraId="6217724F" w14:textId="77777777" w:rsidTr="00215CD3">
        <w:trPr>
          <w:trHeight w:val="288"/>
        </w:trPr>
        <w:tc>
          <w:tcPr>
            <w:tcW w:w="1385" w:type="dxa"/>
            <w:shd w:val="clear" w:color="auto" w:fill="auto"/>
            <w:noWrap/>
            <w:vAlign w:val="center"/>
            <w:hideMark/>
          </w:tcPr>
          <w:p w14:paraId="76926BB9"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6A3B9436"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0AB1CD23"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2DE374D5" w14:textId="77777777" w:rsidTr="00215CD3">
        <w:trPr>
          <w:trHeight w:val="288"/>
        </w:trPr>
        <w:tc>
          <w:tcPr>
            <w:tcW w:w="1385" w:type="dxa"/>
            <w:shd w:val="clear" w:color="auto" w:fill="auto"/>
            <w:noWrap/>
            <w:vAlign w:val="center"/>
            <w:hideMark/>
          </w:tcPr>
          <w:p w14:paraId="38891C3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7F0B2EF5"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6B155ED1"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27,572.00</w:t>
            </w:r>
          </w:p>
        </w:tc>
      </w:tr>
      <w:tr w:rsidR="00215CD3" w:rsidRPr="00D31805" w14:paraId="28A5F49C" w14:textId="77777777" w:rsidTr="00215CD3">
        <w:trPr>
          <w:trHeight w:val="288"/>
        </w:trPr>
        <w:tc>
          <w:tcPr>
            <w:tcW w:w="1385" w:type="dxa"/>
            <w:shd w:val="clear" w:color="auto" w:fill="auto"/>
            <w:noWrap/>
            <w:vAlign w:val="center"/>
            <w:hideMark/>
          </w:tcPr>
          <w:p w14:paraId="0A05E16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1EA5E878"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5DD3FD36"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1,813.00</w:t>
            </w:r>
          </w:p>
        </w:tc>
      </w:tr>
      <w:tr w:rsidR="00215CD3" w:rsidRPr="00D31805" w14:paraId="15066277" w14:textId="77777777" w:rsidTr="00215CD3">
        <w:trPr>
          <w:trHeight w:val="288"/>
        </w:trPr>
        <w:tc>
          <w:tcPr>
            <w:tcW w:w="1385" w:type="dxa"/>
            <w:shd w:val="clear" w:color="auto" w:fill="auto"/>
            <w:noWrap/>
            <w:vAlign w:val="center"/>
            <w:hideMark/>
          </w:tcPr>
          <w:p w14:paraId="01A5BF0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4E9ECF94"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3D8E3EA7"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136,422.84</w:t>
            </w:r>
          </w:p>
        </w:tc>
      </w:tr>
      <w:tr w:rsidR="00215CD3" w:rsidRPr="00D31805" w14:paraId="391EDEE8" w14:textId="77777777" w:rsidTr="00215CD3">
        <w:trPr>
          <w:trHeight w:val="288"/>
        </w:trPr>
        <w:tc>
          <w:tcPr>
            <w:tcW w:w="1385" w:type="dxa"/>
            <w:shd w:val="clear" w:color="auto" w:fill="auto"/>
            <w:noWrap/>
            <w:vAlign w:val="center"/>
            <w:hideMark/>
          </w:tcPr>
          <w:p w14:paraId="30FC21E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53ACACD9"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226FE13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4B2B52F8" w14:textId="77777777" w:rsidTr="00215CD3">
        <w:trPr>
          <w:trHeight w:val="288"/>
        </w:trPr>
        <w:tc>
          <w:tcPr>
            <w:tcW w:w="1385" w:type="dxa"/>
            <w:shd w:val="clear" w:color="auto" w:fill="auto"/>
            <w:noWrap/>
            <w:vAlign w:val="center"/>
            <w:hideMark/>
          </w:tcPr>
          <w:p w14:paraId="705A3668"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4FE62299"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4ACA3A4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130EFAEE" w14:textId="77777777" w:rsidTr="00215CD3">
        <w:trPr>
          <w:trHeight w:val="288"/>
        </w:trPr>
        <w:tc>
          <w:tcPr>
            <w:tcW w:w="1385" w:type="dxa"/>
            <w:shd w:val="clear" w:color="auto" w:fill="auto"/>
            <w:noWrap/>
            <w:vAlign w:val="center"/>
            <w:hideMark/>
          </w:tcPr>
          <w:p w14:paraId="581ADA5F"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19384608"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1EE35A6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4459F43F" w14:textId="77777777" w:rsidTr="00215CD3">
        <w:trPr>
          <w:trHeight w:val="288"/>
        </w:trPr>
        <w:tc>
          <w:tcPr>
            <w:tcW w:w="1385" w:type="dxa"/>
            <w:shd w:val="clear" w:color="auto" w:fill="auto"/>
            <w:noWrap/>
            <w:vAlign w:val="center"/>
            <w:hideMark/>
          </w:tcPr>
          <w:p w14:paraId="40BD3F13"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372981BD"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4E62EE3A"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2D9E9E90" w14:textId="77777777" w:rsidTr="00215CD3">
        <w:trPr>
          <w:trHeight w:val="288"/>
        </w:trPr>
        <w:tc>
          <w:tcPr>
            <w:tcW w:w="1385" w:type="dxa"/>
            <w:shd w:val="clear" w:color="auto" w:fill="auto"/>
            <w:noWrap/>
            <w:vAlign w:val="center"/>
            <w:hideMark/>
          </w:tcPr>
          <w:p w14:paraId="49FBF22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6186614B"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7B4F55E1"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504DD34C" w14:textId="77777777" w:rsidTr="00215CD3">
        <w:trPr>
          <w:trHeight w:val="288"/>
        </w:trPr>
        <w:tc>
          <w:tcPr>
            <w:tcW w:w="7792" w:type="dxa"/>
            <w:gridSpan w:val="2"/>
            <w:shd w:val="clear" w:color="000000" w:fill="BFBFBF"/>
            <w:noWrap/>
            <w:vAlign w:val="center"/>
            <w:hideMark/>
          </w:tcPr>
          <w:p w14:paraId="3935BDAC"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24-AGENCIA MUNICIPAL DE NOHALAL</w:t>
            </w:r>
          </w:p>
        </w:tc>
        <w:tc>
          <w:tcPr>
            <w:tcW w:w="1807" w:type="dxa"/>
            <w:shd w:val="clear" w:color="000000" w:fill="BFBFBF"/>
            <w:vAlign w:val="center"/>
            <w:hideMark/>
          </w:tcPr>
          <w:p w14:paraId="5DBA54A3"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$ 315,455.40</w:t>
            </w:r>
          </w:p>
        </w:tc>
      </w:tr>
      <w:tr w:rsidR="00215CD3" w:rsidRPr="00D31805" w14:paraId="0E6641DF" w14:textId="77777777" w:rsidTr="00215CD3">
        <w:trPr>
          <w:trHeight w:val="288"/>
        </w:trPr>
        <w:tc>
          <w:tcPr>
            <w:tcW w:w="1385" w:type="dxa"/>
            <w:shd w:val="clear" w:color="auto" w:fill="auto"/>
            <w:noWrap/>
            <w:vAlign w:val="center"/>
            <w:hideMark/>
          </w:tcPr>
          <w:p w14:paraId="54AFDB88"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7985D0D6"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1DA9992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6155B4BA" w14:textId="77777777" w:rsidTr="00215CD3">
        <w:trPr>
          <w:trHeight w:val="288"/>
        </w:trPr>
        <w:tc>
          <w:tcPr>
            <w:tcW w:w="1385" w:type="dxa"/>
            <w:shd w:val="clear" w:color="auto" w:fill="auto"/>
            <w:noWrap/>
            <w:vAlign w:val="center"/>
            <w:hideMark/>
          </w:tcPr>
          <w:p w14:paraId="03F9B86B"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2000</w:t>
            </w:r>
          </w:p>
        </w:tc>
        <w:tc>
          <w:tcPr>
            <w:tcW w:w="6407" w:type="dxa"/>
            <w:shd w:val="clear" w:color="auto" w:fill="auto"/>
            <w:noWrap/>
            <w:vAlign w:val="center"/>
            <w:hideMark/>
          </w:tcPr>
          <w:p w14:paraId="1E24A163"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7E50157F"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45,990.00</w:t>
            </w:r>
          </w:p>
        </w:tc>
      </w:tr>
      <w:tr w:rsidR="00215CD3" w:rsidRPr="00D31805" w14:paraId="7F91C003" w14:textId="77777777" w:rsidTr="00215CD3">
        <w:trPr>
          <w:trHeight w:val="288"/>
        </w:trPr>
        <w:tc>
          <w:tcPr>
            <w:tcW w:w="1385" w:type="dxa"/>
            <w:shd w:val="clear" w:color="auto" w:fill="auto"/>
            <w:noWrap/>
            <w:vAlign w:val="center"/>
            <w:hideMark/>
          </w:tcPr>
          <w:p w14:paraId="30032CB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04D67C70"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33708B03"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369.00</w:t>
            </w:r>
          </w:p>
        </w:tc>
      </w:tr>
      <w:tr w:rsidR="00215CD3" w:rsidRPr="00D31805" w14:paraId="04893460" w14:textId="77777777" w:rsidTr="00215CD3">
        <w:trPr>
          <w:trHeight w:val="288"/>
        </w:trPr>
        <w:tc>
          <w:tcPr>
            <w:tcW w:w="1385" w:type="dxa"/>
            <w:shd w:val="clear" w:color="auto" w:fill="auto"/>
            <w:noWrap/>
            <w:vAlign w:val="center"/>
            <w:hideMark/>
          </w:tcPr>
          <w:p w14:paraId="15802FB3"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71B29C33"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6C1F36E1"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269,096.40</w:t>
            </w:r>
          </w:p>
        </w:tc>
      </w:tr>
      <w:tr w:rsidR="00215CD3" w:rsidRPr="00D31805" w14:paraId="4E7ADA58" w14:textId="77777777" w:rsidTr="00215CD3">
        <w:trPr>
          <w:trHeight w:val="288"/>
        </w:trPr>
        <w:tc>
          <w:tcPr>
            <w:tcW w:w="1385" w:type="dxa"/>
            <w:shd w:val="clear" w:color="auto" w:fill="auto"/>
            <w:noWrap/>
            <w:vAlign w:val="center"/>
            <w:hideMark/>
          </w:tcPr>
          <w:p w14:paraId="1EAB0A3D"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22B484F4"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025D405D"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1FA4ACEC" w14:textId="77777777" w:rsidTr="00215CD3">
        <w:trPr>
          <w:trHeight w:val="288"/>
        </w:trPr>
        <w:tc>
          <w:tcPr>
            <w:tcW w:w="1385" w:type="dxa"/>
            <w:shd w:val="clear" w:color="auto" w:fill="auto"/>
            <w:noWrap/>
            <w:vAlign w:val="center"/>
            <w:hideMark/>
          </w:tcPr>
          <w:p w14:paraId="5A174267"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495B517E"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4F523413"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5F12D709" w14:textId="77777777" w:rsidTr="00215CD3">
        <w:trPr>
          <w:trHeight w:val="288"/>
        </w:trPr>
        <w:tc>
          <w:tcPr>
            <w:tcW w:w="1385" w:type="dxa"/>
            <w:shd w:val="clear" w:color="auto" w:fill="auto"/>
            <w:noWrap/>
            <w:vAlign w:val="center"/>
            <w:hideMark/>
          </w:tcPr>
          <w:p w14:paraId="0B8AA26B"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60859DB0"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00FF5956"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31509F16" w14:textId="77777777" w:rsidTr="00215CD3">
        <w:trPr>
          <w:trHeight w:val="288"/>
        </w:trPr>
        <w:tc>
          <w:tcPr>
            <w:tcW w:w="1385" w:type="dxa"/>
            <w:shd w:val="clear" w:color="auto" w:fill="auto"/>
            <w:noWrap/>
            <w:vAlign w:val="center"/>
            <w:hideMark/>
          </w:tcPr>
          <w:p w14:paraId="70D0673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061459FD"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55CCEA98"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46D7E063" w14:textId="77777777" w:rsidTr="00215CD3">
        <w:trPr>
          <w:trHeight w:val="288"/>
        </w:trPr>
        <w:tc>
          <w:tcPr>
            <w:tcW w:w="1385" w:type="dxa"/>
            <w:shd w:val="clear" w:color="auto" w:fill="auto"/>
            <w:noWrap/>
            <w:vAlign w:val="center"/>
            <w:hideMark/>
          </w:tcPr>
          <w:p w14:paraId="7CF3EEF9"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3523BA72"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36B48826"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2C2061B7" w14:textId="77777777" w:rsidTr="00215CD3">
        <w:trPr>
          <w:trHeight w:val="288"/>
        </w:trPr>
        <w:tc>
          <w:tcPr>
            <w:tcW w:w="7792" w:type="dxa"/>
            <w:gridSpan w:val="2"/>
            <w:shd w:val="clear" w:color="auto" w:fill="BFBFBF" w:themeFill="background1" w:themeFillShade="BF"/>
            <w:noWrap/>
            <w:vAlign w:val="center"/>
            <w:hideMark/>
          </w:tcPr>
          <w:p w14:paraId="62C813D9"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25-AGENCIA MUNICIPAL DE SODZIL</w:t>
            </w:r>
          </w:p>
        </w:tc>
        <w:tc>
          <w:tcPr>
            <w:tcW w:w="1807" w:type="dxa"/>
            <w:shd w:val="clear" w:color="auto" w:fill="BFBFBF" w:themeFill="background1" w:themeFillShade="BF"/>
            <w:vAlign w:val="center"/>
            <w:hideMark/>
          </w:tcPr>
          <w:p w14:paraId="30AE5C87"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$ 194,912.28</w:t>
            </w:r>
          </w:p>
        </w:tc>
      </w:tr>
      <w:tr w:rsidR="00215CD3" w:rsidRPr="00D31805" w14:paraId="329D5B93" w14:textId="77777777" w:rsidTr="00215CD3">
        <w:trPr>
          <w:trHeight w:val="288"/>
        </w:trPr>
        <w:tc>
          <w:tcPr>
            <w:tcW w:w="1385" w:type="dxa"/>
            <w:shd w:val="clear" w:color="auto" w:fill="auto"/>
            <w:noWrap/>
            <w:vAlign w:val="center"/>
            <w:hideMark/>
          </w:tcPr>
          <w:p w14:paraId="7151659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5AB285CD"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0DC3FBB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793D59A3" w14:textId="77777777" w:rsidTr="00215CD3">
        <w:trPr>
          <w:trHeight w:val="288"/>
        </w:trPr>
        <w:tc>
          <w:tcPr>
            <w:tcW w:w="1385" w:type="dxa"/>
            <w:shd w:val="clear" w:color="auto" w:fill="auto"/>
            <w:noWrap/>
            <w:vAlign w:val="center"/>
            <w:hideMark/>
          </w:tcPr>
          <w:p w14:paraId="59CEEF0B"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72B54E43"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3088554E"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1,438.28</w:t>
            </w:r>
          </w:p>
        </w:tc>
      </w:tr>
      <w:tr w:rsidR="00215CD3" w:rsidRPr="00D31805" w14:paraId="76B30D17" w14:textId="77777777" w:rsidTr="00215CD3">
        <w:trPr>
          <w:trHeight w:val="288"/>
        </w:trPr>
        <w:tc>
          <w:tcPr>
            <w:tcW w:w="1385" w:type="dxa"/>
            <w:shd w:val="clear" w:color="auto" w:fill="auto"/>
            <w:noWrap/>
            <w:vAlign w:val="center"/>
            <w:hideMark/>
          </w:tcPr>
          <w:p w14:paraId="41A4CD48"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6A6421CA"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1E712C09"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CD3" w:rsidRPr="00D31805" w14:paraId="70D4172E" w14:textId="77777777" w:rsidTr="00215CD3">
        <w:trPr>
          <w:trHeight w:val="288"/>
        </w:trPr>
        <w:tc>
          <w:tcPr>
            <w:tcW w:w="1385" w:type="dxa"/>
            <w:shd w:val="clear" w:color="auto" w:fill="auto"/>
            <w:noWrap/>
            <w:vAlign w:val="center"/>
            <w:hideMark/>
          </w:tcPr>
          <w:p w14:paraId="4E0A118F"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73506B7F"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6F38CB17"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193,474.00</w:t>
            </w:r>
          </w:p>
        </w:tc>
      </w:tr>
      <w:tr w:rsidR="00215CD3" w:rsidRPr="00D31805" w14:paraId="534BE5A6" w14:textId="77777777" w:rsidTr="00215CD3">
        <w:trPr>
          <w:trHeight w:val="288"/>
        </w:trPr>
        <w:tc>
          <w:tcPr>
            <w:tcW w:w="1385" w:type="dxa"/>
            <w:shd w:val="clear" w:color="auto" w:fill="auto"/>
            <w:noWrap/>
            <w:vAlign w:val="center"/>
            <w:hideMark/>
          </w:tcPr>
          <w:p w14:paraId="138A3A39"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38E84F96"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4341EDC8"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3F6E0B9A" w14:textId="77777777" w:rsidTr="00215CD3">
        <w:trPr>
          <w:trHeight w:val="288"/>
        </w:trPr>
        <w:tc>
          <w:tcPr>
            <w:tcW w:w="1385" w:type="dxa"/>
            <w:shd w:val="clear" w:color="auto" w:fill="auto"/>
            <w:noWrap/>
            <w:vAlign w:val="center"/>
            <w:hideMark/>
          </w:tcPr>
          <w:p w14:paraId="21B602E6"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5E99F31E"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53109D4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3358E2F0" w14:textId="77777777" w:rsidTr="00215CD3">
        <w:trPr>
          <w:trHeight w:val="288"/>
        </w:trPr>
        <w:tc>
          <w:tcPr>
            <w:tcW w:w="1385" w:type="dxa"/>
            <w:shd w:val="clear" w:color="auto" w:fill="auto"/>
            <w:noWrap/>
            <w:vAlign w:val="center"/>
            <w:hideMark/>
          </w:tcPr>
          <w:p w14:paraId="7BBFDAE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0A3CAB9B"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548FFFE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0504732F" w14:textId="77777777" w:rsidTr="00215CD3">
        <w:trPr>
          <w:trHeight w:val="288"/>
        </w:trPr>
        <w:tc>
          <w:tcPr>
            <w:tcW w:w="1385" w:type="dxa"/>
            <w:shd w:val="clear" w:color="auto" w:fill="auto"/>
            <w:noWrap/>
            <w:vAlign w:val="center"/>
            <w:hideMark/>
          </w:tcPr>
          <w:p w14:paraId="7406D67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455FA0A6"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00A2EA5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6515CEA8" w14:textId="77777777" w:rsidTr="00215CD3">
        <w:trPr>
          <w:trHeight w:val="288"/>
        </w:trPr>
        <w:tc>
          <w:tcPr>
            <w:tcW w:w="1385" w:type="dxa"/>
            <w:shd w:val="clear" w:color="auto" w:fill="auto"/>
            <w:noWrap/>
            <w:vAlign w:val="center"/>
            <w:hideMark/>
          </w:tcPr>
          <w:p w14:paraId="16C37D5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64AB1D9E"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39C0FC6"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02CBED7F" w14:textId="77777777" w:rsidTr="00215CD3">
        <w:trPr>
          <w:trHeight w:val="288"/>
        </w:trPr>
        <w:tc>
          <w:tcPr>
            <w:tcW w:w="7792" w:type="dxa"/>
            <w:gridSpan w:val="2"/>
            <w:shd w:val="clear" w:color="auto" w:fill="BFBFBF" w:themeFill="background1" w:themeFillShade="BF"/>
            <w:noWrap/>
            <w:vAlign w:val="center"/>
            <w:hideMark/>
          </w:tcPr>
          <w:p w14:paraId="10A5F7EC" w14:textId="77777777" w:rsidR="00215CD3" w:rsidRPr="00D31805"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26-AGENCIA MUNICIPAL DE MONTEBELLO</w:t>
            </w:r>
          </w:p>
        </w:tc>
        <w:tc>
          <w:tcPr>
            <w:tcW w:w="1807" w:type="dxa"/>
            <w:shd w:val="clear" w:color="auto" w:fill="BFBFBF" w:themeFill="background1" w:themeFillShade="BF"/>
            <w:vAlign w:val="center"/>
            <w:hideMark/>
          </w:tcPr>
          <w:p w14:paraId="4A24D9FF" w14:textId="77777777" w:rsidR="00215CD3" w:rsidRPr="00D31805"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w:t>
            </w:r>
            <w:r w:rsidRPr="008C3328">
              <w:rPr>
                <w:rFonts w:ascii="Arial" w:eastAsia="Times New Roman" w:hAnsi="Arial" w:cs="Arial"/>
                <w:b/>
                <w:bCs/>
                <w:color w:val="000000"/>
                <w:sz w:val="20"/>
                <w:szCs w:val="20"/>
                <w:lang w:eastAsia="es-MX"/>
              </w:rPr>
              <w:t>162,481.56</w:t>
            </w:r>
          </w:p>
        </w:tc>
      </w:tr>
      <w:tr w:rsidR="00215CD3" w:rsidRPr="00D31805" w14:paraId="170B3A15" w14:textId="77777777" w:rsidTr="00215CD3">
        <w:trPr>
          <w:trHeight w:val="288"/>
        </w:trPr>
        <w:tc>
          <w:tcPr>
            <w:tcW w:w="1385" w:type="dxa"/>
            <w:shd w:val="clear" w:color="auto" w:fill="auto"/>
            <w:noWrap/>
            <w:vAlign w:val="center"/>
            <w:hideMark/>
          </w:tcPr>
          <w:p w14:paraId="6462DD27"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3FCB0DF7"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6BE3A3A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4C119F13" w14:textId="77777777" w:rsidTr="00215CD3">
        <w:trPr>
          <w:trHeight w:val="288"/>
        </w:trPr>
        <w:tc>
          <w:tcPr>
            <w:tcW w:w="1385" w:type="dxa"/>
            <w:shd w:val="clear" w:color="auto" w:fill="auto"/>
            <w:noWrap/>
            <w:vAlign w:val="center"/>
            <w:hideMark/>
          </w:tcPr>
          <w:p w14:paraId="24BFF273"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72C4EFCE"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08309D5D"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19,487.00</w:t>
            </w:r>
          </w:p>
        </w:tc>
      </w:tr>
      <w:tr w:rsidR="00215CD3" w:rsidRPr="00D31805" w14:paraId="3A5CD574" w14:textId="77777777" w:rsidTr="00215CD3">
        <w:trPr>
          <w:trHeight w:val="288"/>
        </w:trPr>
        <w:tc>
          <w:tcPr>
            <w:tcW w:w="1385" w:type="dxa"/>
            <w:shd w:val="clear" w:color="auto" w:fill="auto"/>
            <w:noWrap/>
            <w:vAlign w:val="center"/>
            <w:hideMark/>
          </w:tcPr>
          <w:p w14:paraId="5B106EC6"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207677BA"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7BDBCD38"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1,253.00</w:t>
            </w:r>
          </w:p>
        </w:tc>
      </w:tr>
      <w:tr w:rsidR="00215CD3" w:rsidRPr="00D31805" w14:paraId="7239F658" w14:textId="77777777" w:rsidTr="00215CD3">
        <w:trPr>
          <w:trHeight w:val="288"/>
        </w:trPr>
        <w:tc>
          <w:tcPr>
            <w:tcW w:w="1385" w:type="dxa"/>
            <w:shd w:val="clear" w:color="auto" w:fill="auto"/>
            <w:noWrap/>
            <w:vAlign w:val="center"/>
            <w:hideMark/>
          </w:tcPr>
          <w:p w14:paraId="1675A39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3A110F7A"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3B8B8354"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141,741.56</w:t>
            </w:r>
          </w:p>
        </w:tc>
      </w:tr>
      <w:tr w:rsidR="00215CD3" w:rsidRPr="00D31805" w14:paraId="69315E1E" w14:textId="77777777" w:rsidTr="00215CD3">
        <w:trPr>
          <w:trHeight w:val="288"/>
        </w:trPr>
        <w:tc>
          <w:tcPr>
            <w:tcW w:w="1385" w:type="dxa"/>
            <w:shd w:val="clear" w:color="auto" w:fill="auto"/>
            <w:noWrap/>
            <w:vAlign w:val="center"/>
            <w:hideMark/>
          </w:tcPr>
          <w:p w14:paraId="34AC7D17"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58479D37"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4E673A38"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2F1628B4" w14:textId="77777777" w:rsidTr="00215CD3">
        <w:trPr>
          <w:trHeight w:val="288"/>
        </w:trPr>
        <w:tc>
          <w:tcPr>
            <w:tcW w:w="1385" w:type="dxa"/>
            <w:shd w:val="clear" w:color="auto" w:fill="auto"/>
            <w:noWrap/>
            <w:vAlign w:val="center"/>
            <w:hideMark/>
          </w:tcPr>
          <w:p w14:paraId="25F494B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32F9247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1AF7CA3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768BDEC1" w14:textId="77777777" w:rsidTr="00215CD3">
        <w:trPr>
          <w:trHeight w:val="288"/>
        </w:trPr>
        <w:tc>
          <w:tcPr>
            <w:tcW w:w="1385" w:type="dxa"/>
            <w:shd w:val="clear" w:color="auto" w:fill="auto"/>
            <w:noWrap/>
            <w:vAlign w:val="center"/>
            <w:hideMark/>
          </w:tcPr>
          <w:p w14:paraId="0024511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0C48A99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5A9DE5F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36E25B59" w14:textId="77777777" w:rsidTr="00215CD3">
        <w:trPr>
          <w:trHeight w:val="288"/>
        </w:trPr>
        <w:tc>
          <w:tcPr>
            <w:tcW w:w="1385" w:type="dxa"/>
            <w:shd w:val="clear" w:color="auto" w:fill="auto"/>
            <w:noWrap/>
            <w:vAlign w:val="center"/>
            <w:hideMark/>
          </w:tcPr>
          <w:p w14:paraId="6EED7F35"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28360014"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3AADC16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68DD30A3" w14:textId="77777777" w:rsidTr="00215CD3">
        <w:trPr>
          <w:trHeight w:val="288"/>
        </w:trPr>
        <w:tc>
          <w:tcPr>
            <w:tcW w:w="1385" w:type="dxa"/>
            <w:shd w:val="clear" w:color="auto" w:fill="auto"/>
            <w:noWrap/>
            <w:vAlign w:val="center"/>
            <w:hideMark/>
          </w:tcPr>
          <w:p w14:paraId="24D73CA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703D910D"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auto" w:fill="auto"/>
            <w:vAlign w:val="center"/>
            <w:hideMark/>
          </w:tcPr>
          <w:p w14:paraId="04F2922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3492BE7F" w14:textId="77777777" w:rsidTr="00215CD3">
        <w:trPr>
          <w:trHeight w:val="288"/>
        </w:trPr>
        <w:tc>
          <w:tcPr>
            <w:tcW w:w="7792" w:type="dxa"/>
            <w:gridSpan w:val="2"/>
            <w:shd w:val="clear" w:color="auto" w:fill="BFBFBF" w:themeFill="background1" w:themeFillShade="BF"/>
            <w:noWrap/>
            <w:vAlign w:val="center"/>
          </w:tcPr>
          <w:p w14:paraId="089FDAF3" w14:textId="77777777" w:rsidR="00215CD3" w:rsidRPr="008C3328" w:rsidRDefault="00215CD3" w:rsidP="00215CD3">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27-AGENCIA MUNICIPAL DE CHUNKANAN</w:t>
            </w:r>
          </w:p>
        </w:tc>
        <w:tc>
          <w:tcPr>
            <w:tcW w:w="1807" w:type="dxa"/>
            <w:shd w:val="clear" w:color="auto" w:fill="BFBFBF" w:themeFill="background1" w:themeFillShade="BF"/>
            <w:vAlign w:val="center"/>
          </w:tcPr>
          <w:p w14:paraId="779F47CF" w14:textId="77777777" w:rsidR="00215CD3" w:rsidRPr="008C3328" w:rsidRDefault="00215CD3" w:rsidP="00215CD3">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$ 353,558.28</w:t>
            </w:r>
          </w:p>
        </w:tc>
      </w:tr>
      <w:tr w:rsidR="00215CD3" w:rsidRPr="00D31805" w14:paraId="56469257" w14:textId="77777777" w:rsidTr="00215CD3">
        <w:trPr>
          <w:trHeight w:val="288"/>
        </w:trPr>
        <w:tc>
          <w:tcPr>
            <w:tcW w:w="1385" w:type="dxa"/>
            <w:shd w:val="clear" w:color="auto" w:fill="auto"/>
            <w:noWrap/>
            <w:vAlign w:val="center"/>
          </w:tcPr>
          <w:p w14:paraId="7CA2CFFF"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tcPr>
          <w:p w14:paraId="0D125CE1"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tcPr>
          <w:p w14:paraId="1481E54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1D17B956" w14:textId="77777777" w:rsidTr="00215CD3">
        <w:trPr>
          <w:trHeight w:val="288"/>
        </w:trPr>
        <w:tc>
          <w:tcPr>
            <w:tcW w:w="1385" w:type="dxa"/>
            <w:shd w:val="clear" w:color="auto" w:fill="auto"/>
            <w:noWrap/>
            <w:vAlign w:val="center"/>
          </w:tcPr>
          <w:p w14:paraId="6C68E58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tcPr>
          <w:p w14:paraId="0F394DCC"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tcPr>
          <w:p w14:paraId="246A4CF9"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38,171.00</w:t>
            </w:r>
          </w:p>
        </w:tc>
      </w:tr>
      <w:tr w:rsidR="00215CD3" w:rsidRPr="00D31805" w14:paraId="06543BEA" w14:textId="77777777" w:rsidTr="00215CD3">
        <w:trPr>
          <w:trHeight w:val="288"/>
        </w:trPr>
        <w:tc>
          <w:tcPr>
            <w:tcW w:w="1385" w:type="dxa"/>
            <w:shd w:val="clear" w:color="auto" w:fill="auto"/>
            <w:noWrap/>
            <w:vAlign w:val="center"/>
          </w:tcPr>
          <w:p w14:paraId="322DD9A8"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tcPr>
          <w:p w14:paraId="2403CB77"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tcPr>
          <w:p w14:paraId="40A14802"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7,042.00</w:t>
            </w:r>
          </w:p>
        </w:tc>
      </w:tr>
      <w:tr w:rsidR="00215CD3" w:rsidRPr="00D31805" w14:paraId="76F34F32" w14:textId="77777777" w:rsidTr="00215CD3">
        <w:trPr>
          <w:trHeight w:val="288"/>
        </w:trPr>
        <w:tc>
          <w:tcPr>
            <w:tcW w:w="1385" w:type="dxa"/>
            <w:shd w:val="clear" w:color="auto" w:fill="auto"/>
            <w:noWrap/>
            <w:vAlign w:val="center"/>
          </w:tcPr>
          <w:p w14:paraId="688B228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tcPr>
          <w:p w14:paraId="3CB94AF2"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tcPr>
          <w:p w14:paraId="2B7D09F2" w14:textId="77777777" w:rsidR="00215CD3" w:rsidRPr="00D31805" w:rsidRDefault="00215CD3"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308,345.28</w:t>
            </w:r>
          </w:p>
        </w:tc>
      </w:tr>
      <w:tr w:rsidR="00215CD3" w:rsidRPr="00D31805" w14:paraId="26B14BCB" w14:textId="77777777" w:rsidTr="00215CD3">
        <w:trPr>
          <w:trHeight w:val="288"/>
        </w:trPr>
        <w:tc>
          <w:tcPr>
            <w:tcW w:w="1385" w:type="dxa"/>
            <w:shd w:val="clear" w:color="auto" w:fill="auto"/>
            <w:noWrap/>
            <w:vAlign w:val="center"/>
          </w:tcPr>
          <w:p w14:paraId="6F321989"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tcPr>
          <w:p w14:paraId="700A9E05"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tcPr>
          <w:p w14:paraId="625D0C6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3FF028DF" w14:textId="77777777" w:rsidTr="00215CD3">
        <w:trPr>
          <w:trHeight w:val="288"/>
        </w:trPr>
        <w:tc>
          <w:tcPr>
            <w:tcW w:w="1385" w:type="dxa"/>
            <w:shd w:val="clear" w:color="auto" w:fill="auto"/>
            <w:noWrap/>
            <w:vAlign w:val="center"/>
          </w:tcPr>
          <w:p w14:paraId="7AB5810F"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tcPr>
          <w:p w14:paraId="2025263F"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tcPr>
          <w:p w14:paraId="4C38F3DC"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4043DB3B" w14:textId="77777777" w:rsidTr="00215CD3">
        <w:trPr>
          <w:trHeight w:val="288"/>
        </w:trPr>
        <w:tc>
          <w:tcPr>
            <w:tcW w:w="1385" w:type="dxa"/>
            <w:shd w:val="clear" w:color="auto" w:fill="auto"/>
            <w:noWrap/>
            <w:vAlign w:val="center"/>
          </w:tcPr>
          <w:p w14:paraId="7B5CC6B4"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tcPr>
          <w:p w14:paraId="313FE379"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tcPr>
          <w:p w14:paraId="7B066B00"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6E577DFF" w14:textId="77777777" w:rsidTr="00215CD3">
        <w:trPr>
          <w:trHeight w:val="288"/>
        </w:trPr>
        <w:tc>
          <w:tcPr>
            <w:tcW w:w="1385" w:type="dxa"/>
            <w:shd w:val="clear" w:color="auto" w:fill="auto"/>
            <w:noWrap/>
            <w:vAlign w:val="center"/>
          </w:tcPr>
          <w:p w14:paraId="063E4692"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tcPr>
          <w:p w14:paraId="1E26043E"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tcPr>
          <w:p w14:paraId="337D70A7"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7B4C3493" w14:textId="77777777" w:rsidTr="00215CD3">
        <w:trPr>
          <w:trHeight w:val="288"/>
        </w:trPr>
        <w:tc>
          <w:tcPr>
            <w:tcW w:w="1385" w:type="dxa"/>
            <w:shd w:val="clear" w:color="auto" w:fill="auto"/>
            <w:noWrap/>
            <w:vAlign w:val="center"/>
          </w:tcPr>
          <w:p w14:paraId="2D899CD8"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tcPr>
          <w:p w14:paraId="1352D207" w14:textId="77777777" w:rsidR="00215CD3" w:rsidRPr="00D31805" w:rsidRDefault="00215CD3" w:rsidP="00215CD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tcPr>
          <w:p w14:paraId="6B501BED"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215CD3" w:rsidRPr="00D31805" w14:paraId="4A46DABB" w14:textId="77777777" w:rsidTr="00215CD3">
        <w:trPr>
          <w:trHeight w:val="288"/>
        </w:trPr>
        <w:tc>
          <w:tcPr>
            <w:tcW w:w="7792" w:type="dxa"/>
            <w:gridSpan w:val="2"/>
            <w:shd w:val="clear" w:color="auto" w:fill="BFBFBF" w:themeFill="background1" w:themeFillShade="BF"/>
            <w:noWrap/>
            <w:vAlign w:val="center"/>
          </w:tcPr>
          <w:p w14:paraId="3589F7BE" w14:textId="77777777" w:rsidR="00215CD3" w:rsidRPr="00D31805" w:rsidRDefault="00215CD3" w:rsidP="00215CD3">
            <w:pPr>
              <w:spacing w:after="0"/>
              <w:jc w:val="right"/>
              <w:rPr>
                <w:rFonts w:ascii="Arial" w:eastAsia="Times New Roman" w:hAnsi="Arial" w:cs="Arial"/>
                <w:color w:val="000000"/>
                <w:sz w:val="20"/>
                <w:szCs w:val="20"/>
                <w:lang w:eastAsia="es-MX"/>
              </w:rPr>
            </w:pPr>
            <w:r w:rsidRPr="000500D0">
              <w:rPr>
                <w:rFonts w:ascii="Arial" w:eastAsia="Times New Roman" w:hAnsi="Arial" w:cs="Arial"/>
                <w:b/>
                <w:bCs/>
                <w:color w:val="000000"/>
                <w:sz w:val="20"/>
                <w:szCs w:val="20"/>
                <w:lang w:eastAsia="es-MX"/>
              </w:rPr>
              <w:t>TOTAL</w:t>
            </w:r>
          </w:p>
        </w:tc>
        <w:tc>
          <w:tcPr>
            <w:tcW w:w="1807" w:type="dxa"/>
            <w:shd w:val="clear" w:color="auto" w:fill="BFBFBF" w:themeFill="background1" w:themeFillShade="BF"/>
            <w:vAlign w:val="center"/>
          </w:tcPr>
          <w:p w14:paraId="08F2161C" w14:textId="77777777" w:rsidR="00215CD3" w:rsidRPr="000500D0" w:rsidRDefault="00215CD3" w:rsidP="00215CD3">
            <w:pPr>
              <w:spacing w:after="0"/>
              <w:jc w:val="right"/>
              <w:rPr>
                <w:rFonts w:ascii="Arial" w:eastAsia="Times New Roman" w:hAnsi="Arial" w:cs="Arial"/>
                <w:b/>
                <w:color w:val="000000"/>
                <w:sz w:val="20"/>
                <w:szCs w:val="20"/>
                <w:lang w:eastAsia="es-MX"/>
              </w:rPr>
            </w:pPr>
            <w:r w:rsidRPr="000500D0">
              <w:rPr>
                <w:rFonts w:ascii="Arial" w:eastAsia="Times New Roman" w:hAnsi="Arial" w:cs="Arial"/>
                <w:b/>
                <w:color w:val="000000"/>
                <w:sz w:val="20"/>
                <w:szCs w:val="20"/>
                <w:lang w:eastAsia="es-MX"/>
              </w:rPr>
              <w:t>$</w:t>
            </w:r>
            <w:r>
              <w:rPr>
                <w:rFonts w:ascii="Arial" w:eastAsia="Times New Roman" w:hAnsi="Arial" w:cs="Arial"/>
                <w:b/>
                <w:color w:val="000000"/>
                <w:sz w:val="20"/>
                <w:szCs w:val="20"/>
                <w:lang w:eastAsia="es-MX"/>
              </w:rPr>
              <w:t>177,852,250.00</w:t>
            </w:r>
          </w:p>
        </w:tc>
      </w:tr>
    </w:tbl>
    <w:p w14:paraId="5AAC1E3A" w14:textId="77777777" w:rsidR="00B35BA7" w:rsidRPr="00D31805" w:rsidRDefault="00B35BA7" w:rsidP="00D31805">
      <w:pPr>
        <w:spacing w:after="0"/>
        <w:jc w:val="center"/>
        <w:rPr>
          <w:rFonts w:ascii="Arial" w:hAnsi="Arial" w:cs="Arial"/>
          <w:b/>
          <w:smallCaps/>
          <w:color w:val="000000"/>
        </w:rPr>
      </w:pPr>
    </w:p>
    <w:p w14:paraId="181079FA" w14:textId="097F163A" w:rsidR="00640A18" w:rsidRPr="00D31805" w:rsidRDefault="00640A18" w:rsidP="00D31805">
      <w:pPr>
        <w:jc w:val="both"/>
        <w:rPr>
          <w:rFonts w:ascii="Arial" w:hAnsi="Arial" w:cs="Arial"/>
          <w:color w:val="000000"/>
        </w:rPr>
      </w:pPr>
      <w:r w:rsidRPr="00D31805">
        <w:rPr>
          <w:rFonts w:ascii="Arial" w:hAnsi="Arial" w:cs="Arial"/>
          <w:b/>
        </w:rPr>
        <w:t>Artículo 14.-</w:t>
      </w:r>
      <w:r w:rsidR="00703A5F">
        <w:rPr>
          <w:rFonts w:ascii="Arial" w:hAnsi="Arial" w:cs="Arial"/>
        </w:rPr>
        <w:t xml:space="preserve"> El P</w:t>
      </w:r>
      <w:r w:rsidRPr="00D31805">
        <w:rPr>
          <w:rFonts w:ascii="Arial" w:hAnsi="Arial" w:cs="Arial"/>
        </w:rPr>
        <w:t xml:space="preserve">resupuesto </w:t>
      </w:r>
      <w:r w:rsidR="00703A5F">
        <w:rPr>
          <w:rFonts w:ascii="Arial" w:hAnsi="Arial" w:cs="Arial"/>
          <w:color w:val="000000"/>
        </w:rPr>
        <w:t>de E</w:t>
      </w:r>
      <w:r w:rsidRPr="00D31805">
        <w:rPr>
          <w:rFonts w:ascii="Arial" w:hAnsi="Arial" w:cs="Arial"/>
          <w:color w:val="000000"/>
        </w:rPr>
        <w:t>gre</w:t>
      </w:r>
      <w:r w:rsidR="001F712A">
        <w:rPr>
          <w:rFonts w:ascii="Arial" w:hAnsi="Arial" w:cs="Arial"/>
          <w:color w:val="000000"/>
        </w:rPr>
        <w:t>sos Municipal del ejercicio 2020</w:t>
      </w:r>
      <w:r w:rsidRPr="00D31805">
        <w:rPr>
          <w:rFonts w:ascii="Arial" w:hAnsi="Arial" w:cs="Arial"/>
          <w:color w:val="000000"/>
        </w:rPr>
        <w:t xml:space="preserve"> con base en la </w:t>
      </w:r>
      <w:r w:rsidR="009738DD" w:rsidRPr="00367E37">
        <w:rPr>
          <w:rFonts w:ascii="Arial" w:hAnsi="Arial" w:cs="Arial"/>
          <w:color w:val="000000"/>
        </w:rPr>
        <w:t>clasificación por fuentes de financiamiento</w:t>
      </w:r>
      <w:r w:rsidRPr="00D31805">
        <w:rPr>
          <w:rFonts w:ascii="Arial" w:hAnsi="Arial" w:cs="Arial"/>
          <w:color w:val="000000"/>
        </w:rPr>
        <w:t>, se distribuye como a continuación se indica:</w:t>
      </w:r>
    </w:p>
    <w:p w14:paraId="4B243CAB" w14:textId="77777777" w:rsidR="00640A18" w:rsidRPr="00D31805" w:rsidRDefault="00640A18" w:rsidP="00D31805">
      <w:pPr>
        <w:pStyle w:val="Ttulo4"/>
        <w:spacing w:line="276" w:lineRule="auto"/>
        <w:rPr>
          <w:rFonts w:cs="Arial"/>
          <w:smallCaps/>
        </w:rPr>
      </w:pPr>
      <w:r w:rsidRPr="00AC5EE2">
        <w:rPr>
          <w:rFonts w:cs="Arial"/>
          <w:smallCaps/>
        </w:rPr>
        <w:lastRenderedPageBreak/>
        <w:t>Clasificación por Fuentes de Financiamiento (CFF)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92"/>
        <w:gridCol w:w="2086"/>
      </w:tblGrid>
      <w:tr w:rsidR="00273942" w:rsidRPr="0081317E" w14:paraId="6ED40791" w14:textId="77777777" w:rsidTr="005E17BB">
        <w:trPr>
          <w:trHeight w:val="416"/>
          <w:jc w:val="center"/>
        </w:trPr>
        <w:tc>
          <w:tcPr>
            <w:tcW w:w="3986" w:type="pct"/>
            <w:shd w:val="clear" w:color="000000" w:fill="BFBFBF"/>
            <w:noWrap/>
            <w:vAlign w:val="center"/>
            <w:hideMark/>
          </w:tcPr>
          <w:p w14:paraId="48384596" w14:textId="77777777" w:rsidR="00273942" w:rsidRPr="0081317E" w:rsidRDefault="00273942" w:rsidP="00D31805">
            <w:pPr>
              <w:spacing w:after="0"/>
              <w:jc w:val="center"/>
              <w:rPr>
                <w:rFonts w:ascii="Arial" w:eastAsia="Times New Roman" w:hAnsi="Arial" w:cs="Arial"/>
                <w:b/>
                <w:bCs/>
                <w:color w:val="000000"/>
                <w:sz w:val="20"/>
                <w:szCs w:val="20"/>
                <w:lang w:eastAsia="es-MX"/>
              </w:rPr>
            </w:pPr>
            <w:r w:rsidRPr="0081317E">
              <w:rPr>
                <w:rFonts w:ascii="Arial" w:eastAsia="Times New Roman" w:hAnsi="Arial" w:cs="Arial"/>
                <w:b/>
                <w:bCs/>
                <w:color w:val="000000"/>
                <w:sz w:val="20"/>
                <w:szCs w:val="20"/>
                <w:lang w:eastAsia="es-MX"/>
              </w:rPr>
              <w:t>CFF</w:t>
            </w:r>
          </w:p>
        </w:tc>
        <w:tc>
          <w:tcPr>
            <w:tcW w:w="1014" w:type="pct"/>
            <w:shd w:val="clear" w:color="000000" w:fill="BFBFBF"/>
            <w:vAlign w:val="center"/>
            <w:hideMark/>
          </w:tcPr>
          <w:p w14:paraId="31D260B0" w14:textId="77777777" w:rsidR="00273942" w:rsidRPr="0081317E" w:rsidRDefault="00273942" w:rsidP="00D31805">
            <w:pPr>
              <w:spacing w:after="0"/>
              <w:jc w:val="center"/>
              <w:rPr>
                <w:rFonts w:ascii="Arial" w:eastAsia="Times New Roman" w:hAnsi="Arial" w:cs="Arial"/>
                <w:b/>
                <w:bCs/>
                <w:color w:val="000000"/>
                <w:sz w:val="20"/>
                <w:szCs w:val="20"/>
                <w:lang w:eastAsia="es-MX"/>
              </w:rPr>
            </w:pPr>
            <w:r w:rsidRPr="0081317E">
              <w:rPr>
                <w:rFonts w:ascii="Arial" w:eastAsia="Times New Roman" w:hAnsi="Arial" w:cs="Arial"/>
                <w:b/>
                <w:bCs/>
                <w:color w:val="000000"/>
                <w:sz w:val="20"/>
                <w:szCs w:val="20"/>
                <w:lang w:eastAsia="es-MX"/>
              </w:rPr>
              <w:t xml:space="preserve"> Presupuesto Aprobado </w:t>
            </w:r>
          </w:p>
        </w:tc>
      </w:tr>
      <w:tr w:rsidR="00273942" w:rsidRPr="0081317E" w14:paraId="260CF316" w14:textId="77777777" w:rsidTr="005E17BB">
        <w:trPr>
          <w:trHeight w:val="221"/>
          <w:jc w:val="center"/>
        </w:trPr>
        <w:tc>
          <w:tcPr>
            <w:tcW w:w="3986" w:type="pct"/>
            <w:shd w:val="clear" w:color="auto" w:fill="auto"/>
            <w:noWrap/>
            <w:vAlign w:val="center"/>
            <w:hideMark/>
          </w:tcPr>
          <w:p w14:paraId="57333864" w14:textId="77777777" w:rsidR="00273942" w:rsidRPr="0081317E" w:rsidRDefault="00273942" w:rsidP="00D31805">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1. Recursos Fiscales</w:t>
            </w:r>
          </w:p>
        </w:tc>
        <w:tc>
          <w:tcPr>
            <w:tcW w:w="1014" w:type="pct"/>
            <w:shd w:val="clear" w:color="auto" w:fill="auto"/>
            <w:noWrap/>
            <w:vAlign w:val="center"/>
            <w:hideMark/>
          </w:tcPr>
          <w:p w14:paraId="630731C3" w14:textId="7D2DAB93" w:rsidR="00273942" w:rsidRPr="0081317E" w:rsidRDefault="00B35BA7" w:rsidP="004151AC">
            <w:pPr>
              <w:spacing w:after="0"/>
              <w:jc w:val="right"/>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 xml:space="preserve">$ </w:t>
            </w:r>
            <w:r w:rsidR="004151AC">
              <w:rPr>
                <w:rFonts w:ascii="Arial" w:eastAsia="Times New Roman" w:hAnsi="Arial" w:cs="Arial"/>
                <w:color w:val="000000"/>
                <w:sz w:val="20"/>
                <w:szCs w:val="20"/>
                <w:lang w:eastAsia="es-MX"/>
              </w:rPr>
              <w:t>5,438,000.00</w:t>
            </w:r>
            <w:r w:rsidR="00273942" w:rsidRPr="0081317E">
              <w:rPr>
                <w:rFonts w:ascii="Arial" w:eastAsia="Times New Roman" w:hAnsi="Arial" w:cs="Arial"/>
                <w:color w:val="000000"/>
                <w:sz w:val="20"/>
                <w:szCs w:val="20"/>
                <w:lang w:eastAsia="es-MX"/>
              </w:rPr>
              <w:t xml:space="preserve"> </w:t>
            </w:r>
          </w:p>
        </w:tc>
      </w:tr>
      <w:tr w:rsidR="00273942" w:rsidRPr="0081317E" w14:paraId="7DCCAE83" w14:textId="77777777" w:rsidTr="005E17BB">
        <w:trPr>
          <w:trHeight w:val="221"/>
          <w:jc w:val="center"/>
        </w:trPr>
        <w:tc>
          <w:tcPr>
            <w:tcW w:w="3986" w:type="pct"/>
            <w:shd w:val="clear" w:color="auto" w:fill="auto"/>
            <w:noWrap/>
            <w:vAlign w:val="center"/>
            <w:hideMark/>
          </w:tcPr>
          <w:p w14:paraId="59D66663" w14:textId="77777777" w:rsidR="00273942" w:rsidRPr="0081317E" w:rsidRDefault="00273942" w:rsidP="00D31805">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2. Financiamientos internos</w:t>
            </w:r>
          </w:p>
        </w:tc>
        <w:tc>
          <w:tcPr>
            <w:tcW w:w="1014" w:type="pct"/>
            <w:shd w:val="clear" w:color="auto" w:fill="auto"/>
            <w:noWrap/>
            <w:vAlign w:val="center"/>
            <w:hideMark/>
          </w:tcPr>
          <w:p w14:paraId="1122C42D" w14:textId="27A8FA5A" w:rsidR="00273942" w:rsidRPr="0081317E" w:rsidRDefault="004151AC"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r w:rsidR="00273942" w:rsidRPr="0081317E">
              <w:rPr>
                <w:rFonts w:ascii="Arial" w:eastAsia="Times New Roman" w:hAnsi="Arial" w:cs="Arial"/>
                <w:color w:val="000000"/>
                <w:sz w:val="20"/>
                <w:szCs w:val="20"/>
                <w:lang w:eastAsia="es-MX"/>
              </w:rPr>
              <w:t xml:space="preserve">   </w:t>
            </w:r>
          </w:p>
        </w:tc>
      </w:tr>
      <w:tr w:rsidR="00273942" w:rsidRPr="0081317E" w14:paraId="3C3C67FC" w14:textId="77777777" w:rsidTr="005E17BB">
        <w:trPr>
          <w:trHeight w:val="221"/>
          <w:jc w:val="center"/>
        </w:trPr>
        <w:tc>
          <w:tcPr>
            <w:tcW w:w="3986" w:type="pct"/>
            <w:shd w:val="clear" w:color="auto" w:fill="auto"/>
            <w:noWrap/>
            <w:vAlign w:val="center"/>
            <w:hideMark/>
          </w:tcPr>
          <w:p w14:paraId="304FD253" w14:textId="77777777" w:rsidR="00273942" w:rsidRPr="0081317E" w:rsidRDefault="00273942" w:rsidP="00D31805">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3. Financiamientos externos</w:t>
            </w:r>
          </w:p>
        </w:tc>
        <w:tc>
          <w:tcPr>
            <w:tcW w:w="1014" w:type="pct"/>
            <w:shd w:val="clear" w:color="auto" w:fill="auto"/>
            <w:noWrap/>
            <w:vAlign w:val="center"/>
            <w:hideMark/>
          </w:tcPr>
          <w:p w14:paraId="01448203" w14:textId="77777777" w:rsidR="00273942" w:rsidRPr="0081317E" w:rsidRDefault="00273942" w:rsidP="00D31805">
            <w:pPr>
              <w:spacing w:after="0"/>
              <w:jc w:val="right"/>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 xml:space="preserve">                      </w:t>
            </w:r>
            <w:r w:rsidR="00B35BA7" w:rsidRPr="0081317E">
              <w:rPr>
                <w:rFonts w:ascii="Arial" w:eastAsia="Times New Roman" w:hAnsi="Arial" w:cs="Arial"/>
                <w:color w:val="000000"/>
                <w:sz w:val="20"/>
                <w:szCs w:val="20"/>
                <w:lang w:eastAsia="es-MX"/>
              </w:rPr>
              <w:t>0</w:t>
            </w:r>
            <w:r w:rsidRPr="0081317E">
              <w:rPr>
                <w:rFonts w:ascii="Arial" w:eastAsia="Times New Roman" w:hAnsi="Arial" w:cs="Arial"/>
                <w:color w:val="000000"/>
                <w:sz w:val="20"/>
                <w:szCs w:val="20"/>
                <w:lang w:eastAsia="es-MX"/>
              </w:rPr>
              <w:t xml:space="preserve">   </w:t>
            </w:r>
          </w:p>
        </w:tc>
      </w:tr>
      <w:tr w:rsidR="00273942" w:rsidRPr="0081317E" w14:paraId="5A8A36CB" w14:textId="77777777" w:rsidTr="005E17BB">
        <w:trPr>
          <w:trHeight w:val="221"/>
          <w:jc w:val="center"/>
        </w:trPr>
        <w:tc>
          <w:tcPr>
            <w:tcW w:w="3986" w:type="pct"/>
            <w:shd w:val="clear" w:color="auto" w:fill="auto"/>
            <w:noWrap/>
            <w:vAlign w:val="center"/>
            <w:hideMark/>
          </w:tcPr>
          <w:p w14:paraId="746DFF8B" w14:textId="77777777" w:rsidR="00273942" w:rsidRPr="0081317E" w:rsidRDefault="00273942" w:rsidP="00D31805">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4. Ingresos propios</w:t>
            </w:r>
          </w:p>
        </w:tc>
        <w:tc>
          <w:tcPr>
            <w:tcW w:w="1014" w:type="pct"/>
            <w:shd w:val="clear" w:color="auto" w:fill="auto"/>
            <w:noWrap/>
            <w:vAlign w:val="center"/>
            <w:hideMark/>
          </w:tcPr>
          <w:p w14:paraId="3AF16A5D" w14:textId="77777777" w:rsidR="00273942" w:rsidRPr="0081317E" w:rsidRDefault="00B35BA7" w:rsidP="00D31805">
            <w:pPr>
              <w:spacing w:after="0"/>
              <w:jc w:val="right"/>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0</w:t>
            </w:r>
          </w:p>
        </w:tc>
      </w:tr>
      <w:tr w:rsidR="0081317E" w:rsidRPr="0081317E" w14:paraId="65F69D5B" w14:textId="77777777" w:rsidTr="007345A4">
        <w:trPr>
          <w:trHeight w:val="221"/>
          <w:jc w:val="center"/>
        </w:trPr>
        <w:tc>
          <w:tcPr>
            <w:tcW w:w="3986" w:type="pct"/>
            <w:shd w:val="clear" w:color="auto" w:fill="auto"/>
            <w:noWrap/>
            <w:vAlign w:val="center"/>
            <w:hideMark/>
          </w:tcPr>
          <w:p w14:paraId="0364EEC1" w14:textId="77777777" w:rsidR="0081317E" w:rsidRPr="0081317E" w:rsidRDefault="0081317E" w:rsidP="0081317E">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5. Recursos Federales</w:t>
            </w:r>
          </w:p>
        </w:tc>
        <w:tc>
          <w:tcPr>
            <w:tcW w:w="1014" w:type="pct"/>
            <w:shd w:val="clear" w:color="auto" w:fill="auto"/>
            <w:noWrap/>
            <w:hideMark/>
          </w:tcPr>
          <w:p w14:paraId="52280FE5" w14:textId="4F9482F6" w:rsidR="0081317E" w:rsidRPr="00AC5EE2" w:rsidRDefault="004151AC" w:rsidP="005113E4">
            <w:pPr>
              <w:spacing w:after="0"/>
              <w:jc w:val="right"/>
              <w:rPr>
                <w:rFonts w:ascii="Arial" w:eastAsia="Times New Roman" w:hAnsi="Arial" w:cs="Arial"/>
                <w:color w:val="000000"/>
                <w:sz w:val="20"/>
                <w:szCs w:val="20"/>
                <w:lang w:eastAsia="es-MX"/>
              </w:rPr>
            </w:pPr>
            <w:r>
              <w:rPr>
                <w:rFonts w:ascii="Arial" w:hAnsi="Arial" w:cs="Arial"/>
                <w:sz w:val="20"/>
                <w:szCs w:val="20"/>
              </w:rPr>
              <w:t>155,686,676.00</w:t>
            </w:r>
            <w:r w:rsidR="0081317E" w:rsidRPr="00AC5EE2">
              <w:rPr>
                <w:rFonts w:ascii="Arial" w:hAnsi="Arial" w:cs="Arial"/>
                <w:sz w:val="20"/>
                <w:szCs w:val="20"/>
              </w:rPr>
              <w:t xml:space="preserve"> </w:t>
            </w:r>
          </w:p>
        </w:tc>
      </w:tr>
      <w:tr w:rsidR="0081317E" w:rsidRPr="0081317E" w14:paraId="025DBFF0" w14:textId="77777777" w:rsidTr="007345A4">
        <w:trPr>
          <w:trHeight w:val="221"/>
          <w:jc w:val="center"/>
        </w:trPr>
        <w:tc>
          <w:tcPr>
            <w:tcW w:w="3986" w:type="pct"/>
            <w:shd w:val="clear" w:color="auto" w:fill="auto"/>
            <w:noWrap/>
            <w:vAlign w:val="center"/>
            <w:hideMark/>
          </w:tcPr>
          <w:p w14:paraId="40FF8BBE" w14:textId="77777777" w:rsidR="0081317E" w:rsidRPr="0081317E" w:rsidRDefault="0081317E" w:rsidP="0081317E">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6. Recursos Estatales</w:t>
            </w:r>
          </w:p>
        </w:tc>
        <w:tc>
          <w:tcPr>
            <w:tcW w:w="1014" w:type="pct"/>
            <w:shd w:val="clear" w:color="auto" w:fill="auto"/>
            <w:noWrap/>
            <w:hideMark/>
          </w:tcPr>
          <w:p w14:paraId="26A0D024" w14:textId="0DD2FD1A" w:rsidR="0081317E" w:rsidRPr="00AC5EE2" w:rsidRDefault="004151AC" w:rsidP="0081317E">
            <w:pPr>
              <w:spacing w:after="0"/>
              <w:jc w:val="right"/>
              <w:rPr>
                <w:rFonts w:ascii="Arial" w:eastAsia="Times New Roman" w:hAnsi="Arial" w:cs="Arial"/>
                <w:color w:val="000000"/>
                <w:sz w:val="20"/>
                <w:szCs w:val="20"/>
                <w:lang w:eastAsia="es-MX"/>
              </w:rPr>
            </w:pPr>
            <w:r>
              <w:rPr>
                <w:rFonts w:ascii="Arial" w:hAnsi="Arial" w:cs="Arial"/>
                <w:sz w:val="20"/>
                <w:szCs w:val="20"/>
              </w:rPr>
              <w:t>16,727,573.00</w:t>
            </w:r>
            <w:r w:rsidR="0081317E" w:rsidRPr="00AC5EE2">
              <w:rPr>
                <w:rFonts w:ascii="Arial" w:hAnsi="Arial" w:cs="Arial"/>
                <w:sz w:val="20"/>
                <w:szCs w:val="20"/>
              </w:rPr>
              <w:t xml:space="preserve"> </w:t>
            </w:r>
          </w:p>
        </w:tc>
      </w:tr>
      <w:tr w:rsidR="00273942" w:rsidRPr="0081317E" w14:paraId="27BC4CA4" w14:textId="77777777" w:rsidTr="005E17BB">
        <w:trPr>
          <w:trHeight w:val="221"/>
          <w:jc w:val="center"/>
        </w:trPr>
        <w:tc>
          <w:tcPr>
            <w:tcW w:w="3986" w:type="pct"/>
            <w:shd w:val="clear" w:color="auto" w:fill="auto"/>
            <w:noWrap/>
            <w:vAlign w:val="center"/>
            <w:hideMark/>
          </w:tcPr>
          <w:p w14:paraId="6198F8E8" w14:textId="77777777" w:rsidR="00273942" w:rsidRPr="0081317E" w:rsidRDefault="00273942" w:rsidP="00D31805">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7. Otros recursos</w:t>
            </w:r>
          </w:p>
        </w:tc>
        <w:tc>
          <w:tcPr>
            <w:tcW w:w="1014" w:type="pct"/>
            <w:shd w:val="clear" w:color="auto" w:fill="auto"/>
            <w:noWrap/>
            <w:vAlign w:val="center"/>
            <w:hideMark/>
          </w:tcPr>
          <w:p w14:paraId="4491C841" w14:textId="77777777" w:rsidR="00273942" w:rsidRPr="0081317E" w:rsidRDefault="00273942" w:rsidP="00D31805">
            <w:pPr>
              <w:spacing w:after="0"/>
              <w:jc w:val="right"/>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 xml:space="preserve">                      </w:t>
            </w:r>
            <w:r w:rsidR="00B35BA7" w:rsidRPr="0081317E">
              <w:rPr>
                <w:rFonts w:ascii="Arial" w:eastAsia="Times New Roman" w:hAnsi="Arial" w:cs="Arial"/>
                <w:color w:val="000000"/>
                <w:sz w:val="20"/>
                <w:szCs w:val="20"/>
                <w:lang w:eastAsia="es-MX"/>
              </w:rPr>
              <w:t>0</w:t>
            </w:r>
            <w:r w:rsidRPr="0081317E">
              <w:rPr>
                <w:rFonts w:ascii="Arial" w:eastAsia="Times New Roman" w:hAnsi="Arial" w:cs="Arial"/>
                <w:color w:val="000000"/>
                <w:sz w:val="20"/>
                <w:szCs w:val="20"/>
                <w:lang w:eastAsia="es-MX"/>
              </w:rPr>
              <w:t xml:space="preserve">   </w:t>
            </w:r>
          </w:p>
        </w:tc>
      </w:tr>
      <w:tr w:rsidR="00273942" w:rsidRPr="0081317E" w14:paraId="2F803CA1" w14:textId="77777777" w:rsidTr="005E17BB">
        <w:trPr>
          <w:trHeight w:val="221"/>
          <w:jc w:val="center"/>
        </w:trPr>
        <w:tc>
          <w:tcPr>
            <w:tcW w:w="3986" w:type="pct"/>
            <w:shd w:val="clear" w:color="000000" w:fill="BFBFBF"/>
            <w:noWrap/>
            <w:vAlign w:val="center"/>
            <w:hideMark/>
          </w:tcPr>
          <w:p w14:paraId="7DD5000C" w14:textId="21567563" w:rsidR="00273942" w:rsidRPr="0081317E"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273942" w:rsidRPr="0081317E">
              <w:rPr>
                <w:rFonts w:ascii="Arial" w:eastAsia="Times New Roman" w:hAnsi="Arial" w:cs="Arial"/>
                <w:b/>
                <w:bCs/>
                <w:color w:val="000000"/>
                <w:sz w:val="20"/>
                <w:szCs w:val="20"/>
                <w:lang w:eastAsia="es-MX"/>
              </w:rPr>
              <w:t>eneral</w:t>
            </w:r>
          </w:p>
        </w:tc>
        <w:tc>
          <w:tcPr>
            <w:tcW w:w="1014" w:type="pct"/>
            <w:shd w:val="clear" w:color="000000" w:fill="BFBFBF"/>
            <w:noWrap/>
            <w:vAlign w:val="center"/>
            <w:hideMark/>
          </w:tcPr>
          <w:p w14:paraId="6F6FCFB5" w14:textId="21FD7922" w:rsidR="00273942" w:rsidRPr="0081317E" w:rsidRDefault="00273942" w:rsidP="005113E4">
            <w:pPr>
              <w:spacing w:after="0"/>
              <w:jc w:val="right"/>
              <w:rPr>
                <w:rFonts w:ascii="Arial" w:eastAsia="Times New Roman" w:hAnsi="Arial" w:cs="Arial"/>
                <w:b/>
                <w:bCs/>
                <w:color w:val="000000"/>
                <w:sz w:val="20"/>
                <w:szCs w:val="20"/>
                <w:lang w:eastAsia="es-MX"/>
              </w:rPr>
            </w:pPr>
            <w:r w:rsidRPr="0081317E">
              <w:rPr>
                <w:rFonts w:ascii="Arial" w:eastAsia="Times New Roman" w:hAnsi="Arial" w:cs="Arial"/>
                <w:b/>
                <w:bCs/>
                <w:color w:val="000000"/>
                <w:sz w:val="20"/>
                <w:szCs w:val="20"/>
                <w:lang w:eastAsia="es-MX"/>
              </w:rPr>
              <w:t xml:space="preserve">       </w:t>
            </w:r>
            <w:r w:rsidR="0093048D" w:rsidRPr="0081317E">
              <w:rPr>
                <w:rFonts w:ascii="Arial" w:eastAsia="Times New Roman" w:hAnsi="Arial" w:cs="Arial"/>
                <w:b/>
                <w:bCs/>
                <w:color w:val="000000"/>
                <w:sz w:val="20"/>
                <w:szCs w:val="20"/>
                <w:lang w:eastAsia="es-MX"/>
              </w:rPr>
              <w:t>$</w:t>
            </w:r>
            <w:r w:rsidR="005921E3" w:rsidRPr="0081317E">
              <w:rPr>
                <w:rFonts w:ascii="Arial" w:eastAsia="Times New Roman" w:hAnsi="Arial" w:cs="Arial"/>
                <w:b/>
                <w:bCs/>
                <w:color w:val="000000"/>
                <w:sz w:val="20"/>
                <w:szCs w:val="20"/>
                <w:lang w:eastAsia="es-MX"/>
              </w:rPr>
              <w:t xml:space="preserve"> </w:t>
            </w:r>
            <w:r w:rsidR="004151AC">
              <w:rPr>
                <w:rFonts w:ascii="Arial" w:eastAsia="Times New Roman" w:hAnsi="Arial" w:cs="Arial"/>
                <w:b/>
                <w:bCs/>
                <w:color w:val="000000"/>
                <w:sz w:val="20"/>
                <w:szCs w:val="20"/>
                <w:lang w:eastAsia="es-MX"/>
              </w:rPr>
              <w:t>177,852,250.00</w:t>
            </w:r>
            <w:r w:rsidRPr="0081317E">
              <w:rPr>
                <w:rFonts w:ascii="Arial" w:eastAsia="Times New Roman" w:hAnsi="Arial" w:cs="Arial"/>
                <w:b/>
                <w:bCs/>
                <w:color w:val="000000"/>
                <w:sz w:val="20"/>
                <w:szCs w:val="20"/>
                <w:lang w:eastAsia="es-MX"/>
              </w:rPr>
              <w:t xml:space="preserve"> </w:t>
            </w:r>
          </w:p>
        </w:tc>
      </w:tr>
    </w:tbl>
    <w:p w14:paraId="65A2B94A" w14:textId="77777777" w:rsidR="00273942" w:rsidRPr="00D31805" w:rsidRDefault="00273942" w:rsidP="00D31805">
      <w:pPr>
        <w:spacing w:after="0"/>
        <w:jc w:val="both"/>
        <w:rPr>
          <w:rFonts w:ascii="Arial" w:hAnsi="Arial" w:cs="Arial"/>
        </w:rPr>
      </w:pPr>
    </w:p>
    <w:p w14:paraId="2EAB2CB1" w14:textId="52B99007" w:rsidR="00273942" w:rsidRPr="00D31805" w:rsidRDefault="00273942" w:rsidP="00D31805">
      <w:pPr>
        <w:spacing w:after="0"/>
        <w:jc w:val="both"/>
        <w:rPr>
          <w:rFonts w:ascii="Arial" w:hAnsi="Arial" w:cs="Arial"/>
          <w:color w:val="000000"/>
        </w:rPr>
      </w:pPr>
      <w:r w:rsidRPr="00D31805">
        <w:rPr>
          <w:rFonts w:ascii="Arial" w:hAnsi="Arial" w:cs="Arial"/>
          <w:b/>
        </w:rPr>
        <w:t>Artículo 15.-</w:t>
      </w:r>
      <w:r w:rsidRPr="00D31805">
        <w:rPr>
          <w:rFonts w:ascii="Arial" w:hAnsi="Arial" w:cs="Arial"/>
          <w:color w:val="000000"/>
        </w:rPr>
        <w:t xml:space="preserve"> La </w:t>
      </w:r>
      <w:r w:rsidR="0081317E" w:rsidRPr="00AC5EE2">
        <w:rPr>
          <w:rFonts w:ascii="Arial" w:hAnsi="Arial" w:cs="Arial"/>
          <w:color w:val="000000"/>
        </w:rPr>
        <w:t>clasificación funcional</w:t>
      </w:r>
      <w:r w:rsidRPr="00D31805">
        <w:rPr>
          <w:rFonts w:ascii="Arial" w:hAnsi="Arial" w:cs="Arial"/>
          <w:color w:val="000000"/>
        </w:rPr>
        <w:t xml:space="preserve"> del Presupuesto de Egresos del Municipio de </w:t>
      </w:r>
      <w:r w:rsidR="00AE5859">
        <w:rPr>
          <w:rFonts w:ascii="Arial" w:hAnsi="Arial" w:cs="Arial"/>
          <w:bCs/>
        </w:rPr>
        <w:t>Hecelchakán</w:t>
      </w:r>
      <w:r w:rsidRPr="00D31805">
        <w:rPr>
          <w:rFonts w:ascii="Arial" w:hAnsi="Arial" w:cs="Arial"/>
          <w:bCs/>
        </w:rPr>
        <w:t xml:space="preserve"> </w:t>
      </w:r>
      <w:r w:rsidR="001F712A">
        <w:rPr>
          <w:rFonts w:ascii="Arial" w:hAnsi="Arial" w:cs="Arial"/>
          <w:color w:val="000000"/>
        </w:rPr>
        <w:t>para el ejercicio fiscal 2020</w:t>
      </w:r>
      <w:r w:rsidRPr="00D31805">
        <w:rPr>
          <w:rFonts w:ascii="Arial" w:hAnsi="Arial" w:cs="Arial"/>
          <w:color w:val="000000"/>
        </w:rPr>
        <w:t xml:space="preserve"> se compone de la siguiente forma:</w:t>
      </w:r>
    </w:p>
    <w:p w14:paraId="77DE4FD9" w14:textId="77777777" w:rsidR="00273942" w:rsidRPr="00D31805" w:rsidRDefault="00273942" w:rsidP="00D31805">
      <w:pPr>
        <w:spacing w:after="0"/>
        <w:jc w:val="both"/>
        <w:rPr>
          <w:rFonts w:ascii="Arial" w:hAnsi="Arial" w:cs="Arial"/>
          <w:color w:val="000000"/>
        </w:rPr>
      </w:pPr>
    </w:p>
    <w:p w14:paraId="26AA37F6" w14:textId="77777777" w:rsidR="00273942" w:rsidRPr="00D31805" w:rsidRDefault="00273942" w:rsidP="00D31805">
      <w:pPr>
        <w:pStyle w:val="Ttulo4"/>
        <w:spacing w:line="276" w:lineRule="auto"/>
        <w:rPr>
          <w:rFonts w:cs="Arial"/>
          <w:smallCaps/>
        </w:rPr>
      </w:pPr>
      <w:r w:rsidRPr="00720097">
        <w:rPr>
          <w:rFonts w:cs="Arial"/>
          <w:smallCaps/>
        </w:rPr>
        <w:t>Clasificación Funcional del Gasto (CFG)</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18"/>
      </w:tblGrid>
      <w:tr w:rsidR="00273942" w:rsidRPr="00D31805" w14:paraId="07F2DF82" w14:textId="77777777" w:rsidTr="005E17BB">
        <w:trPr>
          <w:trHeight w:val="564"/>
        </w:trPr>
        <w:tc>
          <w:tcPr>
            <w:tcW w:w="7083" w:type="dxa"/>
            <w:shd w:val="clear" w:color="000000" w:fill="A6A6A6"/>
            <w:noWrap/>
            <w:vAlign w:val="center"/>
            <w:hideMark/>
          </w:tcPr>
          <w:p w14:paraId="6B31A338" w14:textId="77777777" w:rsidR="00273942" w:rsidRPr="00D31805" w:rsidRDefault="003B3DDF" w:rsidP="00D31805">
            <w:pPr>
              <w:spacing w:after="0"/>
              <w:jc w:val="center"/>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CFG</w:t>
            </w:r>
          </w:p>
        </w:tc>
        <w:tc>
          <w:tcPr>
            <w:tcW w:w="1918" w:type="dxa"/>
            <w:shd w:val="clear" w:color="000000" w:fill="A6A6A6"/>
            <w:vAlign w:val="center"/>
            <w:hideMark/>
          </w:tcPr>
          <w:p w14:paraId="6A4F86CA" w14:textId="2DAF3579" w:rsidR="00273942" w:rsidRPr="00D31805" w:rsidRDefault="0090259D" w:rsidP="00D31805">
            <w:pPr>
              <w:spacing w:after="0"/>
              <w:jc w:val="center"/>
              <w:rPr>
                <w:rFonts w:ascii="Arial" w:eastAsia="Times New Roman" w:hAnsi="Arial" w:cs="Arial"/>
                <w:b/>
                <w:bCs/>
                <w:color w:val="000000"/>
                <w:sz w:val="20"/>
                <w:lang w:eastAsia="es-MX"/>
              </w:rPr>
            </w:pPr>
            <w:r>
              <w:rPr>
                <w:rFonts w:ascii="Arial" w:eastAsia="Times New Roman" w:hAnsi="Arial" w:cs="Arial"/>
                <w:b/>
                <w:bCs/>
                <w:color w:val="000000"/>
                <w:sz w:val="20"/>
                <w:lang w:eastAsia="es-MX"/>
              </w:rPr>
              <w:t>Presupuesto Aprobado</w:t>
            </w:r>
          </w:p>
        </w:tc>
      </w:tr>
      <w:tr w:rsidR="00273942" w:rsidRPr="00D31805" w14:paraId="24F73731" w14:textId="77777777" w:rsidTr="005E17BB">
        <w:trPr>
          <w:trHeight w:val="300"/>
        </w:trPr>
        <w:tc>
          <w:tcPr>
            <w:tcW w:w="7083" w:type="dxa"/>
            <w:shd w:val="clear" w:color="000000" w:fill="A6A6A6"/>
            <w:noWrap/>
            <w:vAlign w:val="center"/>
            <w:hideMark/>
          </w:tcPr>
          <w:p w14:paraId="0B7535D4" w14:textId="183265AD" w:rsidR="00273942" w:rsidRPr="00D31805" w:rsidRDefault="003B3DDF" w:rsidP="00D31805">
            <w:pPr>
              <w:spacing w:after="0"/>
              <w:rPr>
                <w:rFonts w:ascii="Arial" w:eastAsia="Times New Roman" w:hAnsi="Arial" w:cs="Arial"/>
                <w:b/>
                <w:color w:val="000000"/>
                <w:sz w:val="20"/>
                <w:lang w:eastAsia="es-MX"/>
              </w:rPr>
            </w:pPr>
            <w:r w:rsidRPr="00D31805">
              <w:rPr>
                <w:rFonts w:ascii="Arial" w:eastAsia="Times New Roman" w:hAnsi="Arial" w:cs="Arial"/>
                <w:b/>
                <w:color w:val="000000"/>
                <w:sz w:val="20"/>
                <w:lang w:eastAsia="es-MX"/>
              </w:rPr>
              <w:t xml:space="preserve">1 </w:t>
            </w:r>
            <w:r w:rsidR="0090259D">
              <w:rPr>
                <w:rFonts w:ascii="Arial" w:eastAsia="Times New Roman" w:hAnsi="Arial" w:cs="Arial"/>
                <w:b/>
                <w:color w:val="000000"/>
                <w:sz w:val="20"/>
                <w:lang w:eastAsia="es-MX"/>
              </w:rPr>
              <w:t>-</w:t>
            </w:r>
            <w:r w:rsidR="00DC70F7" w:rsidRPr="00D31805">
              <w:rPr>
                <w:rFonts w:ascii="Arial" w:eastAsia="Times New Roman" w:hAnsi="Arial" w:cs="Arial"/>
                <w:b/>
                <w:color w:val="000000"/>
                <w:sz w:val="20"/>
                <w:lang w:eastAsia="es-MX"/>
              </w:rPr>
              <w:t xml:space="preserve"> Gobierno</w:t>
            </w:r>
          </w:p>
        </w:tc>
        <w:tc>
          <w:tcPr>
            <w:tcW w:w="1918" w:type="dxa"/>
            <w:shd w:val="clear" w:color="000000" w:fill="A6A6A6"/>
            <w:vAlign w:val="center"/>
            <w:hideMark/>
          </w:tcPr>
          <w:p w14:paraId="2A9EB0F4" w14:textId="3A8CE6E5" w:rsidR="00273942" w:rsidRPr="00D31805" w:rsidRDefault="003B3DDF" w:rsidP="00CC2708">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  </w:t>
            </w:r>
            <w:r w:rsidR="00CC2708">
              <w:rPr>
                <w:rFonts w:ascii="Arial" w:eastAsia="Times New Roman" w:hAnsi="Arial" w:cs="Arial"/>
                <w:b/>
                <w:bCs/>
                <w:color w:val="000000"/>
                <w:sz w:val="20"/>
                <w:lang w:eastAsia="es-MX"/>
              </w:rPr>
              <w:t>133,636,285.70</w:t>
            </w:r>
            <w:r w:rsidRPr="00D31805">
              <w:rPr>
                <w:rFonts w:ascii="Arial" w:eastAsia="Times New Roman" w:hAnsi="Arial" w:cs="Arial"/>
                <w:b/>
                <w:bCs/>
                <w:color w:val="000000"/>
                <w:sz w:val="20"/>
                <w:lang w:eastAsia="es-MX"/>
              </w:rPr>
              <w:t xml:space="preserve"> </w:t>
            </w:r>
          </w:p>
        </w:tc>
      </w:tr>
      <w:tr w:rsidR="00273942" w:rsidRPr="00D31805" w14:paraId="13AB8881" w14:textId="77777777" w:rsidTr="005E17BB">
        <w:trPr>
          <w:trHeight w:val="300"/>
        </w:trPr>
        <w:tc>
          <w:tcPr>
            <w:tcW w:w="7083" w:type="dxa"/>
            <w:shd w:val="clear" w:color="000000" w:fill="D9D9D9"/>
            <w:noWrap/>
            <w:vAlign w:val="center"/>
            <w:hideMark/>
          </w:tcPr>
          <w:p w14:paraId="3B0D0F45" w14:textId="26E1563B" w:rsidR="00273942" w:rsidRPr="00D31805" w:rsidRDefault="003B3DDF"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1.1 </w:t>
            </w:r>
            <w:r w:rsidR="0090259D">
              <w:rPr>
                <w:rFonts w:ascii="Arial" w:eastAsia="Times New Roman" w:hAnsi="Arial" w:cs="Arial"/>
                <w:color w:val="000000"/>
                <w:sz w:val="20"/>
                <w:lang w:eastAsia="es-MX"/>
              </w:rPr>
              <w:t>-</w:t>
            </w:r>
            <w:r w:rsidR="00DC70F7" w:rsidRPr="00D31805">
              <w:rPr>
                <w:rFonts w:ascii="Arial" w:eastAsia="Times New Roman" w:hAnsi="Arial" w:cs="Arial"/>
                <w:color w:val="000000"/>
                <w:sz w:val="20"/>
                <w:lang w:eastAsia="es-MX"/>
              </w:rPr>
              <w:t xml:space="preserve"> Legislación</w:t>
            </w:r>
          </w:p>
        </w:tc>
        <w:tc>
          <w:tcPr>
            <w:tcW w:w="1918" w:type="dxa"/>
            <w:shd w:val="clear" w:color="000000" w:fill="D9D9D9"/>
            <w:vAlign w:val="center"/>
            <w:hideMark/>
          </w:tcPr>
          <w:p w14:paraId="7F0F93F1" w14:textId="77777777" w:rsidR="00273942"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27EAF66" w14:textId="77777777" w:rsidTr="005E17BB">
        <w:trPr>
          <w:trHeight w:val="300"/>
        </w:trPr>
        <w:tc>
          <w:tcPr>
            <w:tcW w:w="7083" w:type="dxa"/>
            <w:shd w:val="clear" w:color="000000" w:fill="FFFFFF"/>
            <w:noWrap/>
            <w:vAlign w:val="center"/>
            <w:hideMark/>
          </w:tcPr>
          <w:p w14:paraId="36A06B65" w14:textId="5D1DF4FE" w:rsidR="00870E19" w:rsidRPr="00D31805" w:rsidRDefault="003B3DDF"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1.1.2 </w:t>
            </w:r>
            <w:r w:rsidR="0090259D">
              <w:rPr>
                <w:rFonts w:ascii="Arial" w:eastAsia="Times New Roman" w:hAnsi="Arial" w:cs="Arial"/>
                <w:color w:val="000000"/>
                <w:sz w:val="20"/>
                <w:lang w:eastAsia="es-MX"/>
              </w:rPr>
              <w:t>-</w:t>
            </w:r>
            <w:r w:rsidR="00DC70F7" w:rsidRPr="00D31805">
              <w:rPr>
                <w:rFonts w:ascii="Arial" w:eastAsia="Times New Roman" w:hAnsi="Arial" w:cs="Arial"/>
                <w:color w:val="000000"/>
                <w:sz w:val="20"/>
                <w:lang w:eastAsia="es-MX"/>
              </w:rPr>
              <w:t xml:space="preserve"> Fiscalización</w:t>
            </w:r>
          </w:p>
        </w:tc>
        <w:tc>
          <w:tcPr>
            <w:tcW w:w="1918" w:type="dxa"/>
            <w:shd w:val="clear" w:color="000000" w:fill="FFFFFF"/>
            <w:vAlign w:val="center"/>
            <w:hideMark/>
          </w:tcPr>
          <w:p w14:paraId="4344D3D0"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0A2899BA" w14:textId="77777777" w:rsidTr="005E17BB">
        <w:trPr>
          <w:trHeight w:val="300"/>
        </w:trPr>
        <w:tc>
          <w:tcPr>
            <w:tcW w:w="7083" w:type="dxa"/>
            <w:shd w:val="clear" w:color="000000" w:fill="D9D9D9"/>
            <w:noWrap/>
            <w:vAlign w:val="center"/>
            <w:hideMark/>
          </w:tcPr>
          <w:p w14:paraId="111BB7EC"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1.3 - Coordinación de la política de gobierno</w:t>
            </w:r>
          </w:p>
        </w:tc>
        <w:tc>
          <w:tcPr>
            <w:tcW w:w="1918" w:type="dxa"/>
            <w:shd w:val="clear" w:color="000000" w:fill="D9D9D9"/>
            <w:vAlign w:val="center"/>
            <w:hideMark/>
          </w:tcPr>
          <w:p w14:paraId="6F6B805E"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7706947B" w14:textId="77777777" w:rsidTr="005E17BB">
        <w:trPr>
          <w:trHeight w:val="300"/>
        </w:trPr>
        <w:tc>
          <w:tcPr>
            <w:tcW w:w="7083" w:type="dxa"/>
            <w:shd w:val="clear" w:color="auto" w:fill="auto"/>
            <w:noWrap/>
            <w:vAlign w:val="center"/>
            <w:hideMark/>
          </w:tcPr>
          <w:p w14:paraId="529E268C" w14:textId="006A4B36" w:rsidR="00870E19" w:rsidRPr="00D31805" w:rsidRDefault="0090259D" w:rsidP="00D31805">
            <w:pPr>
              <w:spacing w:after="0"/>
              <w:ind w:firstLineChars="200" w:firstLine="400"/>
              <w:rPr>
                <w:rFonts w:ascii="Arial" w:eastAsia="Times New Roman" w:hAnsi="Arial" w:cs="Arial"/>
                <w:color w:val="000000"/>
                <w:sz w:val="20"/>
                <w:lang w:eastAsia="es-MX"/>
              </w:rPr>
            </w:pPr>
            <w:r>
              <w:rPr>
                <w:rFonts w:ascii="Arial" w:eastAsia="Times New Roman" w:hAnsi="Arial" w:cs="Arial"/>
                <w:color w:val="000000"/>
                <w:sz w:val="20"/>
                <w:lang w:eastAsia="es-MX"/>
              </w:rPr>
              <w:t>1.3.4 - Función pú</w:t>
            </w:r>
            <w:r w:rsidR="00DC70F7" w:rsidRPr="00D31805">
              <w:rPr>
                <w:rFonts w:ascii="Arial" w:eastAsia="Times New Roman" w:hAnsi="Arial" w:cs="Arial"/>
                <w:color w:val="000000"/>
                <w:sz w:val="20"/>
                <w:lang w:eastAsia="es-MX"/>
              </w:rPr>
              <w:t>blica</w:t>
            </w:r>
          </w:p>
        </w:tc>
        <w:tc>
          <w:tcPr>
            <w:tcW w:w="1918" w:type="dxa"/>
            <w:shd w:val="clear" w:color="auto" w:fill="auto"/>
            <w:vAlign w:val="center"/>
            <w:hideMark/>
          </w:tcPr>
          <w:p w14:paraId="1839A89F"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B5A9DFD" w14:textId="77777777" w:rsidTr="005E17BB">
        <w:trPr>
          <w:trHeight w:val="300"/>
        </w:trPr>
        <w:tc>
          <w:tcPr>
            <w:tcW w:w="7083" w:type="dxa"/>
            <w:shd w:val="clear" w:color="auto" w:fill="auto"/>
            <w:noWrap/>
            <w:vAlign w:val="center"/>
            <w:hideMark/>
          </w:tcPr>
          <w:p w14:paraId="527B1FC7"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1.3.5 - Asuntos jurídicos</w:t>
            </w:r>
          </w:p>
        </w:tc>
        <w:tc>
          <w:tcPr>
            <w:tcW w:w="1918" w:type="dxa"/>
            <w:shd w:val="clear" w:color="auto" w:fill="auto"/>
            <w:vAlign w:val="center"/>
            <w:hideMark/>
          </w:tcPr>
          <w:p w14:paraId="587F011D"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E362004" w14:textId="77777777" w:rsidTr="005E17BB">
        <w:trPr>
          <w:trHeight w:val="300"/>
        </w:trPr>
        <w:tc>
          <w:tcPr>
            <w:tcW w:w="7083" w:type="dxa"/>
            <w:shd w:val="clear" w:color="auto" w:fill="auto"/>
            <w:noWrap/>
            <w:vAlign w:val="center"/>
            <w:hideMark/>
          </w:tcPr>
          <w:p w14:paraId="7E6BAE53" w14:textId="31A980A3" w:rsidR="00870E19" w:rsidRPr="00D31805" w:rsidRDefault="003B3DDF"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1.3.8 </w:t>
            </w:r>
            <w:r w:rsidR="0090259D">
              <w:rPr>
                <w:rFonts w:ascii="Arial" w:eastAsia="Times New Roman" w:hAnsi="Arial" w:cs="Arial"/>
                <w:color w:val="000000"/>
                <w:sz w:val="20"/>
                <w:lang w:eastAsia="es-MX"/>
              </w:rPr>
              <w:t>-</w:t>
            </w:r>
            <w:r w:rsidR="00DC70F7" w:rsidRPr="00D31805">
              <w:rPr>
                <w:rFonts w:ascii="Arial" w:eastAsia="Times New Roman" w:hAnsi="Arial" w:cs="Arial"/>
                <w:color w:val="000000"/>
                <w:sz w:val="20"/>
                <w:lang w:eastAsia="es-MX"/>
              </w:rPr>
              <w:t xml:space="preserve"> Territorio</w:t>
            </w:r>
          </w:p>
        </w:tc>
        <w:tc>
          <w:tcPr>
            <w:tcW w:w="1918" w:type="dxa"/>
            <w:shd w:val="clear" w:color="auto" w:fill="auto"/>
            <w:vAlign w:val="center"/>
            <w:hideMark/>
          </w:tcPr>
          <w:p w14:paraId="040BA7EF"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273942" w:rsidRPr="00D31805" w14:paraId="29D766BE" w14:textId="77777777" w:rsidTr="005E17BB">
        <w:trPr>
          <w:trHeight w:val="300"/>
        </w:trPr>
        <w:tc>
          <w:tcPr>
            <w:tcW w:w="7083" w:type="dxa"/>
            <w:shd w:val="clear" w:color="000000" w:fill="D9D9D9"/>
            <w:noWrap/>
            <w:vAlign w:val="center"/>
            <w:hideMark/>
          </w:tcPr>
          <w:p w14:paraId="0D770908" w14:textId="77777777" w:rsidR="00273942"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1.5 - Asuntos financieros y hacendarios</w:t>
            </w:r>
          </w:p>
        </w:tc>
        <w:tc>
          <w:tcPr>
            <w:tcW w:w="1918" w:type="dxa"/>
            <w:shd w:val="clear" w:color="000000" w:fill="D9D9D9"/>
            <w:vAlign w:val="center"/>
            <w:hideMark/>
          </w:tcPr>
          <w:p w14:paraId="2AA227A3" w14:textId="7467D3DC" w:rsidR="00273942" w:rsidRPr="00D31805" w:rsidRDefault="00CC2708" w:rsidP="00D31805">
            <w:pPr>
              <w:spacing w:after="0"/>
              <w:jc w:val="right"/>
              <w:rPr>
                <w:rFonts w:ascii="Arial" w:eastAsia="Times New Roman" w:hAnsi="Arial" w:cs="Arial"/>
                <w:bCs/>
                <w:color w:val="000000"/>
                <w:sz w:val="20"/>
                <w:lang w:eastAsia="es-MX"/>
              </w:rPr>
            </w:pPr>
            <w:r>
              <w:rPr>
                <w:rFonts w:ascii="Arial" w:eastAsia="Times New Roman" w:hAnsi="Arial" w:cs="Arial"/>
                <w:color w:val="000000"/>
                <w:sz w:val="20"/>
                <w:lang w:eastAsia="es-MX"/>
              </w:rPr>
              <w:t>133,636,287.70</w:t>
            </w:r>
          </w:p>
        </w:tc>
      </w:tr>
      <w:tr w:rsidR="00273942" w:rsidRPr="00D31805" w14:paraId="30041742" w14:textId="77777777" w:rsidTr="005E17BB">
        <w:trPr>
          <w:trHeight w:val="300"/>
        </w:trPr>
        <w:tc>
          <w:tcPr>
            <w:tcW w:w="7083" w:type="dxa"/>
            <w:shd w:val="clear" w:color="auto" w:fill="auto"/>
            <w:noWrap/>
            <w:vAlign w:val="center"/>
            <w:hideMark/>
          </w:tcPr>
          <w:p w14:paraId="478D4849" w14:textId="77777777" w:rsidR="00273942"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1.5.1 - Asuntos financieros</w:t>
            </w:r>
          </w:p>
        </w:tc>
        <w:tc>
          <w:tcPr>
            <w:tcW w:w="1918" w:type="dxa"/>
            <w:shd w:val="clear" w:color="auto" w:fill="auto"/>
            <w:vAlign w:val="center"/>
            <w:hideMark/>
          </w:tcPr>
          <w:p w14:paraId="121AFA61" w14:textId="0CC329B7" w:rsidR="00273942" w:rsidRPr="00D31805" w:rsidRDefault="003B3DDF" w:rsidP="00CC2708">
            <w:pPr>
              <w:spacing w:after="0"/>
              <w:jc w:val="right"/>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      </w:t>
            </w:r>
            <w:r w:rsidR="00CC2708">
              <w:rPr>
                <w:rFonts w:ascii="Arial" w:eastAsia="Times New Roman" w:hAnsi="Arial" w:cs="Arial"/>
                <w:color w:val="000000"/>
                <w:sz w:val="20"/>
                <w:lang w:eastAsia="es-MX"/>
              </w:rPr>
              <w:t>133,636,285.70</w:t>
            </w:r>
            <w:r w:rsidRPr="00D31805">
              <w:rPr>
                <w:rFonts w:ascii="Arial" w:eastAsia="Times New Roman" w:hAnsi="Arial" w:cs="Arial"/>
                <w:color w:val="000000"/>
                <w:sz w:val="20"/>
                <w:lang w:eastAsia="es-MX"/>
              </w:rPr>
              <w:t xml:space="preserve"> </w:t>
            </w:r>
          </w:p>
        </w:tc>
      </w:tr>
      <w:tr w:rsidR="00870E19" w:rsidRPr="00D31805" w14:paraId="1E91344B" w14:textId="77777777" w:rsidTr="005E17BB">
        <w:trPr>
          <w:trHeight w:val="300"/>
        </w:trPr>
        <w:tc>
          <w:tcPr>
            <w:tcW w:w="7083" w:type="dxa"/>
            <w:shd w:val="clear" w:color="000000" w:fill="D9D9D9"/>
            <w:noWrap/>
            <w:vAlign w:val="center"/>
            <w:hideMark/>
          </w:tcPr>
          <w:p w14:paraId="27FD0569"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1.7 - Asuntos de orden público y de seguridad interior</w:t>
            </w:r>
          </w:p>
        </w:tc>
        <w:tc>
          <w:tcPr>
            <w:tcW w:w="1918" w:type="dxa"/>
            <w:shd w:val="clear" w:color="000000" w:fill="D9D9D9"/>
            <w:vAlign w:val="center"/>
            <w:hideMark/>
          </w:tcPr>
          <w:p w14:paraId="30C55D18"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707DB9B9" w14:textId="77777777" w:rsidTr="005E17BB">
        <w:trPr>
          <w:trHeight w:val="300"/>
        </w:trPr>
        <w:tc>
          <w:tcPr>
            <w:tcW w:w="7083" w:type="dxa"/>
            <w:shd w:val="clear" w:color="auto" w:fill="auto"/>
            <w:noWrap/>
            <w:vAlign w:val="center"/>
            <w:hideMark/>
          </w:tcPr>
          <w:p w14:paraId="438FDB2A" w14:textId="10809226" w:rsidR="00870E19" w:rsidRPr="00D31805" w:rsidRDefault="003B3DDF"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1.7.1 </w:t>
            </w:r>
            <w:r w:rsidR="0090259D">
              <w:rPr>
                <w:rFonts w:ascii="Arial" w:eastAsia="Times New Roman" w:hAnsi="Arial" w:cs="Arial"/>
                <w:color w:val="000000"/>
                <w:sz w:val="20"/>
                <w:lang w:eastAsia="es-MX"/>
              </w:rPr>
              <w:t>-</w:t>
            </w:r>
            <w:r w:rsidR="00DC70F7" w:rsidRPr="00D31805">
              <w:rPr>
                <w:rFonts w:ascii="Arial" w:eastAsia="Times New Roman" w:hAnsi="Arial" w:cs="Arial"/>
                <w:color w:val="000000"/>
                <w:sz w:val="20"/>
                <w:lang w:eastAsia="es-MX"/>
              </w:rPr>
              <w:t xml:space="preserve"> Policía</w:t>
            </w:r>
          </w:p>
        </w:tc>
        <w:tc>
          <w:tcPr>
            <w:tcW w:w="1918" w:type="dxa"/>
            <w:shd w:val="clear" w:color="auto" w:fill="auto"/>
            <w:vAlign w:val="center"/>
            <w:hideMark/>
          </w:tcPr>
          <w:p w14:paraId="00D7C3C3"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6C8EE64F" w14:textId="77777777" w:rsidTr="005E17BB">
        <w:trPr>
          <w:trHeight w:val="300"/>
        </w:trPr>
        <w:tc>
          <w:tcPr>
            <w:tcW w:w="7083" w:type="dxa"/>
            <w:shd w:val="clear" w:color="auto" w:fill="auto"/>
            <w:noWrap/>
            <w:vAlign w:val="center"/>
            <w:hideMark/>
          </w:tcPr>
          <w:p w14:paraId="224ADCA8"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1.7.2 - Protección civil</w:t>
            </w:r>
          </w:p>
        </w:tc>
        <w:tc>
          <w:tcPr>
            <w:tcW w:w="1918" w:type="dxa"/>
            <w:shd w:val="clear" w:color="auto" w:fill="auto"/>
            <w:vAlign w:val="center"/>
            <w:hideMark/>
          </w:tcPr>
          <w:p w14:paraId="2CFFCE0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E464615" w14:textId="77777777" w:rsidTr="005E17BB">
        <w:trPr>
          <w:trHeight w:val="300"/>
        </w:trPr>
        <w:tc>
          <w:tcPr>
            <w:tcW w:w="7083" w:type="dxa"/>
            <w:shd w:val="clear" w:color="000000" w:fill="D9D9D9"/>
            <w:noWrap/>
            <w:vAlign w:val="center"/>
            <w:hideMark/>
          </w:tcPr>
          <w:p w14:paraId="41265EC2"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1.8 - Otros servicios generales</w:t>
            </w:r>
          </w:p>
        </w:tc>
        <w:tc>
          <w:tcPr>
            <w:tcW w:w="1918" w:type="dxa"/>
            <w:shd w:val="clear" w:color="000000" w:fill="D9D9D9"/>
            <w:vAlign w:val="center"/>
            <w:hideMark/>
          </w:tcPr>
          <w:p w14:paraId="780E0E44"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71E26C0C" w14:textId="77777777" w:rsidTr="005E17BB">
        <w:trPr>
          <w:trHeight w:val="300"/>
        </w:trPr>
        <w:tc>
          <w:tcPr>
            <w:tcW w:w="7083" w:type="dxa"/>
            <w:shd w:val="clear" w:color="auto" w:fill="auto"/>
            <w:noWrap/>
            <w:vAlign w:val="center"/>
            <w:hideMark/>
          </w:tcPr>
          <w:p w14:paraId="78FB655F"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1.8.3 - Servicios de comunicación y medios</w:t>
            </w:r>
          </w:p>
        </w:tc>
        <w:tc>
          <w:tcPr>
            <w:tcW w:w="1918" w:type="dxa"/>
            <w:shd w:val="clear" w:color="auto" w:fill="auto"/>
            <w:vAlign w:val="center"/>
            <w:hideMark/>
          </w:tcPr>
          <w:p w14:paraId="5F6CF43B"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273942" w:rsidRPr="00D31805" w14:paraId="5D8E9359" w14:textId="77777777" w:rsidTr="005E17BB">
        <w:trPr>
          <w:trHeight w:val="300"/>
        </w:trPr>
        <w:tc>
          <w:tcPr>
            <w:tcW w:w="7083" w:type="dxa"/>
            <w:shd w:val="clear" w:color="000000" w:fill="A6A6A6"/>
            <w:noWrap/>
            <w:vAlign w:val="center"/>
            <w:hideMark/>
          </w:tcPr>
          <w:p w14:paraId="165808CA" w14:textId="77777777" w:rsidR="00273942" w:rsidRPr="0002026E" w:rsidRDefault="00DC70F7" w:rsidP="00D31805">
            <w:pPr>
              <w:spacing w:after="0"/>
              <w:rPr>
                <w:rFonts w:ascii="Arial" w:eastAsia="Times New Roman" w:hAnsi="Arial" w:cs="Arial"/>
                <w:b/>
                <w:color w:val="000000"/>
                <w:sz w:val="20"/>
                <w:lang w:eastAsia="es-MX"/>
              </w:rPr>
            </w:pPr>
            <w:r w:rsidRPr="0002026E">
              <w:rPr>
                <w:rFonts w:ascii="Arial" w:eastAsia="Times New Roman" w:hAnsi="Arial" w:cs="Arial"/>
                <w:b/>
                <w:color w:val="000000"/>
                <w:sz w:val="20"/>
                <w:lang w:eastAsia="es-MX"/>
              </w:rPr>
              <w:t>2 - Desarrollo social</w:t>
            </w:r>
          </w:p>
        </w:tc>
        <w:tc>
          <w:tcPr>
            <w:tcW w:w="1918" w:type="dxa"/>
            <w:shd w:val="clear" w:color="000000" w:fill="A6A6A6"/>
            <w:vAlign w:val="center"/>
            <w:hideMark/>
          </w:tcPr>
          <w:p w14:paraId="4A55EDBF" w14:textId="242DABEE" w:rsidR="00273942" w:rsidRPr="0002026E" w:rsidRDefault="00DF493F" w:rsidP="00CC2708">
            <w:pPr>
              <w:spacing w:after="0"/>
              <w:jc w:val="right"/>
              <w:rPr>
                <w:rFonts w:ascii="Arial" w:eastAsia="Times New Roman" w:hAnsi="Arial" w:cs="Arial"/>
                <w:b/>
                <w:bCs/>
                <w:color w:val="000000"/>
                <w:sz w:val="20"/>
                <w:lang w:eastAsia="es-MX"/>
              </w:rPr>
            </w:pPr>
            <w:r>
              <w:rPr>
                <w:rFonts w:ascii="Arial" w:eastAsia="Times New Roman" w:hAnsi="Arial" w:cs="Arial"/>
                <w:b/>
                <w:bCs/>
                <w:color w:val="000000"/>
                <w:sz w:val="20"/>
                <w:lang w:eastAsia="es-MX"/>
              </w:rPr>
              <w:t>29,</w:t>
            </w:r>
            <w:r w:rsidR="00CC2708">
              <w:rPr>
                <w:rFonts w:ascii="Arial" w:eastAsia="Times New Roman" w:hAnsi="Arial" w:cs="Arial"/>
                <w:b/>
                <w:bCs/>
                <w:color w:val="000000"/>
                <w:sz w:val="20"/>
                <w:lang w:eastAsia="es-MX"/>
              </w:rPr>
              <w:t>775,411.80</w:t>
            </w:r>
            <w:r w:rsidR="003B3DDF" w:rsidRPr="0002026E">
              <w:rPr>
                <w:rFonts w:ascii="Arial" w:eastAsia="Times New Roman" w:hAnsi="Arial" w:cs="Arial"/>
                <w:b/>
                <w:bCs/>
                <w:color w:val="000000"/>
                <w:sz w:val="20"/>
                <w:lang w:eastAsia="es-MX"/>
              </w:rPr>
              <w:t xml:space="preserve"> </w:t>
            </w:r>
          </w:p>
        </w:tc>
      </w:tr>
      <w:tr w:rsidR="00870E19" w:rsidRPr="00D31805" w14:paraId="7B7A19C5" w14:textId="77777777" w:rsidTr="005E17BB">
        <w:trPr>
          <w:trHeight w:val="300"/>
        </w:trPr>
        <w:tc>
          <w:tcPr>
            <w:tcW w:w="7083" w:type="dxa"/>
            <w:shd w:val="clear" w:color="000000" w:fill="D9D9D9"/>
            <w:noWrap/>
            <w:vAlign w:val="center"/>
            <w:hideMark/>
          </w:tcPr>
          <w:p w14:paraId="41B7AACD"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2.1 - Protección ambiental</w:t>
            </w:r>
          </w:p>
        </w:tc>
        <w:tc>
          <w:tcPr>
            <w:tcW w:w="1918" w:type="dxa"/>
            <w:shd w:val="clear" w:color="000000" w:fill="D9D9D9"/>
            <w:vAlign w:val="center"/>
            <w:hideMark/>
          </w:tcPr>
          <w:p w14:paraId="3E2062C6"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0BED71F9" w14:textId="77777777" w:rsidTr="005E17BB">
        <w:trPr>
          <w:trHeight w:val="300"/>
        </w:trPr>
        <w:tc>
          <w:tcPr>
            <w:tcW w:w="7083" w:type="dxa"/>
            <w:shd w:val="clear" w:color="auto" w:fill="auto"/>
            <w:noWrap/>
            <w:vAlign w:val="center"/>
            <w:hideMark/>
          </w:tcPr>
          <w:p w14:paraId="163BA496"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2.1.1 - Ordenación de desechos</w:t>
            </w:r>
          </w:p>
        </w:tc>
        <w:tc>
          <w:tcPr>
            <w:tcW w:w="1918" w:type="dxa"/>
            <w:shd w:val="clear" w:color="auto" w:fill="auto"/>
            <w:vAlign w:val="center"/>
            <w:hideMark/>
          </w:tcPr>
          <w:p w14:paraId="0925D873"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08AED4DE" w14:textId="77777777" w:rsidTr="005E17BB">
        <w:trPr>
          <w:trHeight w:val="300"/>
        </w:trPr>
        <w:tc>
          <w:tcPr>
            <w:tcW w:w="7083" w:type="dxa"/>
            <w:shd w:val="clear" w:color="000000" w:fill="D9D9D9"/>
            <w:noWrap/>
            <w:vAlign w:val="center"/>
            <w:hideMark/>
          </w:tcPr>
          <w:p w14:paraId="2F3A07CB"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2.2 - Vivienda y servicios a la comunidad</w:t>
            </w:r>
          </w:p>
        </w:tc>
        <w:tc>
          <w:tcPr>
            <w:tcW w:w="1918" w:type="dxa"/>
            <w:shd w:val="clear" w:color="000000" w:fill="D9D9D9"/>
            <w:vAlign w:val="center"/>
            <w:hideMark/>
          </w:tcPr>
          <w:p w14:paraId="6049C246"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6B4343AE" w14:textId="77777777" w:rsidTr="005E17BB">
        <w:trPr>
          <w:trHeight w:val="300"/>
        </w:trPr>
        <w:tc>
          <w:tcPr>
            <w:tcW w:w="7083" w:type="dxa"/>
            <w:shd w:val="clear" w:color="auto" w:fill="auto"/>
            <w:noWrap/>
            <w:vAlign w:val="center"/>
            <w:hideMark/>
          </w:tcPr>
          <w:p w14:paraId="36290F88"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2.2.1 - Urbanización</w:t>
            </w:r>
          </w:p>
        </w:tc>
        <w:tc>
          <w:tcPr>
            <w:tcW w:w="1918" w:type="dxa"/>
            <w:shd w:val="clear" w:color="auto" w:fill="auto"/>
            <w:vAlign w:val="center"/>
            <w:hideMark/>
          </w:tcPr>
          <w:p w14:paraId="6045A7CD"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57AD6F44" w14:textId="77777777" w:rsidTr="005E17BB">
        <w:trPr>
          <w:trHeight w:val="300"/>
        </w:trPr>
        <w:tc>
          <w:tcPr>
            <w:tcW w:w="7083" w:type="dxa"/>
            <w:shd w:val="clear" w:color="auto" w:fill="auto"/>
            <w:noWrap/>
            <w:vAlign w:val="center"/>
            <w:hideMark/>
          </w:tcPr>
          <w:p w14:paraId="0E884CBF"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2.2.2 - Desarrollo comunitario</w:t>
            </w:r>
          </w:p>
        </w:tc>
        <w:tc>
          <w:tcPr>
            <w:tcW w:w="1918" w:type="dxa"/>
            <w:shd w:val="clear" w:color="auto" w:fill="auto"/>
            <w:vAlign w:val="center"/>
            <w:hideMark/>
          </w:tcPr>
          <w:p w14:paraId="1DF4E978"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649A98E" w14:textId="77777777" w:rsidTr="005E17BB">
        <w:trPr>
          <w:trHeight w:val="300"/>
        </w:trPr>
        <w:tc>
          <w:tcPr>
            <w:tcW w:w="7083" w:type="dxa"/>
            <w:shd w:val="clear" w:color="auto" w:fill="auto"/>
            <w:noWrap/>
            <w:vAlign w:val="center"/>
            <w:hideMark/>
          </w:tcPr>
          <w:p w14:paraId="33927944"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2.2.6 - Servicios comunales</w:t>
            </w:r>
          </w:p>
        </w:tc>
        <w:tc>
          <w:tcPr>
            <w:tcW w:w="1918" w:type="dxa"/>
            <w:shd w:val="clear" w:color="auto" w:fill="auto"/>
            <w:vAlign w:val="center"/>
            <w:hideMark/>
          </w:tcPr>
          <w:p w14:paraId="1542FF5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BD55613" w14:textId="77777777" w:rsidTr="005E17BB">
        <w:trPr>
          <w:trHeight w:val="300"/>
        </w:trPr>
        <w:tc>
          <w:tcPr>
            <w:tcW w:w="7083" w:type="dxa"/>
            <w:shd w:val="clear" w:color="auto" w:fill="auto"/>
            <w:noWrap/>
            <w:vAlign w:val="center"/>
            <w:hideMark/>
          </w:tcPr>
          <w:p w14:paraId="12FA9257"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2.2.4 - Alumbrado publico</w:t>
            </w:r>
          </w:p>
        </w:tc>
        <w:tc>
          <w:tcPr>
            <w:tcW w:w="1918" w:type="dxa"/>
            <w:shd w:val="clear" w:color="auto" w:fill="auto"/>
            <w:vAlign w:val="center"/>
            <w:hideMark/>
          </w:tcPr>
          <w:p w14:paraId="31CCE0B5"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6C9C0209" w14:textId="77777777" w:rsidTr="005E17BB">
        <w:trPr>
          <w:trHeight w:val="300"/>
        </w:trPr>
        <w:tc>
          <w:tcPr>
            <w:tcW w:w="7083" w:type="dxa"/>
            <w:shd w:val="clear" w:color="auto" w:fill="auto"/>
            <w:noWrap/>
            <w:vAlign w:val="center"/>
            <w:hideMark/>
          </w:tcPr>
          <w:p w14:paraId="6253D3F8"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2.2.5 - Vivienda</w:t>
            </w:r>
          </w:p>
        </w:tc>
        <w:tc>
          <w:tcPr>
            <w:tcW w:w="1918" w:type="dxa"/>
            <w:shd w:val="clear" w:color="auto" w:fill="auto"/>
            <w:vAlign w:val="center"/>
            <w:hideMark/>
          </w:tcPr>
          <w:p w14:paraId="44F7AC5B"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F9D00D4" w14:textId="77777777" w:rsidTr="005E17BB">
        <w:trPr>
          <w:trHeight w:val="300"/>
        </w:trPr>
        <w:tc>
          <w:tcPr>
            <w:tcW w:w="7083" w:type="dxa"/>
            <w:shd w:val="clear" w:color="auto" w:fill="auto"/>
            <w:noWrap/>
            <w:vAlign w:val="center"/>
            <w:hideMark/>
          </w:tcPr>
          <w:p w14:paraId="38071173"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2.2.7 - Desarrollo regional</w:t>
            </w:r>
          </w:p>
        </w:tc>
        <w:tc>
          <w:tcPr>
            <w:tcW w:w="1918" w:type="dxa"/>
            <w:shd w:val="clear" w:color="auto" w:fill="auto"/>
            <w:vAlign w:val="center"/>
            <w:hideMark/>
          </w:tcPr>
          <w:p w14:paraId="02353E20"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41D41D9" w14:textId="77777777" w:rsidTr="005E17BB">
        <w:trPr>
          <w:trHeight w:val="300"/>
        </w:trPr>
        <w:tc>
          <w:tcPr>
            <w:tcW w:w="7083" w:type="dxa"/>
            <w:shd w:val="clear" w:color="auto" w:fill="auto"/>
            <w:noWrap/>
            <w:vAlign w:val="center"/>
            <w:hideMark/>
          </w:tcPr>
          <w:p w14:paraId="5535AF7D"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2.2.3 - Abastecimiento de agua</w:t>
            </w:r>
          </w:p>
        </w:tc>
        <w:tc>
          <w:tcPr>
            <w:tcW w:w="1918" w:type="dxa"/>
            <w:shd w:val="clear" w:color="auto" w:fill="auto"/>
            <w:vAlign w:val="center"/>
            <w:hideMark/>
          </w:tcPr>
          <w:p w14:paraId="079A4387"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70132542" w14:textId="77777777" w:rsidTr="005E17BB">
        <w:trPr>
          <w:trHeight w:val="300"/>
        </w:trPr>
        <w:tc>
          <w:tcPr>
            <w:tcW w:w="7083" w:type="dxa"/>
            <w:shd w:val="clear" w:color="000000" w:fill="D9D9D9"/>
            <w:noWrap/>
            <w:vAlign w:val="center"/>
            <w:hideMark/>
          </w:tcPr>
          <w:p w14:paraId="3173F754"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lastRenderedPageBreak/>
              <w:t>2.3 - Salud</w:t>
            </w:r>
          </w:p>
        </w:tc>
        <w:tc>
          <w:tcPr>
            <w:tcW w:w="1918" w:type="dxa"/>
            <w:shd w:val="clear" w:color="000000" w:fill="D9D9D9"/>
            <w:vAlign w:val="center"/>
            <w:hideMark/>
          </w:tcPr>
          <w:p w14:paraId="48E40EA8"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2650DA69" w14:textId="77777777" w:rsidTr="005E17BB">
        <w:trPr>
          <w:trHeight w:val="300"/>
        </w:trPr>
        <w:tc>
          <w:tcPr>
            <w:tcW w:w="7083" w:type="dxa"/>
            <w:shd w:val="clear" w:color="000000" w:fill="FFFFFF"/>
            <w:noWrap/>
            <w:vAlign w:val="center"/>
            <w:hideMark/>
          </w:tcPr>
          <w:p w14:paraId="29895A33"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2.3.5 - Protección social en salud</w:t>
            </w:r>
          </w:p>
        </w:tc>
        <w:tc>
          <w:tcPr>
            <w:tcW w:w="1918" w:type="dxa"/>
            <w:shd w:val="clear" w:color="000000" w:fill="FFFFFF"/>
            <w:vAlign w:val="center"/>
            <w:hideMark/>
          </w:tcPr>
          <w:p w14:paraId="15562EDF"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3F56CA0F" w14:textId="77777777" w:rsidTr="005E17BB">
        <w:trPr>
          <w:trHeight w:val="300"/>
        </w:trPr>
        <w:tc>
          <w:tcPr>
            <w:tcW w:w="7083" w:type="dxa"/>
            <w:shd w:val="clear" w:color="000000" w:fill="FFFFFF"/>
            <w:noWrap/>
            <w:vAlign w:val="center"/>
            <w:hideMark/>
          </w:tcPr>
          <w:p w14:paraId="06D7A6DE" w14:textId="77777777" w:rsidR="00870E19" w:rsidRPr="00D31805" w:rsidRDefault="003B3DDF"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w:t>
            </w:r>
            <w:r w:rsidR="00DC70F7" w:rsidRPr="00D31805">
              <w:rPr>
                <w:rFonts w:ascii="Arial" w:eastAsia="Times New Roman" w:hAnsi="Arial" w:cs="Arial"/>
                <w:color w:val="000000"/>
                <w:sz w:val="20"/>
                <w:lang w:eastAsia="es-MX"/>
              </w:rPr>
              <w:t>3.1 - Prestación de servicios de salud a la comunidad</w:t>
            </w:r>
          </w:p>
        </w:tc>
        <w:tc>
          <w:tcPr>
            <w:tcW w:w="1918" w:type="dxa"/>
            <w:shd w:val="clear" w:color="000000" w:fill="FFFFFF"/>
            <w:vAlign w:val="center"/>
            <w:hideMark/>
          </w:tcPr>
          <w:p w14:paraId="1A29596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2B5A4BC" w14:textId="77777777" w:rsidTr="005E17BB">
        <w:trPr>
          <w:trHeight w:val="300"/>
        </w:trPr>
        <w:tc>
          <w:tcPr>
            <w:tcW w:w="7083" w:type="dxa"/>
            <w:shd w:val="clear" w:color="000000" w:fill="D9D9D9"/>
            <w:noWrap/>
            <w:vAlign w:val="center"/>
            <w:hideMark/>
          </w:tcPr>
          <w:p w14:paraId="7F9289E5"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2.4 - "Recreación, cultura y otras manifestaciones sociales"</w:t>
            </w:r>
          </w:p>
        </w:tc>
        <w:tc>
          <w:tcPr>
            <w:tcW w:w="1918" w:type="dxa"/>
            <w:shd w:val="clear" w:color="000000" w:fill="D9D9D9"/>
            <w:vAlign w:val="center"/>
            <w:hideMark/>
          </w:tcPr>
          <w:p w14:paraId="33C11E56"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9FFB779" w14:textId="77777777" w:rsidTr="005E17BB">
        <w:trPr>
          <w:trHeight w:val="300"/>
        </w:trPr>
        <w:tc>
          <w:tcPr>
            <w:tcW w:w="7083" w:type="dxa"/>
            <w:shd w:val="clear" w:color="auto" w:fill="auto"/>
            <w:noWrap/>
            <w:vAlign w:val="center"/>
            <w:hideMark/>
          </w:tcPr>
          <w:p w14:paraId="5D7D6B74"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2.4.1 - Deporte y recreación</w:t>
            </w:r>
          </w:p>
        </w:tc>
        <w:tc>
          <w:tcPr>
            <w:tcW w:w="1918" w:type="dxa"/>
            <w:shd w:val="clear" w:color="auto" w:fill="auto"/>
            <w:vAlign w:val="center"/>
            <w:hideMark/>
          </w:tcPr>
          <w:p w14:paraId="2F9032F5"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DC288B2" w14:textId="77777777" w:rsidTr="005E17BB">
        <w:trPr>
          <w:trHeight w:val="300"/>
        </w:trPr>
        <w:tc>
          <w:tcPr>
            <w:tcW w:w="7083" w:type="dxa"/>
            <w:shd w:val="clear" w:color="auto" w:fill="auto"/>
            <w:noWrap/>
            <w:vAlign w:val="center"/>
            <w:hideMark/>
          </w:tcPr>
          <w:p w14:paraId="722E67F5"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2.4.2 - Cultura</w:t>
            </w:r>
          </w:p>
        </w:tc>
        <w:tc>
          <w:tcPr>
            <w:tcW w:w="1918" w:type="dxa"/>
            <w:shd w:val="clear" w:color="auto" w:fill="auto"/>
            <w:vAlign w:val="center"/>
            <w:hideMark/>
          </w:tcPr>
          <w:p w14:paraId="79571B6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2B746A48" w14:textId="77777777" w:rsidTr="005E17BB">
        <w:trPr>
          <w:trHeight w:val="300"/>
        </w:trPr>
        <w:tc>
          <w:tcPr>
            <w:tcW w:w="7083" w:type="dxa"/>
            <w:shd w:val="clear" w:color="auto" w:fill="auto"/>
            <w:noWrap/>
            <w:vAlign w:val="center"/>
            <w:hideMark/>
          </w:tcPr>
          <w:p w14:paraId="4B02E583"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2.4.3 - "Radio, televisión y editoriales"</w:t>
            </w:r>
          </w:p>
        </w:tc>
        <w:tc>
          <w:tcPr>
            <w:tcW w:w="1918" w:type="dxa"/>
            <w:shd w:val="clear" w:color="auto" w:fill="auto"/>
            <w:vAlign w:val="center"/>
            <w:hideMark/>
          </w:tcPr>
          <w:p w14:paraId="492BAC0E"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62F821A8" w14:textId="77777777" w:rsidTr="005E17BB">
        <w:trPr>
          <w:trHeight w:val="300"/>
        </w:trPr>
        <w:tc>
          <w:tcPr>
            <w:tcW w:w="7083" w:type="dxa"/>
            <w:shd w:val="clear" w:color="000000" w:fill="D9D9D9"/>
            <w:noWrap/>
            <w:vAlign w:val="center"/>
            <w:hideMark/>
          </w:tcPr>
          <w:p w14:paraId="2C1E13CA" w14:textId="77777777" w:rsidR="00870E19" w:rsidRPr="00D31805" w:rsidRDefault="003B3DDF"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2.5 </w:t>
            </w:r>
            <w:r w:rsidR="00DC70F7" w:rsidRPr="00D31805">
              <w:rPr>
                <w:rFonts w:ascii="Arial" w:eastAsia="Times New Roman" w:hAnsi="Arial" w:cs="Arial"/>
                <w:color w:val="000000"/>
                <w:sz w:val="20"/>
                <w:lang w:eastAsia="es-MX"/>
              </w:rPr>
              <w:t>- Educación</w:t>
            </w:r>
          </w:p>
        </w:tc>
        <w:tc>
          <w:tcPr>
            <w:tcW w:w="1918" w:type="dxa"/>
            <w:shd w:val="clear" w:color="000000" w:fill="D9D9D9"/>
            <w:vAlign w:val="center"/>
            <w:hideMark/>
          </w:tcPr>
          <w:p w14:paraId="18E9F8BD"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326CE3D1" w14:textId="77777777" w:rsidTr="005E17BB">
        <w:trPr>
          <w:trHeight w:val="300"/>
        </w:trPr>
        <w:tc>
          <w:tcPr>
            <w:tcW w:w="7083" w:type="dxa"/>
            <w:shd w:val="clear" w:color="auto" w:fill="auto"/>
            <w:noWrap/>
            <w:vAlign w:val="center"/>
            <w:hideMark/>
          </w:tcPr>
          <w:p w14:paraId="6430104E"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2.5.6 - Otros servicios educativos y actividades inherentes</w:t>
            </w:r>
          </w:p>
        </w:tc>
        <w:tc>
          <w:tcPr>
            <w:tcW w:w="1918" w:type="dxa"/>
            <w:shd w:val="clear" w:color="auto" w:fill="auto"/>
            <w:vAlign w:val="center"/>
            <w:hideMark/>
          </w:tcPr>
          <w:p w14:paraId="22EE7E38"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388B0ED" w14:textId="77777777" w:rsidTr="005E17BB">
        <w:trPr>
          <w:trHeight w:val="300"/>
        </w:trPr>
        <w:tc>
          <w:tcPr>
            <w:tcW w:w="7083" w:type="dxa"/>
            <w:shd w:val="clear" w:color="auto" w:fill="auto"/>
            <w:noWrap/>
            <w:vAlign w:val="center"/>
            <w:hideMark/>
          </w:tcPr>
          <w:p w14:paraId="166C889E"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2.5.1 - Educación básica</w:t>
            </w:r>
          </w:p>
        </w:tc>
        <w:tc>
          <w:tcPr>
            <w:tcW w:w="1918" w:type="dxa"/>
            <w:shd w:val="clear" w:color="auto" w:fill="auto"/>
            <w:vAlign w:val="center"/>
            <w:hideMark/>
          </w:tcPr>
          <w:p w14:paraId="5CC1D80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9455E43" w14:textId="77777777" w:rsidTr="005E17BB">
        <w:trPr>
          <w:trHeight w:val="300"/>
        </w:trPr>
        <w:tc>
          <w:tcPr>
            <w:tcW w:w="7083" w:type="dxa"/>
            <w:shd w:val="clear" w:color="000000" w:fill="D9D9D9"/>
            <w:noWrap/>
            <w:vAlign w:val="center"/>
            <w:hideMark/>
          </w:tcPr>
          <w:p w14:paraId="7DF832A9"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2.6 - Protección social</w:t>
            </w:r>
          </w:p>
        </w:tc>
        <w:tc>
          <w:tcPr>
            <w:tcW w:w="1918" w:type="dxa"/>
            <w:shd w:val="clear" w:color="000000" w:fill="D9D9D9"/>
            <w:vAlign w:val="center"/>
            <w:hideMark/>
          </w:tcPr>
          <w:p w14:paraId="35BC70EF"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53C9DAA7" w14:textId="77777777" w:rsidTr="005E17BB">
        <w:trPr>
          <w:trHeight w:val="300"/>
        </w:trPr>
        <w:tc>
          <w:tcPr>
            <w:tcW w:w="7083" w:type="dxa"/>
            <w:shd w:val="clear" w:color="auto" w:fill="auto"/>
            <w:noWrap/>
            <w:vAlign w:val="center"/>
            <w:hideMark/>
          </w:tcPr>
          <w:p w14:paraId="153DF73A"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2.6.3 - Familia e hijos</w:t>
            </w:r>
          </w:p>
        </w:tc>
        <w:tc>
          <w:tcPr>
            <w:tcW w:w="1918" w:type="dxa"/>
            <w:shd w:val="clear" w:color="auto" w:fill="auto"/>
            <w:vAlign w:val="center"/>
            <w:hideMark/>
          </w:tcPr>
          <w:p w14:paraId="0542191B"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23790A44" w14:textId="77777777" w:rsidTr="005E17BB">
        <w:trPr>
          <w:trHeight w:val="300"/>
        </w:trPr>
        <w:tc>
          <w:tcPr>
            <w:tcW w:w="7083" w:type="dxa"/>
            <w:shd w:val="clear" w:color="auto" w:fill="auto"/>
            <w:noWrap/>
            <w:vAlign w:val="center"/>
            <w:hideMark/>
          </w:tcPr>
          <w:p w14:paraId="01D61B34"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2.6.8 - Otros grupos vulnerables</w:t>
            </w:r>
          </w:p>
        </w:tc>
        <w:tc>
          <w:tcPr>
            <w:tcW w:w="1918" w:type="dxa"/>
            <w:shd w:val="clear" w:color="auto" w:fill="auto"/>
            <w:vAlign w:val="center"/>
            <w:hideMark/>
          </w:tcPr>
          <w:p w14:paraId="0DDE47E6"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273942" w:rsidRPr="00D31805" w14:paraId="6945DD16" w14:textId="77777777" w:rsidTr="005E17BB">
        <w:trPr>
          <w:trHeight w:val="300"/>
        </w:trPr>
        <w:tc>
          <w:tcPr>
            <w:tcW w:w="7083" w:type="dxa"/>
            <w:shd w:val="clear" w:color="000000" w:fill="D9D9D9"/>
            <w:noWrap/>
            <w:vAlign w:val="center"/>
            <w:hideMark/>
          </w:tcPr>
          <w:p w14:paraId="758B96A9" w14:textId="77777777" w:rsidR="00273942"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2.7 - Otros asuntos sociales</w:t>
            </w:r>
          </w:p>
        </w:tc>
        <w:tc>
          <w:tcPr>
            <w:tcW w:w="1918" w:type="dxa"/>
            <w:shd w:val="clear" w:color="000000" w:fill="D9D9D9"/>
            <w:vAlign w:val="center"/>
            <w:hideMark/>
          </w:tcPr>
          <w:p w14:paraId="071FC7EF" w14:textId="4E3CBF2D" w:rsidR="00273942" w:rsidRPr="00D31805" w:rsidRDefault="00CC2708" w:rsidP="00D31805">
            <w:pPr>
              <w:spacing w:after="0"/>
              <w:jc w:val="right"/>
              <w:rPr>
                <w:rFonts w:ascii="Arial" w:eastAsia="Times New Roman" w:hAnsi="Arial" w:cs="Arial"/>
                <w:bCs/>
                <w:color w:val="000000"/>
                <w:sz w:val="20"/>
                <w:lang w:eastAsia="es-MX"/>
              </w:rPr>
            </w:pPr>
            <w:r>
              <w:rPr>
                <w:rFonts w:ascii="Arial" w:eastAsia="Times New Roman" w:hAnsi="Arial" w:cs="Arial"/>
                <w:bCs/>
                <w:color w:val="000000"/>
                <w:sz w:val="20"/>
                <w:lang w:eastAsia="es-MX"/>
              </w:rPr>
              <w:t>29,775,4</w:t>
            </w:r>
            <w:r w:rsidR="00207D6E">
              <w:rPr>
                <w:rFonts w:ascii="Arial" w:eastAsia="Times New Roman" w:hAnsi="Arial" w:cs="Arial"/>
                <w:bCs/>
                <w:color w:val="000000"/>
                <w:sz w:val="20"/>
                <w:lang w:eastAsia="es-MX"/>
              </w:rPr>
              <w:t>11.80</w:t>
            </w:r>
            <w:r w:rsidR="003B3DDF" w:rsidRPr="00D31805">
              <w:rPr>
                <w:rFonts w:ascii="Arial" w:eastAsia="Times New Roman" w:hAnsi="Arial" w:cs="Arial"/>
                <w:bCs/>
                <w:color w:val="000000"/>
                <w:sz w:val="20"/>
                <w:lang w:eastAsia="es-MX"/>
              </w:rPr>
              <w:t xml:space="preserve"> </w:t>
            </w:r>
          </w:p>
        </w:tc>
      </w:tr>
      <w:tr w:rsidR="00273942" w:rsidRPr="00D31805" w14:paraId="45CF156A" w14:textId="77777777" w:rsidTr="005E17BB">
        <w:trPr>
          <w:trHeight w:val="300"/>
        </w:trPr>
        <w:tc>
          <w:tcPr>
            <w:tcW w:w="7083" w:type="dxa"/>
            <w:shd w:val="clear" w:color="auto" w:fill="auto"/>
            <w:noWrap/>
            <w:vAlign w:val="center"/>
            <w:hideMark/>
          </w:tcPr>
          <w:p w14:paraId="383F76D9" w14:textId="77777777" w:rsidR="00273942"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2.7.1 - Otros asuntos sociales</w:t>
            </w:r>
          </w:p>
        </w:tc>
        <w:tc>
          <w:tcPr>
            <w:tcW w:w="1918" w:type="dxa"/>
            <w:shd w:val="clear" w:color="auto" w:fill="auto"/>
            <w:vAlign w:val="center"/>
            <w:hideMark/>
          </w:tcPr>
          <w:p w14:paraId="75BF4536" w14:textId="35FBE1CF" w:rsidR="00273942" w:rsidRPr="00D31805" w:rsidRDefault="00CC2708" w:rsidP="00D31805">
            <w:pPr>
              <w:spacing w:after="0"/>
              <w:jc w:val="right"/>
              <w:rPr>
                <w:rFonts w:ascii="Arial" w:eastAsia="Times New Roman" w:hAnsi="Arial" w:cs="Arial"/>
                <w:color w:val="000000"/>
                <w:sz w:val="20"/>
                <w:lang w:eastAsia="es-MX"/>
              </w:rPr>
            </w:pPr>
            <w:r>
              <w:rPr>
                <w:rFonts w:ascii="Arial" w:eastAsia="Times New Roman" w:hAnsi="Arial" w:cs="Arial"/>
                <w:color w:val="000000"/>
                <w:sz w:val="20"/>
                <w:lang w:eastAsia="es-MX"/>
              </w:rPr>
              <w:t>29,775,4</w:t>
            </w:r>
            <w:r w:rsidR="00207D6E">
              <w:rPr>
                <w:rFonts w:ascii="Arial" w:eastAsia="Times New Roman" w:hAnsi="Arial" w:cs="Arial"/>
                <w:color w:val="000000"/>
                <w:sz w:val="20"/>
                <w:lang w:eastAsia="es-MX"/>
              </w:rPr>
              <w:t>11.80</w:t>
            </w:r>
            <w:r w:rsidR="003B3DDF" w:rsidRPr="00D31805">
              <w:rPr>
                <w:rFonts w:ascii="Arial" w:eastAsia="Times New Roman" w:hAnsi="Arial" w:cs="Arial"/>
                <w:color w:val="000000"/>
                <w:sz w:val="20"/>
                <w:lang w:eastAsia="es-MX"/>
              </w:rPr>
              <w:t xml:space="preserve"> </w:t>
            </w:r>
          </w:p>
        </w:tc>
      </w:tr>
      <w:tr w:rsidR="00870E19" w:rsidRPr="00D31805" w14:paraId="31FDF330" w14:textId="77777777" w:rsidTr="005E17BB">
        <w:trPr>
          <w:trHeight w:val="300"/>
        </w:trPr>
        <w:tc>
          <w:tcPr>
            <w:tcW w:w="7083" w:type="dxa"/>
            <w:shd w:val="clear" w:color="000000" w:fill="A6A6A6"/>
            <w:noWrap/>
            <w:vAlign w:val="center"/>
            <w:hideMark/>
          </w:tcPr>
          <w:p w14:paraId="34755375" w14:textId="77777777" w:rsidR="00870E19" w:rsidRPr="0002026E" w:rsidRDefault="00DC70F7" w:rsidP="00D31805">
            <w:pPr>
              <w:spacing w:after="0"/>
              <w:rPr>
                <w:rFonts w:ascii="Arial" w:eastAsia="Times New Roman" w:hAnsi="Arial" w:cs="Arial"/>
                <w:b/>
                <w:color w:val="000000"/>
                <w:sz w:val="20"/>
                <w:lang w:eastAsia="es-MX"/>
              </w:rPr>
            </w:pPr>
            <w:r w:rsidRPr="0002026E">
              <w:rPr>
                <w:rFonts w:ascii="Arial" w:eastAsia="Times New Roman" w:hAnsi="Arial" w:cs="Arial"/>
                <w:b/>
                <w:color w:val="000000"/>
                <w:sz w:val="20"/>
                <w:lang w:eastAsia="es-MX"/>
              </w:rPr>
              <w:t>3 - Desarrollo económico</w:t>
            </w:r>
          </w:p>
        </w:tc>
        <w:tc>
          <w:tcPr>
            <w:tcW w:w="1918" w:type="dxa"/>
            <w:shd w:val="clear" w:color="000000" w:fill="A6A6A6"/>
            <w:vAlign w:val="center"/>
            <w:hideMark/>
          </w:tcPr>
          <w:p w14:paraId="140F8214" w14:textId="77777777" w:rsidR="00870E19" w:rsidRPr="0002026E" w:rsidRDefault="003B3DDF" w:rsidP="00D31805">
            <w:pPr>
              <w:spacing w:after="0"/>
              <w:jc w:val="right"/>
              <w:rPr>
                <w:rFonts w:ascii="Arial" w:eastAsia="Times New Roman" w:hAnsi="Arial" w:cs="Arial"/>
                <w:b/>
                <w:bCs/>
                <w:color w:val="000000"/>
                <w:sz w:val="20"/>
                <w:lang w:eastAsia="es-MX"/>
              </w:rPr>
            </w:pPr>
            <w:r w:rsidRPr="0002026E">
              <w:rPr>
                <w:rFonts w:ascii="Arial" w:eastAsia="Times New Roman" w:hAnsi="Arial" w:cs="Arial"/>
                <w:b/>
                <w:bCs/>
                <w:color w:val="000000"/>
                <w:sz w:val="20"/>
                <w:lang w:eastAsia="es-MX"/>
              </w:rPr>
              <w:t xml:space="preserve">    0   </w:t>
            </w:r>
          </w:p>
        </w:tc>
      </w:tr>
      <w:tr w:rsidR="00870E19" w:rsidRPr="00D31805" w14:paraId="55543CD3" w14:textId="77777777" w:rsidTr="005E17BB">
        <w:trPr>
          <w:trHeight w:val="300"/>
        </w:trPr>
        <w:tc>
          <w:tcPr>
            <w:tcW w:w="7083" w:type="dxa"/>
            <w:shd w:val="clear" w:color="000000" w:fill="D9D9D9"/>
            <w:noWrap/>
            <w:vAlign w:val="center"/>
            <w:hideMark/>
          </w:tcPr>
          <w:p w14:paraId="76673B92"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3.5 - Transporte</w:t>
            </w:r>
          </w:p>
        </w:tc>
        <w:tc>
          <w:tcPr>
            <w:tcW w:w="1918" w:type="dxa"/>
            <w:shd w:val="clear" w:color="000000" w:fill="D9D9D9"/>
            <w:vAlign w:val="center"/>
            <w:hideMark/>
          </w:tcPr>
          <w:p w14:paraId="716546A6"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0F3ACE2E" w14:textId="77777777" w:rsidTr="005E17BB">
        <w:trPr>
          <w:trHeight w:val="300"/>
        </w:trPr>
        <w:tc>
          <w:tcPr>
            <w:tcW w:w="7083" w:type="dxa"/>
            <w:shd w:val="clear" w:color="auto" w:fill="auto"/>
            <w:noWrap/>
            <w:vAlign w:val="center"/>
            <w:hideMark/>
          </w:tcPr>
          <w:p w14:paraId="1BAE417F"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3.5.1 - Transporte por carretera</w:t>
            </w:r>
          </w:p>
        </w:tc>
        <w:tc>
          <w:tcPr>
            <w:tcW w:w="1918" w:type="dxa"/>
            <w:shd w:val="clear" w:color="auto" w:fill="auto"/>
            <w:vAlign w:val="center"/>
            <w:hideMark/>
          </w:tcPr>
          <w:p w14:paraId="07136C9F"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273942" w:rsidRPr="00D31805" w14:paraId="33A77166" w14:textId="77777777" w:rsidTr="005E17BB">
        <w:trPr>
          <w:trHeight w:val="300"/>
        </w:trPr>
        <w:tc>
          <w:tcPr>
            <w:tcW w:w="7083" w:type="dxa"/>
            <w:shd w:val="clear" w:color="000000" w:fill="A6A6A6"/>
            <w:noWrap/>
            <w:vAlign w:val="center"/>
            <w:hideMark/>
          </w:tcPr>
          <w:p w14:paraId="5E0479F3" w14:textId="77777777" w:rsidR="00273942" w:rsidRPr="0002026E" w:rsidRDefault="00DC70F7" w:rsidP="00D31805">
            <w:pPr>
              <w:spacing w:after="0"/>
              <w:rPr>
                <w:rFonts w:ascii="Arial" w:eastAsia="Times New Roman" w:hAnsi="Arial" w:cs="Arial"/>
                <w:b/>
                <w:color w:val="000000"/>
                <w:sz w:val="20"/>
                <w:lang w:eastAsia="es-MX"/>
              </w:rPr>
            </w:pPr>
            <w:r w:rsidRPr="0002026E">
              <w:rPr>
                <w:rFonts w:ascii="Arial" w:eastAsia="Times New Roman" w:hAnsi="Arial" w:cs="Arial"/>
                <w:b/>
                <w:color w:val="000000"/>
                <w:sz w:val="20"/>
                <w:lang w:eastAsia="es-MX"/>
              </w:rPr>
              <w:t>4 - Otras no clasificadas en funciones anteriores</w:t>
            </w:r>
          </w:p>
        </w:tc>
        <w:tc>
          <w:tcPr>
            <w:tcW w:w="1918" w:type="dxa"/>
            <w:shd w:val="clear" w:color="000000" w:fill="A6A6A6"/>
            <w:vAlign w:val="center"/>
            <w:hideMark/>
          </w:tcPr>
          <w:p w14:paraId="6CC744CE" w14:textId="3FFF4A27" w:rsidR="00273942" w:rsidRPr="0002026E" w:rsidRDefault="00207D6E" w:rsidP="00D31805">
            <w:pPr>
              <w:spacing w:after="0"/>
              <w:jc w:val="right"/>
              <w:rPr>
                <w:rFonts w:ascii="Arial" w:eastAsia="Times New Roman" w:hAnsi="Arial" w:cs="Arial"/>
                <w:b/>
                <w:bCs/>
                <w:color w:val="000000"/>
                <w:sz w:val="20"/>
                <w:lang w:eastAsia="es-MX"/>
              </w:rPr>
            </w:pPr>
            <w:r>
              <w:rPr>
                <w:rFonts w:ascii="Arial" w:eastAsia="Times New Roman" w:hAnsi="Arial" w:cs="Arial"/>
                <w:b/>
                <w:bCs/>
                <w:color w:val="000000"/>
                <w:sz w:val="20"/>
                <w:lang w:eastAsia="es-MX"/>
              </w:rPr>
              <w:t>14,440,552.50</w:t>
            </w:r>
            <w:r w:rsidR="003B3DDF" w:rsidRPr="0002026E">
              <w:rPr>
                <w:rFonts w:ascii="Arial" w:eastAsia="Times New Roman" w:hAnsi="Arial" w:cs="Arial"/>
                <w:b/>
                <w:bCs/>
                <w:color w:val="000000"/>
                <w:sz w:val="20"/>
                <w:lang w:eastAsia="es-MX"/>
              </w:rPr>
              <w:t xml:space="preserve"> </w:t>
            </w:r>
          </w:p>
        </w:tc>
      </w:tr>
      <w:tr w:rsidR="00870E19" w:rsidRPr="00D31805" w14:paraId="0045138A" w14:textId="77777777" w:rsidTr="005E17BB">
        <w:trPr>
          <w:trHeight w:val="300"/>
        </w:trPr>
        <w:tc>
          <w:tcPr>
            <w:tcW w:w="7083" w:type="dxa"/>
            <w:shd w:val="clear" w:color="000000" w:fill="D9D9D9"/>
            <w:noWrap/>
            <w:vAlign w:val="center"/>
            <w:hideMark/>
          </w:tcPr>
          <w:p w14:paraId="39B61286"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4.1 - Transacciones de la deuda pública / costo financiero de la deuda</w:t>
            </w:r>
          </w:p>
        </w:tc>
        <w:tc>
          <w:tcPr>
            <w:tcW w:w="1918" w:type="dxa"/>
            <w:shd w:val="clear" w:color="000000" w:fill="D9D9D9"/>
            <w:vAlign w:val="center"/>
            <w:hideMark/>
          </w:tcPr>
          <w:p w14:paraId="18F16890"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6C421324" w14:textId="77777777" w:rsidTr="005E17BB">
        <w:trPr>
          <w:trHeight w:val="300"/>
        </w:trPr>
        <w:tc>
          <w:tcPr>
            <w:tcW w:w="7083" w:type="dxa"/>
            <w:shd w:val="clear" w:color="auto" w:fill="auto"/>
            <w:noWrap/>
            <w:vAlign w:val="center"/>
            <w:hideMark/>
          </w:tcPr>
          <w:p w14:paraId="750B4396"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4.1.1 - Deuda pública interna</w:t>
            </w:r>
          </w:p>
        </w:tc>
        <w:tc>
          <w:tcPr>
            <w:tcW w:w="1918" w:type="dxa"/>
            <w:shd w:val="clear" w:color="auto" w:fill="auto"/>
            <w:vAlign w:val="center"/>
            <w:hideMark/>
          </w:tcPr>
          <w:p w14:paraId="4C2CC302" w14:textId="5FEA6E62" w:rsidR="00870E19" w:rsidRPr="00D31805" w:rsidRDefault="00207D6E" w:rsidP="00D31805">
            <w:pPr>
              <w:spacing w:after="0"/>
              <w:jc w:val="right"/>
              <w:rPr>
                <w:rFonts w:ascii="Arial" w:eastAsia="Times New Roman" w:hAnsi="Arial" w:cs="Arial"/>
                <w:b/>
                <w:bCs/>
                <w:color w:val="000000"/>
                <w:sz w:val="20"/>
                <w:lang w:eastAsia="es-MX"/>
              </w:rPr>
            </w:pPr>
            <w:r>
              <w:rPr>
                <w:rFonts w:ascii="Arial" w:eastAsia="Times New Roman" w:hAnsi="Arial" w:cs="Arial"/>
                <w:bCs/>
                <w:color w:val="000000"/>
                <w:sz w:val="20"/>
                <w:lang w:eastAsia="es-MX"/>
              </w:rPr>
              <w:t>8,740,552.50</w:t>
            </w:r>
            <w:r w:rsidR="003B3DDF" w:rsidRPr="00D31805">
              <w:rPr>
                <w:rFonts w:ascii="Arial" w:eastAsia="Times New Roman" w:hAnsi="Arial" w:cs="Arial"/>
                <w:b/>
                <w:bCs/>
                <w:color w:val="000000"/>
                <w:sz w:val="20"/>
                <w:lang w:eastAsia="es-MX"/>
              </w:rPr>
              <w:t xml:space="preserve">  </w:t>
            </w:r>
          </w:p>
        </w:tc>
      </w:tr>
      <w:tr w:rsidR="00870E19" w:rsidRPr="00D31805" w14:paraId="01F37193" w14:textId="77777777" w:rsidTr="005E17BB">
        <w:trPr>
          <w:trHeight w:val="300"/>
        </w:trPr>
        <w:tc>
          <w:tcPr>
            <w:tcW w:w="7083" w:type="dxa"/>
            <w:shd w:val="clear" w:color="000000" w:fill="D9D9D9"/>
            <w:noWrap/>
            <w:vAlign w:val="center"/>
            <w:hideMark/>
          </w:tcPr>
          <w:p w14:paraId="3DE5501A"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4.2 - "Transferencias, participaciones y aportaciones entre diferentes niveles y órdenes de gobierno"</w:t>
            </w:r>
          </w:p>
        </w:tc>
        <w:tc>
          <w:tcPr>
            <w:tcW w:w="1918" w:type="dxa"/>
            <w:shd w:val="clear" w:color="000000" w:fill="D9D9D9"/>
            <w:vAlign w:val="center"/>
            <w:hideMark/>
          </w:tcPr>
          <w:p w14:paraId="213ED16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29398DB5" w14:textId="77777777" w:rsidTr="005E17BB">
        <w:trPr>
          <w:trHeight w:val="300"/>
        </w:trPr>
        <w:tc>
          <w:tcPr>
            <w:tcW w:w="7083" w:type="dxa"/>
            <w:shd w:val="clear" w:color="auto" w:fill="auto"/>
            <w:noWrap/>
            <w:vAlign w:val="center"/>
            <w:hideMark/>
          </w:tcPr>
          <w:p w14:paraId="7358C720"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4.2.1 - Transferencias entre diferentes niveles y órdenes de gobierno</w:t>
            </w:r>
          </w:p>
        </w:tc>
        <w:tc>
          <w:tcPr>
            <w:tcW w:w="1918" w:type="dxa"/>
            <w:shd w:val="clear" w:color="auto" w:fill="auto"/>
            <w:vAlign w:val="center"/>
            <w:hideMark/>
          </w:tcPr>
          <w:p w14:paraId="2FDC15B5"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79161DB1" w14:textId="77777777" w:rsidTr="005E17BB">
        <w:trPr>
          <w:trHeight w:val="300"/>
        </w:trPr>
        <w:tc>
          <w:tcPr>
            <w:tcW w:w="7083" w:type="dxa"/>
            <w:shd w:val="clear" w:color="000000" w:fill="D9D9D9"/>
            <w:noWrap/>
            <w:vAlign w:val="center"/>
            <w:hideMark/>
          </w:tcPr>
          <w:p w14:paraId="1FFE2123"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4.3 - Saneamiento del sistema financiero</w:t>
            </w:r>
          </w:p>
        </w:tc>
        <w:tc>
          <w:tcPr>
            <w:tcW w:w="1918" w:type="dxa"/>
            <w:shd w:val="clear" w:color="000000" w:fill="D9D9D9"/>
            <w:vAlign w:val="center"/>
            <w:hideMark/>
          </w:tcPr>
          <w:p w14:paraId="734A0105"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3F186665" w14:textId="77777777" w:rsidTr="005E17BB">
        <w:trPr>
          <w:trHeight w:val="300"/>
        </w:trPr>
        <w:tc>
          <w:tcPr>
            <w:tcW w:w="7083" w:type="dxa"/>
            <w:shd w:val="clear" w:color="auto" w:fill="auto"/>
            <w:noWrap/>
            <w:vAlign w:val="center"/>
            <w:hideMark/>
          </w:tcPr>
          <w:p w14:paraId="607DF953"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4.3.1 - Saneamiento del sistema financiero</w:t>
            </w:r>
          </w:p>
        </w:tc>
        <w:tc>
          <w:tcPr>
            <w:tcW w:w="1918" w:type="dxa"/>
            <w:shd w:val="clear" w:color="auto" w:fill="auto"/>
            <w:vAlign w:val="center"/>
            <w:hideMark/>
          </w:tcPr>
          <w:p w14:paraId="5BD2BFE4"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273942" w:rsidRPr="00D31805" w14:paraId="6084867E" w14:textId="77777777" w:rsidTr="005E17BB">
        <w:trPr>
          <w:trHeight w:val="300"/>
        </w:trPr>
        <w:tc>
          <w:tcPr>
            <w:tcW w:w="7083" w:type="dxa"/>
            <w:shd w:val="clear" w:color="000000" w:fill="D9D9D9"/>
            <w:noWrap/>
            <w:vAlign w:val="center"/>
            <w:hideMark/>
          </w:tcPr>
          <w:p w14:paraId="261CFEFE" w14:textId="77777777" w:rsidR="00273942" w:rsidRPr="00D31805" w:rsidRDefault="00DC70F7" w:rsidP="00D31805">
            <w:pPr>
              <w:spacing w:after="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   4.4. Adeudos de ejercicios fiscales anteriores (ADEFAS)</w:t>
            </w:r>
          </w:p>
        </w:tc>
        <w:tc>
          <w:tcPr>
            <w:tcW w:w="1918" w:type="dxa"/>
            <w:shd w:val="clear" w:color="000000" w:fill="D9D9D9"/>
            <w:vAlign w:val="center"/>
            <w:hideMark/>
          </w:tcPr>
          <w:p w14:paraId="416F28FF" w14:textId="41F250A0" w:rsidR="00273942" w:rsidRPr="00D31805" w:rsidRDefault="00207D6E" w:rsidP="0002026E">
            <w:pPr>
              <w:spacing w:after="0"/>
              <w:jc w:val="right"/>
              <w:rPr>
                <w:rFonts w:ascii="Arial" w:eastAsia="Times New Roman" w:hAnsi="Arial" w:cs="Arial"/>
                <w:color w:val="000000"/>
                <w:sz w:val="20"/>
                <w:lang w:eastAsia="es-MX"/>
              </w:rPr>
            </w:pPr>
            <w:r>
              <w:rPr>
                <w:rFonts w:ascii="Arial" w:eastAsia="Times New Roman" w:hAnsi="Arial" w:cs="Arial"/>
                <w:color w:val="000000"/>
                <w:sz w:val="20"/>
                <w:lang w:eastAsia="es-MX"/>
              </w:rPr>
              <w:t>5,700,000.00</w:t>
            </w:r>
            <w:r w:rsidR="003B3DDF" w:rsidRPr="00D31805">
              <w:rPr>
                <w:rFonts w:ascii="Arial" w:eastAsia="Times New Roman" w:hAnsi="Arial" w:cs="Arial"/>
                <w:color w:val="000000"/>
                <w:sz w:val="20"/>
                <w:lang w:eastAsia="es-MX"/>
              </w:rPr>
              <w:t xml:space="preserve"> </w:t>
            </w:r>
          </w:p>
        </w:tc>
      </w:tr>
      <w:tr w:rsidR="00273942" w:rsidRPr="00D31805" w14:paraId="1CE65552" w14:textId="77777777" w:rsidTr="005E17BB">
        <w:trPr>
          <w:trHeight w:val="300"/>
        </w:trPr>
        <w:tc>
          <w:tcPr>
            <w:tcW w:w="7083" w:type="dxa"/>
            <w:shd w:val="clear" w:color="auto" w:fill="auto"/>
            <w:noWrap/>
            <w:vAlign w:val="center"/>
            <w:hideMark/>
          </w:tcPr>
          <w:p w14:paraId="57287107" w14:textId="2491A138" w:rsidR="00273942" w:rsidRPr="00D31805" w:rsidRDefault="003B3DDF" w:rsidP="00D31805">
            <w:pPr>
              <w:spacing w:after="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       4.4.1 </w:t>
            </w:r>
            <w:r w:rsidR="0090259D">
              <w:rPr>
                <w:rFonts w:ascii="Arial" w:eastAsia="Times New Roman" w:hAnsi="Arial" w:cs="Arial"/>
                <w:color w:val="000000"/>
                <w:sz w:val="20"/>
                <w:lang w:eastAsia="es-MX"/>
              </w:rPr>
              <w:t>-</w:t>
            </w:r>
            <w:r w:rsidRPr="00D31805">
              <w:rPr>
                <w:rFonts w:ascii="Arial" w:eastAsia="Times New Roman" w:hAnsi="Arial" w:cs="Arial"/>
                <w:color w:val="000000"/>
                <w:sz w:val="20"/>
                <w:lang w:eastAsia="es-MX"/>
              </w:rPr>
              <w:t xml:space="preserve"> ADEFAS</w:t>
            </w:r>
          </w:p>
        </w:tc>
        <w:tc>
          <w:tcPr>
            <w:tcW w:w="1918" w:type="dxa"/>
            <w:shd w:val="clear" w:color="auto" w:fill="auto"/>
            <w:vAlign w:val="center"/>
            <w:hideMark/>
          </w:tcPr>
          <w:p w14:paraId="458510E7" w14:textId="61F6FE9E" w:rsidR="00273942" w:rsidRPr="00D31805" w:rsidRDefault="0002026E" w:rsidP="00207D6E">
            <w:pPr>
              <w:spacing w:after="0"/>
              <w:jc w:val="right"/>
              <w:rPr>
                <w:rFonts w:ascii="Arial" w:eastAsia="Times New Roman" w:hAnsi="Arial" w:cs="Arial"/>
                <w:color w:val="000000"/>
                <w:sz w:val="20"/>
                <w:lang w:eastAsia="es-MX"/>
              </w:rPr>
            </w:pPr>
            <w:r>
              <w:rPr>
                <w:rFonts w:ascii="Arial" w:eastAsia="Times New Roman" w:hAnsi="Arial" w:cs="Arial"/>
                <w:color w:val="000000"/>
                <w:sz w:val="20"/>
                <w:lang w:eastAsia="es-MX"/>
              </w:rPr>
              <w:t xml:space="preserve">           </w:t>
            </w:r>
            <w:r w:rsidR="00207D6E">
              <w:rPr>
                <w:rFonts w:ascii="Arial" w:eastAsia="Times New Roman" w:hAnsi="Arial" w:cs="Arial"/>
                <w:color w:val="000000"/>
                <w:sz w:val="20"/>
                <w:lang w:eastAsia="es-MX"/>
              </w:rPr>
              <w:t>5,700,000.00</w:t>
            </w:r>
            <w:r w:rsidR="003B3DDF" w:rsidRPr="00D31805">
              <w:rPr>
                <w:rFonts w:ascii="Arial" w:eastAsia="Times New Roman" w:hAnsi="Arial" w:cs="Arial"/>
                <w:color w:val="000000"/>
                <w:sz w:val="20"/>
                <w:lang w:eastAsia="es-MX"/>
              </w:rPr>
              <w:t xml:space="preserve"> </w:t>
            </w:r>
          </w:p>
        </w:tc>
      </w:tr>
      <w:tr w:rsidR="00273942" w:rsidRPr="00D31805" w14:paraId="6096E717" w14:textId="77777777" w:rsidTr="005E17BB">
        <w:trPr>
          <w:trHeight w:val="300"/>
        </w:trPr>
        <w:tc>
          <w:tcPr>
            <w:tcW w:w="7083" w:type="dxa"/>
            <w:shd w:val="clear" w:color="000000" w:fill="A6A6A6"/>
            <w:noWrap/>
            <w:vAlign w:val="center"/>
            <w:hideMark/>
          </w:tcPr>
          <w:p w14:paraId="4B63F7BD" w14:textId="65EDA599" w:rsidR="00273942" w:rsidRPr="00D31805" w:rsidRDefault="003B3DDF" w:rsidP="00D31805">
            <w:pPr>
              <w:spacing w:after="0"/>
              <w:jc w:val="center"/>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T</w:t>
            </w:r>
            <w:r w:rsidR="003C6E2F">
              <w:rPr>
                <w:rFonts w:ascii="Arial" w:eastAsia="Times New Roman" w:hAnsi="Arial" w:cs="Arial"/>
                <w:b/>
                <w:bCs/>
                <w:color w:val="000000"/>
                <w:sz w:val="20"/>
                <w:lang w:eastAsia="es-MX"/>
              </w:rPr>
              <w:t>otal g</w:t>
            </w:r>
            <w:r w:rsidR="00DC70F7" w:rsidRPr="00D31805">
              <w:rPr>
                <w:rFonts w:ascii="Arial" w:eastAsia="Times New Roman" w:hAnsi="Arial" w:cs="Arial"/>
                <w:b/>
                <w:bCs/>
                <w:color w:val="000000"/>
                <w:sz w:val="20"/>
                <w:lang w:eastAsia="es-MX"/>
              </w:rPr>
              <w:t>eneral</w:t>
            </w:r>
          </w:p>
        </w:tc>
        <w:tc>
          <w:tcPr>
            <w:tcW w:w="1918" w:type="dxa"/>
            <w:shd w:val="clear" w:color="000000" w:fill="A6A6A6"/>
            <w:noWrap/>
            <w:vAlign w:val="center"/>
            <w:hideMark/>
          </w:tcPr>
          <w:p w14:paraId="5523FC67" w14:textId="65E31F8E" w:rsidR="00273942" w:rsidRPr="00D31805" w:rsidRDefault="003B3DDF" w:rsidP="00CC2708">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 </w:t>
            </w:r>
            <w:r w:rsidR="00CC2708">
              <w:rPr>
                <w:rFonts w:ascii="Arial" w:eastAsia="Times New Roman" w:hAnsi="Arial" w:cs="Arial"/>
                <w:b/>
                <w:bCs/>
                <w:color w:val="000000"/>
                <w:sz w:val="20"/>
                <w:lang w:eastAsia="es-MX"/>
              </w:rPr>
              <w:t>177,852,250.00</w:t>
            </w:r>
            <w:r w:rsidRPr="00D31805">
              <w:rPr>
                <w:rFonts w:ascii="Arial" w:eastAsia="Times New Roman" w:hAnsi="Arial" w:cs="Arial"/>
                <w:b/>
                <w:bCs/>
                <w:color w:val="000000"/>
                <w:sz w:val="20"/>
                <w:lang w:eastAsia="es-MX"/>
              </w:rPr>
              <w:t xml:space="preserve"> </w:t>
            </w:r>
          </w:p>
        </w:tc>
      </w:tr>
    </w:tbl>
    <w:p w14:paraId="7E138625" w14:textId="08E53D42" w:rsidR="001F0D3F" w:rsidRPr="00D31805" w:rsidRDefault="001F0D3F" w:rsidP="00D31805">
      <w:pPr>
        <w:spacing w:after="0"/>
        <w:jc w:val="both"/>
        <w:rPr>
          <w:rFonts w:ascii="Arial" w:hAnsi="Arial" w:cs="Arial"/>
          <w:color w:val="000000"/>
        </w:rPr>
      </w:pPr>
      <w:r w:rsidRPr="00D31805">
        <w:rPr>
          <w:rFonts w:ascii="Arial" w:hAnsi="Arial" w:cs="Arial"/>
          <w:b/>
        </w:rPr>
        <w:t>Artículo 16.-</w:t>
      </w:r>
      <w:r w:rsidRPr="00D31805">
        <w:rPr>
          <w:rFonts w:ascii="Arial" w:hAnsi="Arial" w:cs="Arial"/>
          <w:color w:val="000000"/>
        </w:rPr>
        <w:t xml:space="preserve"> El Presupuesto de Egre</w:t>
      </w:r>
      <w:r w:rsidR="001F712A">
        <w:rPr>
          <w:rFonts w:ascii="Arial" w:hAnsi="Arial" w:cs="Arial"/>
          <w:color w:val="000000"/>
        </w:rPr>
        <w:t>sos Municipal del Ejercicio 2020</w:t>
      </w:r>
      <w:r w:rsidRPr="00D31805">
        <w:rPr>
          <w:rFonts w:ascii="Arial" w:hAnsi="Arial" w:cs="Arial"/>
          <w:color w:val="000000"/>
        </w:rPr>
        <w:t xml:space="preserve"> con base en la </w:t>
      </w:r>
      <w:r w:rsidR="0081317E" w:rsidRPr="00720097">
        <w:rPr>
          <w:rFonts w:ascii="Arial" w:hAnsi="Arial" w:cs="Arial"/>
          <w:color w:val="000000"/>
        </w:rPr>
        <w:t>clasificación programática</w:t>
      </w:r>
      <w:r w:rsidR="0081317E" w:rsidRPr="00D31805">
        <w:rPr>
          <w:rFonts w:ascii="Arial" w:hAnsi="Arial" w:cs="Arial"/>
          <w:color w:val="000000"/>
        </w:rPr>
        <w:t xml:space="preserve">, se </w:t>
      </w:r>
      <w:r w:rsidRPr="00D31805">
        <w:rPr>
          <w:rFonts w:ascii="Arial" w:hAnsi="Arial" w:cs="Arial"/>
          <w:color w:val="000000"/>
        </w:rPr>
        <w:t>distribuye</w:t>
      </w:r>
      <w:r w:rsidR="00275178">
        <w:rPr>
          <w:rFonts w:ascii="Arial" w:hAnsi="Arial" w:cs="Arial"/>
          <w:color w:val="000000"/>
        </w:rPr>
        <w:t xml:space="preserve"> como a continuación se indica:</w:t>
      </w:r>
    </w:p>
    <w:p w14:paraId="4E0E318D" w14:textId="77777777" w:rsidR="001F0D3F" w:rsidRPr="00D31805" w:rsidRDefault="001F0D3F" w:rsidP="00D31805">
      <w:pPr>
        <w:pStyle w:val="Ttulo4"/>
        <w:spacing w:line="276" w:lineRule="auto"/>
        <w:rPr>
          <w:rFonts w:cs="Arial"/>
          <w:smallCaps/>
        </w:rPr>
      </w:pPr>
      <w:r w:rsidRPr="00D31805">
        <w:rPr>
          <w:rFonts w:cs="Arial"/>
          <w:smallCaps/>
        </w:rPr>
        <w:t>Clasificación Programática (CP)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4"/>
        <w:gridCol w:w="417"/>
        <w:gridCol w:w="2047"/>
      </w:tblGrid>
      <w:tr w:rsidR="003524FA" w:rsidRPr="00D31805" w14:paraId="4290D7D1" w14:textId="77777777" w:rsidTr="0090259D">
        <w:trPr>
          <w:trHeight w:val="556"/>
        </w:trPr>
        <w:tc>
          <w:tcPr>
            <w:tcW w:w="3986" w:type="pct"/>
            <w:gridSpan w:val="2"/>
            <w:shd w:val="clear" w:color="000000" w:fill="A6A6A6"/>
            <w:noWrap/>
            <w:vAlign w:val="center"/>
            <w:hideMark/>
          </w:tcPr>
          <w:p w14:paraId="118FCEA9"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Clasificación Programática</w:t>
            </w:r>
            <w:r w:rsidRPr="00D31805">
              <w:rPr>
                <w:rFonts w:ascii="Arial" w:eastAsia="Times New Roman" w:hAnsi="Arial" w:cs="Arial"/>
                <w:color w:val="000000"/>
                <w:sz w:val="20"/>
                <w:szCs w:val="20"/>
                <w:lang w:eastAsia="es-MX"/>
              </w:rPr>
              <w:t> </w:t>
            </w:r>
          </w:p>
        </w:tc>
        <w:tc>
          <w:tcPr>
            <w:tcW w:w="1014" w:type="pct"/>
            <w:shd w:val="clear" w:color="000000" w:fill="A6A6A6"/>
            <w:vAlign w:val="center"/>
            <w:hideMark/>
          </w:tcPr>
          <w:p w14:paraId="54F7D41A"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 Presupuesto Aprobado </w:t>
            </w:r>
          </w:p>
        </w:tc>
      </w:tr>
      <w:tr w:rsidR="001F0D3F" w:rsidRPr="00D31805" w14:paraId="246AEB96" w14:textId="77777777" w:rsidTr="0090259D">
        <w:trPr>
          <w:trHeight w:val="294"/>
        </w:trPr>
        <w:tc>
          <w:tcPr>
            <w:tcW w:w="3986" w:type="pct"/>
            <w:gridSpan w:val="2"/>
            <w:shd w:val="clear" w:color="000000" w:fill="A6A6A6"/>
            <w:noWrap/>
            <w:vAlign w:val="center"/>
            <w:hideMark/>
          </w:tcPr>
          <w:p w14:paraId="49B435C1"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Subsidios: Sector Social y Privado o Entidades Federativas y Municipios</w:t>
            </w:r>
          </w:p>
        </w:tc>
        <w:tc>
          <w:tcPr>
            <w:tcW w:w="1014" w:type="pct"/>
            <w:shd w:val="clear" w:color="000000" w:fill="A6A6A6"/>
            <w:noWrap/>
            <w:vAlign w:val="center"/>
            <w:hideMark/>
          </w:tcPr>
          <w:p w14:paraId="217F1C3C" w14:textId="77777777" w:rsidR="001F0D3F" w:rsidRPr="00D31805" w:rsidRDefault="005E17BB" w:rsidP="00D31805">
            <w:pPr>
              <w:spacing w:after="0"/>
              <w:jc w:val="right"/>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   0</w:t>
            </w:r>
            <w:r w:rsidR="001F0D3F" w:rsidRPr="00D31805">
              <w:rPr>
                <w:rFonts w:ascii="Arial" w:eastAsia="Times New Roman" w:hAnsi="Arial" w:cs="Arial"/>
                <w:b/>
                <w:color w:val="000000"/>
                <w:sz w:val="20"/>
                <w:szCs w:val="20"/>
                <w:lang w:eastAsia="es-MX"/>
              </w:rPr>
              <w:t xml:space="preserve">   </w:t>
            </w:r>
          </w:p>
        </w:tc>
      </w:tr>
      <w:tr w:rsidR="003524FA" w:rsidRPr="00D31805" w14:paraId="285ACE54" w14:textId="77777777" w:rsidTr="0090259D">
        <w:trPr>
          <w:trHeight w:val="294"/>
        </w:trPr>
        <w:tc>
          <w:tcPr>
            <w:tcW w:w="3747" w:type="pct"/>
            <w:shd w:val="clear" w:color="auto" w:fill="auto"/>
            <w:noWrap/>
            <w:vAlign w:val="center"/>
            <w:hideMark/>
          </w:tcPr>
          <w:p w14:paraId="34DC9F67"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Sujetos a Reglas de Operación</w:t>
            </w:r>
          </w:p>
        </w:tc>
        <w:tc>
          <w:tcPr>
            <w:tcW w:w="239" w:type="pct"/>
            <w:shd w:val="clear" w:color="auto" w:fill="auto"/>
            <w:noWrap/>
            <w:vAlign w:val="center"/>
            <w:hideMark/>
          </w:tcPr>
          <w:p w14:paraId="0EDBF7F4"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S</w:t>
            </w:r>
          </w:p>
        </w:tc>
        <w:tc>
          <w:tcPr>
            <w:tcW w:w="1014" w:type="pct"/>
            <w:shd w:val="clear" w:color="auto" w:fill="auto"/>
            <w:noWrap/>
            <w:vAlign w:val="center"/>
          </w:tcPr>
          <w:p w14:paraId="27C414B3"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149870D6" w14:textId="77777777" w:rsidTr="0090259D">
        <w:trPr>
          <w:trHeight w:val="294"/>
        </w:trPr>
        <w:tc>
          <w:tcPr>
            <w:tcW w:w="3747" w:type="pct"/>
            <w:shd w:val="clear" w:color="auto" w:fill="auto"/>
            <w:noWrap/>
            <w:vAlign w:val="center"/>
            <w:hideMark/>
          </w:tcPr>
          <w:p w14:paraId="3EAA21F1"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Otros Subsidios</w:t>
            </w:r>
          </w:p>
        </w:tc>
        <w:tc>
          <w:tcPr>
            <w:tcW w:w="239" w:type="pct"/>
            <w:shd w:val="clear" w:color="auto" w:fill="auto"/>
            <w:noWrap/>
            <w:vAlign w:val="center"/>
            <w:hideMark/>
          </w:tcPr>
          <w:p w14:paraId="1FE4E196"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U</w:t>
            </w:r>
          </w:p>
        </w:tc>
        <w:tc>
          <w:tcPr>
            <w:tcW w:w="1014" w:type="pct"/>
            <w:shd w:val="clear" w:color="auto" w:fill="auto"/>
            <w:noWrap/>
            <w:vAlign w:val="center"/>
          </w:tcPr>
          <w:p w14:paraId="2AAEF276"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0B800C12" w14:textId="77777777" w:rsidTr="0090259D">
        <w:trPr>
          <w:trHeight w:val="294"/>
        </w:trPr>
        <w:tc>
          <w:tcPr>
            <w:tcW w:w="3986" w:type="pct"/>
            <w:gridSpan w:val="2"/>
            <w:shd w:val="clear" w:color="000000" w:fill="A6A6A6"/>
            <w:noWrap/>
            <w:vAlign w:val="center"/>
            <w:hideMark/>
          </w:tcPr>
          <w:p w14:paraId="372D7EA9"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Desempeño de las Funciones</w:t>
            </w:r>
          </w:p>
        </w:tc>
        <w:tc>
          <w:tcPr>
            <w:tcW w:w="1014" w:type="pct"/>
            <w:shd w:val="clear" w:color="000000" w:fill="A6A6A6"/>
            <w:noWrap/>
            <w:vAlign w:val="center"/>
            <w:hideMark/>
          </w:tcPr>
          <w:p w14:paraId="6760E6B8" w14:textId="6F54C369" w:rsidR="001F0D3F" w:rsidRPr="0081317E" w:rsidRDefault="00AF7E0C" w:rsidP="00CC2708">
            <w:pPr>
              <w:spacing w:after="0"/>
              <w:jc w:val="right"/>
              <w:rPr>
                <w:rFonts w:ascii="Arial" w:eastAsia="Times New Roman" w:hAnsi="Arial" w:cs="Arial"/>
                <w:b/>
                <w:sz w:val="20"/>
                <w:szCs w:val="20"/>
                <w:lang w:eastAsia="es-MX"/>
              </w:rPr>
            </w:pPr>
            <w:r>
              <w:rPr>
                <w:rFonts w:ascii="Arial" w:eastAsia="Times New Roman" w:hAnsi="Arial" w:cs="Arial"/>
                <w:b/>
                <w:sz w:val="20"/>
                <w:szCs w:val="20"/>
                <w:lang w:eastAsia="es-MX"/>
              </w:rPr>
              <w:t>163,411,697.50</w:t>
            </w:r>
          </w:p>
        </w:tc>
      </w:tr>
      <w:tr w:rsidR="003524FA" w:rsidRPr="00D31805" w14:paraId="18CF8E2E" w14:textId="77777777" w:rsidTr="0090259D">
        <w:trPr>
          <w:trHeight w:val="294"/>
        </w:trPr>
        <w:tc>
          <w:tcPr>
            <w:tcW w:w="3747" w:type="pct"/>
            <w:shd w:val="clear" w:color="auto" w:fill="auto"/>
            <w:noWrap/>
            <w:vAlign w:val="center"/>
            <w:hideMark/>
          </w:tcPr>
          <w:p w14:paraId="4A5BBF3E"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Prestación de Servicios Públicos</w:t>
            </w:r>
          </w:p>
        </w:tc>
        <w:tc>
          <w:tcPr>
            <w:tcW w:w="239" w:type="pct"/>
            <w:shd w:val="clear" w:color="auto" w:fill="auto"/>
            <w:noWrap/>
            <w:vAlign w:val="center"/>
            <w:hideMark/>
          </w:tcPr>
          <w:p w14:paraId="3CC489E9"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E</w:t>
            </w:r>
          </w:p>
        </w:tc>
        <w:tc>
          <w:tcPr>
            <w:tcW w:w="1014" w:type="pct"/>
            <w:shd w:val="clear" w:color="auto" w:fill="auto"/>
            <w:noWrap/>
            <w:vAlign w:val="center"/>
            <w:hideMark/>
          </w:tcPr>
          <w:p w14:paraId="5AEB880F" w14:textId="4B732D48" w:rsidR="001F0D3F" w:rsidRPr="00D31805" w:rsidRDefault="009B1B1D" w:rsidP="00AF7E0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1F0D3F" w:rsidRPr="00D31805">
              <w:rPr>
                <w:rFonts w:ascii="Arial" w:eastAsia="Times New Roman" w:hAnsi="Arial" w:cs="Arial"/>
                <w:color w:val="000000"/>
                <w:sz w:val="20"/>
                <w:szCs w:val="20"/>
                <w:lang w:eastAsia="es-MX"/>
              </w:rPr>
              <w:t xml:space="preserve"> </w:t>
            </w:r>
            <w:r w:rsidR="00AF7E0C">
              <w:rPr>
                <w:rFonts w:ascii="Arial" w:eastAsia="Times New Roman" w:hAnsi="Arial" w:cs="Arial"/>
                <w:color w:val="000000"/>
                <w:sz w:val="20"/>
                <w:szCs w:val="20"/>
                <w:lang w:eastAsia="es-MX"/>
              </w:rPr>
              <w:t>163,411,697.50</w:t>
            </w:r>
          </w:p>
        </w:tc>
      </w:tr>
      <w:tr w:rsidR="001F0D3F" w:rsidRPr="00D31805" w14:paraId="2E8074FF" w14:textId="77777777" w:rsidTr="0090259D">
        <w:trPr>
          <w:trHeight w:val="294"/>
        </w:trPr>
        <w:tc>
          <w:tcPr>
            <w:tcW w:w="3986" w:type="pct"/>
            <w:gridSpan w:val="2"/>
            <w:shd w:val="clear" w:color="auto" w:fill="auto"/>
            <w:noWrap/>
            <w:vAlign w:val="center"/>
            <w:hideMark/>
          </w:tcPr>
          <w:p w14:paraId="6D8E2F4F" w14:textId="77777777" w:rsidR="001F0D3F" w:rsidRPr="00D31805" w:rsidRDefault="001F0D3F" w:rsidP="00D31805">
            <w:pPr>
              <w:spacing w:after="0"/>
              <w:ind w:left="708" w:firstLineChars="100" w:firstLine="200"/>
              <w:rPr>
                <w:rFonts w:ascii="Arial" w:eastAsia="Times New Roman" w:hAnsi="Arial" w:cs="Arial"/>
                <w:sz w:val="20"/>
                <w:szCs w:val="20"/>
                <w:lang w:eastAsia="es-MX"/>
              </w:rPr>
            </w:pPr>
            <w:r w:rsidRPr="00D31805">
              <w:rPr>
                <w:rFonts w:ascii="Arial" w:eastAsia="Times New Roman" w:hAnsi="Arial" w:cs="Arial"/>
                <w:sz w:val="20"/>
                <w:szCs w:val="20"/>
                <w:lang w:eastAsia="es-MX"/>
              </w:rPr>
              <w:t>Gobierno Municipal</w:t>
            </w:r>
          </w:p>
        </w:tc>
        <w:tc>
          <w:tcPr>
            <w:tcW w:w="1014" w:type="pct"/>
            <w:shd w:val="clear" w:color="auto" w:fill="auto"/>
            <w:noWrap/>
            <w:vAlign w:val="center"/>
            <w:hideMark/>
          </w:tcPr>
          <w:p w14:paraId="02B9D72C" w14:textId="5E0EA09D" w:rsidR="001F0D3F" w:rsidRPr="00D31805" w:rsidRDefault="00CC2708" w:rsidP="006834A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1F0D3F" w:rsidRPr="00D31805">
              <w:rPr>
                <w:rFonts w:ascii="Arial" w:eastAsia="Times New Roman" w:hAnsi="Arial" w:cs="Arial"/>
                <w:color w:val="000000"/>
                <w:sz w:val="20"/>
                <w:szCs w:val="20"/>
                <w:lang w:eastAsia="es-MX"/>
              </w:rPr>
              <w:t xml:space="preserve">        </w:t>
            </w:r>
          </w:p>
        </w:tc>
      </w:tr>
      <w:tr w:rsidR="001F0D3F" w:rsidRPr="00D31805" w14:paraId="0D44AB8B" w14:textId="77777777" w:rsidTr="0090259D">
        <w:trPr>
          <w:trHeight w:val="294"/>
        </w:trPr>
        <w:tc>
          <w:tcPr>
            <w:tcW w:w="3986" w:type="pct"/>
            <w:gridSpan w:val="2"/>
            <w:shd w:val="clear" w:color="auto" w:fill="auto"/>
            <w:noWrap/>
            <w:vAlign w:val="center"/>
            <w:hideMark/>
          </w:tcPr>
          <w:p w14:paraId="11153575" w14:textId="77777777" w:rsidR="001F0D3F" w:rsidRPr="00D31805" w:rsidRDefault="001F0D3F" w:rsidP="00D31805">
            <w:pPr>
              <w:spacing w:after="0"/>
              <w:ind w:left="708" w:firstLineChars="100" w:firstLine="200"/>
              <w:rPr>
                <w:rFonts w:ascii="Arial" w:eastAsia="Times New Roman" w:hAnsi="Arial" w:cs="Arial"/>
                <w:sz w:val="20"/>
                <w:szCs w:val="20"/>
                <w:lang w:eastAsia="es-MX"/>
              </w:rPr>
            </w:pPr>
            <w:r w:rsidRPr="00D31805">
              <w:rPr>
                <w:rFonts w:ascii="Arial" w:eastAsia="Times New Roman" w:hAnsi="Arial" w:cs="Arial"/>
                <w:sz w:val="20"/>
                <w:szCs w:val="20"/>
                <w:lang w:eastAsia="es-MX"/>
              </w:rPr>
              <w:t>Servicios al Ciudadano</w:t>
            </w:r>
          </w:p>
        </w:tc>
        <w:tc>
          <w:tcPr>
            <w:tcW w:w="1014" w:type="pct"/>
            <w:shd w:val="clear" w:color="auto" w:fill="auto"/>
            <w:noWrap/>
            <w:vAlign w:val="center"/>
            <w:hideMark/>
          </w:tcPr>
          <w:p w14:paraId="75B07350" w14:textId="75C2273C" w:rsidR="001F0D3F" w:rsidRPr="00D31805" w:rsidRDefault="00AF7E0C" w:rsidP="009B1B1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lang w:eastAsia="es-MX"/>
              </w:rPr>
              <w:t>163,411,697.50</w:t>
            </w:r>
          </w:p>
        </w:tc>
      </w:tr>
      <w:tr w:rsidR="003524FA" w:rsidRPr="00D31805" w14:paraId="22E696A6" w14:textId="77777777" w:rsidTr="0090259D">
        <w:trPr>
          <w:trHeight w:val="294"/>
        </w:trPr>
        <w:tc>
          <w:tcPr>
            <w:tcW w:w="3747" w:type="pct"/>
            <w:shd w:val="clear" w:color="auto" w:fill="auto"/>
            <w:noWrap/>
            <w:vAlign w:val="center"/>
            <w:hideMark/>
          </w:tcPr>
          <w:p w14:paraId="1E75A121"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Provisión de Bienes Públicos</w:t>
            </w:r>
          </w:p>
        </w:tc>
        <w:tc>
          <w:tcPr>
            <w:tcW w:w="239" w:type="pct"/>
            <w:shd w:val="clear" w:color="auto" w:fill="auto"/>
            <w:noWrap/>
            <w:vAlign w:val="center"/>
            <w:hideMark/>
          </w:tcPr>
          <w:p w14:paraId="21B33A38"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B</w:t>
            </w:r>
          </w:p>
        </w:tc>
        <w:tc>
          <w:tcPr>
            <w:tcW w:w="1014" w:type="pct"/>
            <w:shd w:val="clear" w:color="auto" w:fill="auto"/>
            <w:noWrap/>
            <w:vAlign w:val="center"/>
            <w:hideMark/>
          </w:tcPr>
          <w:p w14:paraId="73CD37E7"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2D6FBE3D" w14:textId="77777777" w:rsidTr="0090259D">
        <w:trPr>
          <w:trHeight w:val="294"/>
        </w:trPr>
        <w:tc>
          <w:tcPr>
            <w:tcW w:w="3747" w:type="pct"/>
            <w:shd w:val="clear" w:color="auto" w:fill="auto"/>
            <w:noWrap/>
            <w:vAlign w:val="center"/>
            <w:hideMark/>
          </w:tcPr>
          <w:p w14:paraId="032E305B"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Planeación, seguimiento y evaluación de políticas públicas</w:t>
            </w:r>
          </w:p>
        </w:tc>
        <w:tc>
          <w:tcPr>
            <w:tcW w:w="239" w:type="pct"/>
            <w:shd w:val="clear" w:color="auto" w:fill="auto"/>
            <w:noWrap/>
            <w:vAlign w:val="center"/>
            <w:hideMark/>
          </w:tcPr>
          <w:p w14:paraId="1E01C291"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P</w:t>
            </w:r>
          </w:p>
        </w:tc>
        <w:tc>
          <w:tcPr>
            <w:tcW w:w="1014" w:type="pct"/>
            <w:shd w:val="clear" w:color="auto" w:fill="auto"/>
            <w:noWrap/>
            <w:vAlign w:val="center"/>
            <w:hideMark/>
          </w:tcPr>
          <w:p w14:paraId="4491EE4C"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541239B8" w14:textId="77777777" w:rsidTr="0090259D">
        <w:trPr>
          <w:trHeight w:val="294"/>
        </w:trPr>
        <w:tc>
          <w:tcPr>
            <w:tcW w:w="3747" w:type="pct"/>
            <w:shd w:val="clear" w:color="auto" w:fill="auto"/>
            <w:noWrap/>
            <w:vAlign w:val="center"/>
            <w:hideMark/>
          </w:tcPr>
          <w:p w14:paraId="32E201D4"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Promoción y fomento</w:t>
            </w:r>
          </w:p>
        </w:tc>
        <w:tc>
          <w:tcPr>
            <w:tcW w:w="239" w:type="pct"/>
            <w:shd w:val="clear" w:color="auto" w:fill="auto"/>
            <w:noWrap/>
            <w:vAlign w:val="center"/>
            <w:hideMark/>
          </w:tcPr>
          <w:p w14:paraId="236CE96D"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F</w:t>
            </w:r>
          </w:p>
        </w:tc>
        <w:tc>
          <w:tcPr>
            <w:tcW w:w="1014" w:type="pct"/>
            <w:shd w:val="clear" w:color="auto" w:fill="auto"/>
            <w:noWrap/>
            <w:vAlign w:val="center"/>
            <w:hideMark/>
          </w:tcPr>
          <w:p w14:paraId="2443B20C"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44EFEAA3" w14:textId="77777777" w:rsidTr="0090259D">
        <w:trPr>
          <w:trHeight w:val="294"/>
        </w:trPr>
        <w:tc>
          <w:tcPr>
            <w:tcW w:w="3747" w:type="pct"/>
            <w:shd w:val="clear" w:color="auto" w:fill="auto"/>
            <w:noWrap/>
            <w:vAlign w:val="center"/>
            <w:hideMark/>
          </w:tcPr>
          <w:p w14:paraId="5A3D2CFF"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Regulación y supervisión</w:t>
            </w:r>
          </w:p>
        </w:tc>
        <w:tc>
          <w:tcPr>
            <w:tcW w:w="239" w:type="pct"/>
            <w:shd w:val="clear" w:color="auto" w:fill="auto"/>
            <w:noWrap/>
            <w:vAlign w:val="center"/>
            <w:hideMark/>
          </w:tcPr>
          <w:p w14:paraId="77F414B7"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G</w:t>
            </w:r>
          </w:p>
        </w:tc>
        <w:tc>
          <w:tcPr>
            <w:tcW w:w="1014" w:type="pct"/>
            <w:shd w:val="clear" w:color="auto" w:fill="auto"/>
            <w:noWrap/>
            <w:vAlign w:val="center"/>
            <w:hideMark/>
          </w:tcPr>
          <w:p w14:paraId="69CBA7C4"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4317F126" w14:textId="77777777" w:rsidTr="0090259D">
        <w:trPr>
          <w:trHeight w:val="294"/>
        </w:trPr>
        <w:tc>
          <w:tcPr>
            <w:tcW w:w="3747" w:type="pct"/>
            <w:shd w:val="clear" w:color="auto" w:fill="auto"/>
            <w:noWrap/>
            <w:vAlign w:val="center"/>
            <w:hideMark/>
          </w:tcPr>
          <w:p w14:paraId="4309404A"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Funciones de las Fuerzas Armadas (Únicamente Gobierno Federal)</w:t>
            </w:r>
          </w:p>
        </w:tc>
        <w:tc>
          <w:tcPr>
            <w:tcW w:w="239" w:type="pct"/>
            <w:shd w:val="clear" w:color="auto" w:fill="auto"/>
            <w:noWrap/>
            <w:vAlign w:val="center"/>
            <w:hideMark/>
          </w:tcPr>
          <w:p w14:paraId="54F41EE3"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A</w:t>
            </w:r>
          </w:p>
        </w:tc>
        <w:tc>
          <w:tcPr>
            <w:tcW w:w="1014" w:type="pct"/>
            <w:shd w:val="clear" w:color="auto" w:fill="auto"/>
            <w:noWrap/>
            <w:vAlign w:val="center"/>
            <w:hideMark/>
          </w:tcPr>
          <w:p w14:paraId="3451D9A9"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2E14758D" w14:textId="77777777" w:rsidTr="0090259D">
        <w:trPr>
          <w:trHeight w:val="294"/>
        </w:trPr>
        <w:tc>
          <w:tcPr>
            <w:tcW w:w="3747" w:type="pct"/>
            <w:shd w:val="clear" w:color="auto" w:fill="auto"/>
            <w:noWrap/>
            <w:vAlign w:val="center"/>
            <w:hideMark/>
          </w:tcPr>
          <w:p w14:paraId="088B26F5"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Específicos</w:t>
            </w:r>
          </w:p>
        </w:tc>
        <w:tc>
          <w:tcPr>
            <w:tcW w:w="239" w:type="pct"/>
            <w:shd w:val="clear" w:color="auto" w:fill="auto"/>
            <w:noWrap/>
            <w:vAlign w:val="center"/>
            <w:hideMark/>
          </w:tcPr>
          <w:p w14:paraId="5D624AE9"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R</w:t>
            </w:r>
          </w:p>
        </w:tc>
        <w:tc>
          <w:tcPr>
            <w:tcW w:w="1014" w:type="pct"/>
            <w:shd w:val="clear" w:color="auto" w:fill="auto"/>
            <w:noWrap/>
            <w:vAlign w:val="center"/>
            <w:hideMark/>
          </w:tcPr>
          <w:p w14:paraId="1EE0B88B"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3A262241" w14:textId="77777777" w:rsidTr="0090259D">
        <w:trPr>
          <w:trHeight w:val="294"/>
        </w:trPr>
        <w:tc>
          <w:tcPr>
            <w:tcW w:w="3747" w:type="pct"/>
            <w:shd w:val="clear" w:color="auto" w:fill="auto"/>
            <w:noWrap/>
            <w:vAlign w:val="center"/>
            <w:hideMark/>
          </w:tcPr>
          <w:p w14:paraId="61EE7FE2"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Proyectos de Inversión</w:t>
            </w:r>
          </w:p>
        </w:tc>
        <w:tc>
          <w:tcPr>
            <w:tcW w:w="239" w:type="pct"/>
            <w:shd w:val="clear" w:color="auto" w:fill="auto"/>
            <w:noWrap/>
            <w:vAlign w:val="center"/>
            <w:hideMark/>
          </w:tcPr>
          <w:p w14:paraId="15ACDCE4"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K</w:t>
            </w:r>
          </w:p>
        </w:tc>
        <w:tc>
          <w:tcPr>
            <w:tcW w:w="1014" w:type="pct"/>
            <w:shd w:val="clear" w:color="auto" w:fill="auto"/>
            <w:noWrap/>
            <w:vAlign w:val="center"/>
            <w:hideMark/>
          </w:tcPr>
          <w:p w14:paraId="23A2DDDD"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3A5C6DB0" w14:textId="77777777" w:rsidTr="0090259D">
        <w:trPr>
          <w:trHeight w:val="294"/>
        </w:trPr>
        <w:tc>
          <w:tcPr>
            <w:tcW w:w="3986" w:type="pct"/>
            <w:gridSpan w:val="2"/>
            <w:shd w:val="clear" w:color="000000" w:fill="A6A6A6"/>
            <w:noWrap/>
            <w:vAlign w:val="center"/>
            <w:hideMark/>
          </w:tcPr>
          <w:p w14:paraId="63FCEF94"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Administrativos y de Apoyo</w:t>
            </w:r>
          </w:p>
        </w:tc>
        <w:tc>
          <w:tcPr>
            <w:tcW w:w="1014" w:type="pct"/>
            <w:shd w:val="clear" w:color="000000" w:fill="A6A6A6"/>
            <w:noWrap/>
            <w:vAlign w:val="center"/>
            <w:hideMark/>
          </w:tcPr>
          <w:p w14:paraId="797FE40B" w14:textId="77777777" w:rsidR="001F0D3F" w:rsidRPr="00D31805" w:rsidRDefault="001F0D3F"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5E17BB" w:rsidRPr="00D31805">
              <w:rPr>
                <w:rFonts w:ascii="Arial" w:eastAsia="Times New Roman" w:hAnsi="Arial" w:cs="Arial"/>
                <w:color w:val="000000"/>
                <w:sz w:val="20"/>
                <w:szCs w:val="20"/>
                <w:lang w:eastAsia="es-MX"/>
              </w:rPr>
              <w:t>0</w:t>
            </w:r>
            <w:r w:rsidRPr="00D31805">
              <w:rPr>
                <w:rFonts w:ascii="Arial" w:eastAsia="Times New Roman" w:hAnsi="Arial" w:cs="Arial"/>
                <w:color w:val="000000"/>
                <w:sz w:val="20"/>
                <w:szCs w:val="20"/>
                <w:lang w:eastAsia="es-MX"/>
              </w:rPr>
              <w:t xml:space="preserve">   </w:t>
            </w:r>
          </w:p>
        </w:tc>
      </w:tr>
      <w:tr w:rsidR="003524FA" w:rsidRPr="00D31805" w14:paraId="4FF218B6" w14:textId="77777777" w:rsidTr="0090259D">
        <w:trPr>
          <w:trHeight w:val="294"/>
        </w:trPr>
        <w:tc>
          <w:tcPr>
            <w:tcW w:w="3747" w:type="pct"/>
            <w:shd w:val="clear" w:color="auto" w:fill="auto"/>
            <w:noWrap/>
            <w:vAlign w:val="center"/>
            <w:hideMark/>
          </w:tcPr>
          <w:p w14:paraId="06E8BDCD"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Apoyo al proceso presupuestario y para mejorar la eficiencia institucional</w:t>
            </w:r>
          </w:p>
        </w:tc>
        <w:tc>
          <w:tcPr>
            <w:tcW w:w="239" w:type="pct"/>
            <w:shd w:val="clear" w:color="auto" w:fill="auto"/>
            <w:noWrap/>
            <w:vAlign w:val="center"/>
            <w:hideMark/>
          </w:tcPr>
          <w:p w14:paraId="29C6122D"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M</w:t>
            </w:r>
          </w:p>
        </w:tc>
        <w:tc>
          <w:tcPr>
            <w:tcW w:w="1014" w:type="pct"/>
            <w:shd w:val="clear" w:color="auto" w:fill="auto"/>
            <w:noWrap/>
            <w:vAlign w:val="center"/>
            <w:hideMark/>
          </w:tcPr>
          <w:p w14:paraId="2EB424BC"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6D6FBE42" w14:textId="77777777" w:rsidTr="0090259D">
        <w:trPr>
          <w:trHeight w:val="294"/>
        </w:trPr>
        <w:tc>
          <w:tcPr>
            <w:tcW w:w="3747" w:type="pct"/>
            <w:shd w:val="clear" w:color="auto" w:fill="auto"/>
            <w:noWrap/>
            <w:vAlign w:val="center"/>
            <w:hideMark/>
          </w:tcPr>
          <w:p w14:paraId="15AAE4D9"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Apoyo a la función pública y al mejoramiento de la gestión</w:t>
            </w:r>
          </w:p>
        </w:tc>
        <w:tc>
          <w:tcPr>
            <w:tcW w:w="239" w:type="pct"/>
            <w:shd w:val="clear" w:color="auto" w:fill="auto"/>
            <w:noWrap/>
            <w:vAlign w:val="center"/>
            <w:hideMark/>
          </w:tcPr>
          <w:p w14:paraId="581A0D6E"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O</w:t>
            </w:r>
          </w:p>
        </w:tc>
        <w:tc>
          <w:tcPr>
            <w:tcW w:w="1014" w:type="pct"/>
            <w:shd w:val="clear" w:color="auto" w:fill="auto"/>
            <w:noWrap/>
            <w:vAlign w:val="center"/>
            <w:hideMark/>
          </w:tcPr>
          <w:p w14:paraId="7A82226E"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6DE9F809" w14:textId="77777777" w:rsidTr="0090259D">
        <w:trPr>
          <w:trHeight w:val="294"/>
        </w:trPr>
        <w:tc>
          <w:tcPr>
            <w:tcW w:w="3747" w:type="pct"/>
            <w:shd w:val="clear" w:color="auto" w:fill="auto"/>
            <w:noWrap/>
            <w:vAlign w:val="center"/>
            <w:hideMark/>
          </w:tcPr>
          <w:p w14:paraId="72E2E42F"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Operaciones ajenas</w:t>
            </w:r>
          </w:p>
        </w:tc>
        <w:tc>
          <w:tcPr>
            <w:tcW w:w="239" w:type="pct"/>
            <w:shd w:val="clear" w:color="auto" w:fill="auto"/>
            <w:noWrap/>
            <w:vAlign w:val="center"/>
            <w:hideMark/>
          </w:tcPr>
          <w:p w14:paraId="0558C2CF"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W</w:t>
            </w:r>
          </w:p>
        </w:tc>
        <w:tc>
          <w:tcPr>
            <w:tcW w:w="1014" w:type="pct"/>
            <w:shd w:val="clear" w:color="auto" w:fill="auto"/>
            <w:noWrap/>
            <w:vAlign w:val="center"/>
            <w:hideMark/>
          </w:tcPr>
          <w:p w14:paraId="393629AF"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6CB53486" w14:textId="77777777" w:rsidTr="0090259D">
        <w:trPr>
          <w:trHeight w:val="294"/>
        </w:trPr>
        <w:tc>
          <w:tcPr>
            <w:tcW w:w="3986" w:type="pct"/>
            <w:gridSpan w:val="2"/>
            <w:shd w:val="clear" w:color="000000" w:fill="A6A6A6"/>
            <w:noWrap/>
            <w:vAlign w:val="center"/>
            <w:hideMark/>
          </w:tcPr>
          <w:p w14:paraId="43DD6CD4"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Compromisos</w:t>
            </w:r>
          </w:p>
        </w:tc>
        <w:tc>
          <w:tcPr>
            <w:tcW w:w="1014" w:type="pct"/>
            <w:shd w:val="clear" w:color="000000" w:fill="A6A6A6"/>
            <w:noWrap/>
            <w:vAlign w:val="center"/>
            <w:hideMark/>
          </w:tcPr>
          <w:p w14:paraId="20A4C8B9"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002B7028" w14:textId="77777777" w:rsidTr="0090259D">
        <w:trPr>
          <w:trHeight w:val="294"/>
        </w:trPr>
        <w:tc>
          <w:tcPr>
            <w:tcW w:w="3747" w:type="pct"/>
            <w:shd w:val="clear" w:color="auto" w:fill="auto"/>
            <w:noWrap/>
            <w:vAlign w:val="center"/>
            <w:hideMark/>
          </w:tcPr>
          <w:p w14:paraId="7EACF847"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Obligaciones de cumplimiento de resolución jurisdiccional</w:t>
            </w:r>
          </w:p>
        </w:tc>
        <w:tc>
          <w:tcPr>
            <w:tcW w:w="239" w:type="pct"/>
            <w:shd w:val="clear" w:color="auto" w:fill="auto"/>
            <w:noWrap/>
            <w:vAlign w:val="center"/>
            <w:hideMark/>
          </w:tcPr>
          <w:p w14:paraId="4CBDC8E2"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L</w:t>
            </w:r>
          </w:p>
        </w:tc>
        <w:tc>
          <w:tcPr>
            <w:tcW w:w="1014" w:type="pct"/>
            <w:shd w:val="clear" w:color="auto" w:fill="auto"/>
            <w:noWrap/>
            <w:vAlign w:val="center"/>
            <w:hideMark/>
          </w:tcPr>
          <w:p w14:paraId="27D06124"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2F13D8DE" w14:textId="77777777" w:rsidTr="0090259D">
        <w:trPr>
          <w:trHeight w:val="294"/>
        </w:trPr>
        <w:tc>
          <w:tcPr>
            <w:tcW w:w="3747" w:type="pct"/>
            <w:shd w:val="clear" w:color="auto" w:fill="auto"/>
            <w:noWrap/>
            <w:vAlign w:val="center"/>
            <w:hideMark/>
          </w:tcPr>
          <w:p w14:paraId="1D7A6C59"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Desastres Naturales</w:t>
            </w:r>
          </w:p>
        </w:tc>
        <w:tc>
          <w:tcPr>
            <w:tcW w:w="239" w:type="pct"/>
            <w:shd w:val="clear" w:color="auto" w:fill="auto"/>
            <w:noWrap/>
            <w:vAlign w:val="center"/>
            <w:hideMark/>
          </w:tcPr>
          <w:p w14:paraId="7C9B668D"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N</w:t>
            </w:r>
          </w:p>
        </w:tc>
        <w:tc>
          <w:tcPr>
            <w:tcW w:w="1014" w:type="pct"/>
            <w:shd w:val="clear" w:color="auto" w:fill="auto"/>
            <w:noWrap/>
            <w:vAlign w:val="center"/>
            <w:hideMark/>
          </w:tcPr>
          <w:p w14:paraId="70BA1DBD"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42D610B2" w14:textId="77777777" w:rsidTr="0090259D">
        <w:trPr>
          <w:trHeight w:val="294"/>
        </w:trPr>
        <w:tc>
          <w:tcPr>
            <w:tcW w:w="3986" w:type="pct"/>
            <w:gridSpan w:val="2"/>
            <w:shd w:val="clear" w:color="000000" w:fill="A6A6A6"/>
            <w:noWrap/>
            <w:vAlign w:val="center"/>
            <w:hideMark/>
          </w:tcPr>
          <w:p w14:paraId="27738435"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Obligaciones</w:t>
            </w:r>
          </w:p>
        </w:tc>
        <w:tc>
          <w:tcPr>
            <w:tcW w:w="1014" w:type="pct"/>
            <w:shd w:val="clear" w:color="000000" w:fill="A6A6A6"/>
            <w:noWrap/>
            <w:vAlign w:val="center"/>
            <w:hideMark/>
          </w:tcPr>
          <w:p w14:paraId="15A3AAA4"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r w:rsidR="001F0D3F" w:rsidRPr="00D31805">
              <w:rPr>
                <w:rFonts w:ascii="Arial" w:eastAsia="Times New Roman" w:hAnsi="Arial" w:cs="Arial"/>
                <w:color w:val="000000"/>
                <w:sz w:val="20"/>
                <w:szCs w:val="20"/>
                <w:lang w:eastAsia="es-MX"/>
              </w:rPr>
              <w:t xml:space="preserve">   </w:t>
            </w:r>
          </w:p>
        </w:tc>
      </w:tr>
      <w:tr w:rsidR="003524FA" w:rsidRPr="00D31805" w14:paraId="6B8C24C3" w14:textId="77777777" w:rsidTr="0090259D">
        <w:trPr>
          <w:trHeight w:val="294"/>
        </w:trPr>
        <w:tc>
          <w:tcPr>
            <w:tcW w:w="3747" w:type="pct"/>
            <w:shd w:val="clear" w:color="auto" w:fill="auto"/>
            <w:noWrap/>
            <w:vAlign w:val="center"/>
            <w:hideMark/>
          </w:tcPr>
          <w:p w14:paraId="294B6291"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Pensiones y jubilaciones</w:t>
            </w:r>
          </w:p>
        </w:tc>
        <w:tc>
          <w:tcPr>
            <w:tcW w:w="239" w:type="pct"/>
            <w:shd w:val="clear" w:color="auto" w:fill="auto"/>
            <w:noWrap/>
            <w:vAlign w:val="center"/>
            <w:hideMark/>
          </w:tcPr>
          <w:p w14:paraId="4C112FB7"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J</w:t>
            </w:r>
          </w:p>
        </w:tc>
        <w:tc>
          <w:tcPr>
            <w:tcW w:w="1014" w:type="pct"/>
            <w:shd w:val="clear" w:color="auto" w:fill="auto"/>
            <w:noWrap/>
            <w:vAlign w:val="center"/>
            <w:hideMark/>
          </w:tcPr>
          <w:p w14:paraId="4A604D8E"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1B2EB57B" w14:textId="77777777" w:rsidTr="0090259D">
        <w:trPr>
          <w:trHeight w:val="294"/>
        </w:trPr>
        <w:tc>
          <w:tcPr>
            <w:tcW w:w="3747" w:type="pct"/>
            <w:shd w:val="clear" w:color="auto" w:fill="auto"/>
            <w:noWrap/>
            <w:vAlign w:val="center"/>
            <w:hideMark/>
          </w:tcPr>
          <w:p w14:paraId="7A6B476B"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a la seguridad social</w:t>
            </w:r>
          </w:p>
        </w:tc>
        <w:tc>
          <w:tcPr>
            <w:tcW w:w="239" w:type="pct"/>
            <w:shd w:val="clear" w:color="auto" w:fill="auto"/>
            <w:noWrap/>
            <w:vAlign w:val="center"/>
            <w:hideMark/>
          </w:tcPr>
          <w:p w14:paraId="009FDA5F"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T</w:t>
            </w:r>
          </w:p>
        </w:tc>
        <w:tc>
          <w:tcPr>
            <w:tcW w:w="1014" w:type="pct"/>
            <w:shd w:val="clear" w:color="auto" w:fill="auto"/>
            <w:noWrap/>
            <w:vAlign w:val="center"/>
            <w:hideMark/>
          </w:tcPr>
          <w:p w14:paraId="0F8923CA"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4F13252C" w14:textId="77777777" w:rsidTr="0090259D">
        <w:trPr>
          <w:trHeight w:val="294"/>
        </w:trPr>
        <w:tc>
          <w:tcPr>
            <w:tcW w:w="3747" w:type="pct"/>
            <w:shd w:val="clear" w:color="auto" w:fill="auto"/>
            <w:noWrap/>
            <w:vAlign w:val="center"/>
            <w:hideMark/>
          </w:tcPr>
          <w:p w14:paraId="69F4FE65"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a fondos de estabilización</w:t>
            </w:r>
          </w:p>
        </w:tc>
        <w:tc>
          <w:tcPr>
            <w:tcW w:w="239" w:type="pct"/>
            <w:shd w:val="clear" w:color="auto" w:fill="auto"/>
            <w:noWrap/>
            <w:vAlign w:val="center"/>
            <w:hideMark/>
          </w:tcPr>
          <w:p w14:paraId="76D04E8E"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Y</w:t>
            </w:r>
          </w:p>
        </w:tc>
        <w:tc>
          <w:tcPr>
            <w:tcW w:w="1014" w:type="pct"/>
            <w:shd w:val="clear" w:color="auto" w:fill="auto"/>
            <w:noWrap/>
            <w:vAlign w:val="center"/>
            <w:hideMark/>
          </w:tcPr>
          <w:p w14:paraId="30628849"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732F5EDC" w14:textId="77777777" w:rsidTr="0090259D">
        <w:trPr>
          <w:trHeight w:val="294"/>
        </w:trPr>
        <w:tc>
          <w:tcPr>
            <w:tcW w:w="3747" w:type="pct"/>
            <w:shd w:val="clear" w:color="auto" w:fill="auto"/>
            <w:noWrap/>
            <w:vAlign w:val="center"/>
            <w:hideMark/>
          </w:tcPr>
          <w:p w14:paraId="2C85DBDB"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a fondos de inversión y reestructura de pensiones</w:t>
            </w:r>
          </w:p>
        </w:tc>
        <w:tc>
          <w:tcPr>
            <w:tcW w:w="239" w:type="pct"/>
            <w:shd w:val="clear" w:color="auto" w:fill="auto"/>
            <w:noWrap/>
            <w:vAlign w:val="center"/>
            <w:hideMark/>
          </w:tcPr>
          <w:p w14:paraId="2650365A"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Z</w:t>
            </w:r>
          </w:p>
        </w:tc>
        <w:tc>
          <w:tcPr>
            <w:tcW w:w="1014" w:type="pct"/>
            <w:shd w:val="clear" w:color="auto" w:fill="auto"/>
            <w:noWrap/>
            <w:vAlign w:val="center"/>
            <w:hideMark/>
          </w:tcPr>
          <w:p w14:paraId="6E41F3B5"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00901A54" w14:textId="77777777" w:rsidTr="0090259D">
        <w:trPr>
          <w:trHeight w:val="294"/>
        </w:trPr>
        <w:tc>
          <w:tcPr>
            <w:tcW w:w="3986" w:type="pct"/>
            <w:gridSpan w:val="2"/>
            <w:shd w:val="clear" w:color="000000" w:fill="A6A6A6"/>
            <w:noWrap/>
            <w:vAlign w:val="center"/>
            <w:hideMark/>
          </w:tcPr>
          <w:p w14:paraId="7B5724B7"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Programas de Gasto Federalizado</w:t>
            </w:r>
          </w:p>
        </w:tc>
        <w:tc>
          <w:tcPr>
            <w:tcW w:w="1014" w:type="pct"/>
            <w:shd w:val="clear" w:color="000000" w:fill="A6A6A6"/>
            <w:noWrap/>
            <w:vAlign w:val="center"/>
            <w:hideMark/>
          </w:tcPr>
          <w:p w14:paraId="592877FD"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r w:rsidR="001F0D3F" w:rsidRPr="00D31805">
              <w:rPr>
                <w:rFonts w:ascii="Arial" w:eastAsia="Times New Roman" w:hAnsi="Arial" w:cs="Arial"/>
                <w:color w:val="000000"/>
                <w:sz w:val="20"/>
                <w:szCs w:val="20"/>
                <w:lang w:eastAsia="es-MX"/>
              </w:rPr>
              <w:t xml:space="preserve">   </w:t>
            </w:r>
          </w:p>
        </w:tc>
      </w:tr>
      <w:tr w:rsidR="003524FA" w:rsidRPr="00D31805" w14:paraId="46515D6D" w14:textId="77777777" w:rsidTr="0090259D">
        <w:trPr>
          <w:trHeight w:val="294"/>
        </w:trPr>
        <w:tc>
          <w:tcPr>
            <w:tcW w:w="3747" w:type="pct"/>
            <w:shd w:val="clear" w:color="auto" w:fill="auto"/>
            <w:noWrap/>
            <w:vAlign w:val="center"/>
            <w:hideMark/>
          </w:tcPr>
          <w:p w14:paraId="334EADD5"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Gasto Federalizado</w:t>
            </w:r>
          </w:p>
        </w:tc>
        <w:tc>
          <w:tcPr>
            <w:tcW w:w="239" w:type="pct"/>
            <w:shd w:val="clear" w:color="auto" w:fill="auto"/>
            <w:noWrap/>
            <w:vAlign w:val="center"/>
            <w:hideMark/>
          </w:tcPr>
          <w:p w14:paraId="6C6F8963"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I</w:t>
            </w:r>
          </w:p>
        </w:tc>
        <w:tc>
          <w:tcPr>
            <w:tcW w:w="1014" w:type="pct"/>
            <w:shd w:val="clear" w:color="auto" w:fill="auto"/>
            <w:noWrap/>
            <w:vAlign w:val="center"/>
            <w:hideMark/>
          </w:tcPr>
          <w:p w14:paraId="0DF68B79"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16FD321A" w14:textId="77777777" w:rsidTr="0090259D">
        <w:trPr>
          <w:trHeight w:val="294"/>
        </w:trPr>
        <w:tc>
          <w:tcPr>
            <w:tcW w:w="3986" w:type="pct"/>
            <w:gridSpan w:val="2"/>
            <w:shd w:val="clear" w:color="000000" w:fill="A6A6A6"/>
            <w:noWrap/>
            <w:vAlign w:val="center"/>
            <w:hideMark/>
          </w:tcPr>
          <w:p w14:paraId="3A79E87A"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Participaciones a entidades federativas y municipios</w:t>
            </w:r>
          </w:p>
        </w:tc>
        <w:tc>
          <w:tcPr>
            <w:tcW w:w="1014" w:type="pct"/>
            <w:shd w:val="clear" w:color="000000" w:fill="A6A6A6"/>
            <w:noWrap/>
            <w:vAlign w:val="center"/>
            <w:hideMark/>
          </w:tcPr>
          <w:p w14:paraId="71D86DE7"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r w:rsidR="001F0D3F" w:rsidRPr="00D31805">
              <w:rPr>
                <w:rFonts w:ascii="Arial" w:eastAsia="Times New Roman" w:hAnsi="Arial" w:cs="Arial"/>
                <w:color w:val="000000"/>
                <w:sz w:val="20"/>
                <w:szCs w:val="20"/>
                <w:lang w:eastAsia="es-MX"/>
              </w:rPr>
              <w:t xml:space="preserve">   </w:t>
            </w:r>
          </w:p>
        </w:tc>
      </w:tr>
      <w:tr w:rsidR="003524FA" w:rsidRPr="00D31805" w14:paraId="65836A48" w14:textId="77777777" w:rsidTr="0090259D">
        <w:trPr>
          <w:trHeight w:val="294"/>
        </w:trPr>
        <w:tc>
          <w:tcPr>
            <w:tcW w:w="3747" w:type="pct"/>
            <w:shd w:val="clear" w:color="auto" w:fill="auto"/>
            <w:noWrap/>
            <w:vAlign w:val="center"/>
            <w:hideMark/>
          </w:tcPr>
          <w:p w14:paraId="0A77DA9A"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a entidades federativas y municipios</w:t>
            </w:r>
          </w:p>
        </w:tc>
        <w:tc>
          <w:tcPr>
            <w:tcW w:w="239" w:type="pct"/>
            <w:shd w:val="clear" w:color="auto" w:fill="auto"/>
            <w:noWrap/>
            <w:vAlign w:val="center"/>
            <w:hideMark/>
          </w:tcPr>
          <w:p w14:paraId="330A008A"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C</w:t>
            </w:r>
          </w:p>
        </w:tc>
        <w:tc>
          <w:tcPr>
            <w:tcW w:w="1014" w:type="pct"/>
            <w:shd w:val="clear" w:color="auto" w:fill="auto"/>
            <w:noWrap/>
            <w:vAlign w:val="center"/>
            <w:hideMark/>
          </w:tcPr>
          <w:p w14:paraId="21C3899F"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421E0240" w14:textId="77777777" w:rsidTr="0090259D">
        <w:trPr>
          <w:trHeight w:val="294"/>
        </w:trPr>
        <w:tc>
          <w:tcPr>
            <w:tcW w:w="3986" w:type="pct"/>
            <w:gridSpan w:val="2"/>
            <w:shd w:val="clear" w:color="000000" w:fill="A6A6A6"/>
            <w:noWrap/>
            <w:vAlign w:val="center"/>
            <w:hideMark/>
          </w:tcPr>
          <w:p w14:paraId="7D913DF8"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Costo financiero, deuda o apoyos a deudores y ahorradores de la banca</w:t>
            </w:r>
          </w:p>
        </w:tc>
        <w:tc>
          <w:tcPr>
            <w:tcW w:w="1014" w:type="pct"/>
            <w:shd w:val="clear" w:color="000000" w:fill="A6A6A6"/>
            <w:noWrap/>
            <w:vAlign w:val="center"/>
            <w:hideMark/>
          </w:tcPr>
          <w:p w14:paraId="48034FED" w14:textId="0C6706A1" w:rsidR="001F0D3F" w:rsidRPr="00D31805" w:rsidRDefault="00CC27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8,740,552.50</w:t>
            </w:r>
          </w:p>
        </w:tc>
      </w:tr>
      <w:tr w:rsidR="003524FA" w:rsidRPr="00D31805" w14:paraId="368BCE50" w14:textId="77777777" w:rsidTr="0090259D">
        <w:trPr>
          <w:trHeight w:val="294"/>
        </w:trPr>
        <w:tc>
          <w:tcPr>
            <w:tcW w:w="3747" w:type="pct"/>
            <w:shd w:val="clear" w:color="000000" w:fill="D9D9D9"/>
            <w:noWrap/>
            <w:vAlign w:val="center"/>
            <w:hideMark/>
          </w:tcPr>
          <w:p w14:paraId="14493236"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Costo financiero, deuda o apoyos a deudores y ahorradores de la banca</w:t>
            </w:r>
          </w:p>
        </w:tc>
        <w:tc>
          <w:tcPr>
            <w:tcW w:w="239" w:type="pct"/>
            <w:shd w:val="clear" w:color="000000" w:fill="D9D9D9"/>
            <w:noWrap/>
            <w:vAlign w:val="center"/>
            <w:hideMark/>
          </w:tcPr>
          <w:p w14:paraId="5717F6BE"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D</w:t>
            </w:r>
          </w:p>
        </w:tc>
        <w:tc>
          <w:tcPr>
            <w:tcW w:w="1014" w:type="pct"/>
            <w:shd w:val="clear" w:color="000000" w:fill="D9D9D9"/>
            <w:noWrap/>
            <w:vAlign w:val="center"/>
            <w:hideMark/>
          </w:tcPr>
          <w:p w14:paraId="4D61A88C" w14:textId="56C9FDB3" w:rsidR="001F0D3F" w:rsidRPr="00D31805" w:rsidRDefault="00CC27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8,740,552.50</w:t>
            </w:r>
          </w:p>
        </w:tc>
      </w:tr>
      <w:tr w:rsidR="001F0D3F" w:rsidRPr="00D31805" w14:paraId="7DA13C29" w14:textId="77777777" w:rsidTr="0090259D">
        <w:trPr>
          <w:trHeight w:val="294"/>
        </w:trPr>
        <w:tc>
          <w:tcPr>
            <w:tcW w:w="3986" w:type="pct"/>
            <w:gridSpan w:val="2"/>
            <w:shd w:val="clear" w:color="000000" w:fill="A6A6A6"/>
            <w:noWrap/>
            <w:vAlign w:val="center"/>
            <w:hideMark/>
          </w:tcPr>
          <w:p w14:paraId="2C76A988"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Adeudos de ejercicios fiscales anteriores</w:t>
            </w:r>
          </w:p>
        </w:tc>
        <w:tc>
          <w:tcPr>
            <w:tcW w:w="1014" w:type="pct"/>
            <w:shd w:val="clear" w:color="000000" w:fill="A6A6A6"/>
            <w:noWrap/>
            <w:vAlign w:val="center"/>
            <w:hideMark/>
          </w:tcPr>
          <w:p w14:paraId="5F529168" w14:textId="04F2979D" w:rsidR="001F0D3F" w:rsidRPr="00D31805" w:rsidRDefault="001F0D3F" w:rsidP="006834A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6834A3">
              <w:rPr>
                <w:rFonts w:ascii="Arial" w:eastAsia="Times New Roman" w:hAnsi="Arial" w:cs="Arial"/>
                <w:color w:val="000000"/>
                <w:sz w:val="20"/>
                <w:szCs w:val="20"/>
                <w:lang w:eastAsia="es-MX"/>
              </w:rPr>
              <w:t>5</w:t>
            </w:r>
            <w:r w:rsidR="00CC2708">
              <w:rPr>
                <w:rFonts w:ascii="Arial" w:eastAsia="Times New Roman" w:hAnsi="Arial" w:cs="Arial"/>
                <w:color w:val="000000"/>
                <w:sz w:val="20"/>
                <w:szCs w:val="20"/>
                <w:lang w:eastAsia="es-MX"/>
              </w:rPr>
              <w:t>,7</w:t>
            </w:r>
            <w:r w:rsidR="006834A3">
              <w:rPr>
                <w:rFonts w:ascii="Arial" w:eastAsia="Times New Roman" w:hAnsi="Arial" w:cs="Arial"/>
                <w:color w:val="000000"/>
                <w:sz w:val="20"/>
                <w:szCs w:val="20"/>
                <w:lang w:eastAsia="es-MX"/>
              </w:rPr>
              <w:t>00,000.00</w:t>
            </w:r>
          </w:p>
        </w:tc>
      </w:tr>
      <w:tr w:rsidR="003524FA" w:rsidRPr="00D31805" w14:paraId="23893DBF" w14:textId="77777777" w:rsidTr="0090259D">
        <w:trPr>
          <w:trHeight w:val="294"/>
        </w:trPr>
        <w:tc>
          <w:tcPr>
            <w:tcW w:w="3747" w:type="pct"/>
            <w:shd w:val="clear" w:color="000000" w:fill="D9D9D9"/>
            <w:noWrap/>
            <w:vAlign w:val="center"/>
            <w:hideMark/>
          </w:tcPr>
          <w:p w14:paraId="2D8DFAFD"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Adeudos de ejercicios fiscales anteriores</w:t>
            </w:r>
          </w:p>
        </w:tc>
        <w:tc>
          <w:tcPr>
            <w:tcW w:w="239" w:type="pct"/>
            <w:shd w:val="clear" w:color="000000" w:fill="D9D9D9"/>
            <w:noWrap/>
            <w:vAlign w:val="center"/>
            <w:hideMark/>
          </w:tcPr>
          <w:p w14:paraId="3AE28CC2"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H</w:t>
            </w:r>
          </w:p>
        </w:tc>
        <w:tc>
          <w:tcPr>
            <w:tcW w:w="1014" w:type="pct"/>
            <w:shd w:val="clear" w:color="000000" w:fill="D9D9D9"/>
            <w:noWrap/>
            <w:vAlign w:val="center"/>
            <w:hideMark/>
          </w:tcPr>
          <w:p w14:paraId="203EC7F1" w14:textId="084FF824" w:rsidR="001F0D3F" w:rsidRPr="00D31805" w:rsidRDefault="001F0D3F" w:rsidP="00CC2708">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CC2708">
              <w:rPr>
                <w:rFonts w:ascii="Arial" w:eastAsia="Times New Roman" w:hAnsi="Arial" w:cs="Arial"/>
                <w:color w:val="000000"/>
                <w:sz w:val="20"/>
                <w:szCs w:val="20"/>
                <w:lang w:eastAsia="es-MX"/>
              </w:rPr>
              <w:t>5,700,000.00</w:t>
            </w:r>
          </w:p>
        </w:tc>
      </w:tr>
      <w:tr w:rsidR="001F0D3F" w:rsidRPr="00D31805" w14:paraId="5FAA3AFB" w14:textId="77777777" w:rsidTr="0090259D">
        <w:trPr>
          <w:trHeight w:val="294"/>
        </w:trPr>
        <w:tc>
          <w:tcPr>
            <w:tcW w:w="3986" w:type="pct"/>
            <w:gridSpan w:val="2"/>
            <w:shd w:val="clear" w:color="auto" w:fill="auto"/>
            <w:vAlign w:val="center"/>
            <w:hideMark/>
          </w:tcPr>
          <w:p w14:paraId="63129004" w14:textId="77777777" w:rsidR="001F0D3F" w:rsidRPr="00D31805" w:rsidRDefault="001F0D3F" w:rsidP="00D31805">
            <w:pPr>
              <w:spacing w:after="0"/>
              <w:ind w:firstLineChars="100" w:firstLine="200"/>
              <w:rPr>
                <w:rFonts w:ascii="Arial" w:eastAsia="Times New Roman" w:hAnsi="Arial" w:cs="Arial"/>
                <w:sz w:val="20"/>
                <w:szCs w:val="20"/>
                <w:lang w:eastAsia="es-MX"/>
              </w:rPr>
            </w:pPr>
            <w:r w:rsidRPr="00D31805">
              <w:rPr>
                <w:rFonts w:ascii="Arial" w:eastAsia="Times New Roman" w:hAnsi="Arial" w:cs="Arial"/>
                <w:sz w:val="20"/>
                <w:szCs w:val="20"/>
                <w:lang w:eastAsia="es-MX"/>
              </w:rPr>
              <w:t>Adeudos de ejercicios fiscales anteriores</w:t>
            </w:r>
          </w:p>
        </w:tc>
        <w:tc>
          <w:tcPr>
            <w:tcW w:w="1014" w:type="pct"/>
            <w:shd w:val="clear" w:color="auto" w:fill="auto"/>
            <w:noWrap/>
            <w:vAlign w:val="center"/>
            <w:hideMark/>
          </w:tcPr>
          <w:p w14:paraId="5A2BDC2B" w14:textId="7E8CB334" w:rsidR="001F0D3F" w:rsidRPr="00D31805" w:rsidRDefault="00CC27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5,700,000.00</w:t>
            </w:r>
            <w:r w:rsidR="001F0D3F" w:rsidRPr="00D31805">
              <w:rPr>
                <w:rFonts w:ascii="Arial" w:eastAsia="Times New Roman" w:hAnsi="Arial" w:cs="Arial"/>
                <w:color w:val="000000"/>
                <w:sz w:val="20"/>
                <w:szCs w:val="20"/>
                <w:lang w:eastAsia="es-MX"/>
              </w:rPr>
              <w:t xml:space="preserve"> </w:t>
            </w:r>
          </w:p>
        </w:tc>
      </w:tr>
      <w:tr w:rsidR="001F0D3F" w:rsidRPr="00D31805" w14:paraId="09193A70" w14:textId="77777777" w:rsidTr="0090259D">
        <w:trPr>
          <w:trHeight w:val="294"/>
        </w:trPr>
        <w:tc>
          <w:tcPr>
            <w:tcW w:w="3986" w:type="pct"/>
            <w:gridSpan w:val="2"/>
            <w:shd w:val="clear" w:color="000000" w:fill="BFBFBF"/>
            <w:noWrap/>
            <w:vAlign w:val="center"/>
            <w:hideMark/>
          </w:tcPr>
          <w:p w14:paraId="20A59577" w14:textId="2DA955A2" w:rsidR="001F0D3F" w:rsidRPr="00D31805"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1F0D3F" w:rsidRPr="00D31805">
              <w:rPr>
                <w:rFonts w:ascii="Arial" w:eastAsia="Times New Roman" w:hAnsi="Arial" w:cs="Arial"/>
                <w:b/>
                <w:bCs/>
                <w:color w:val="000000"/>
                <w:sz w:val="20"/>
                <w:szCs w:val="20"/>
                <w:lang w:eastAsia="es-MX"/>
              </w:rPr>
              <w:t>eneral</w:t>
            </w:r>
          </w:p>
        </w:tc>
        <w:tc>
          <w:tcPr>
            <w:tcW w:w="1014" w:type="pct"/>
            <w:shd w:val="clear" w:color="000000" w:fill="BFBFBF"/>
            <w:noWrap/>
            <w:vAlign w:val="center"/>
            <w:hideMark/>
          </w:tcPr>
          <w:p w14:paraId="0B63A763" w14:textId="6B874B97" w:rsidR="001F0D3F" w:rsidRPr="00D31805" w:rsidRDefault="001F0D3F" w:rsidP="00CC2708">
            <w:pPr>
              <w:spacing w:after="0"/>
              <w:jc w:val="right"/>
              <w:rPr>
                <w:rFonts w:ascii="Arial" w:eastAsia="Times New Roman" w:hAnsi="Arial" w:cs="Arial"/>
                <w:b/>
                <w:bCs/>
                <w:sz w:val="20"/>
                <w:szCs w:val="20"/>
                <w:lang w:eastAsia="es-MX"/>
              </w:rPr>
            </w:pPr>
            <w:r w:rsidRPr="00D31805">
              <w:rPr>
                <w:rFonts w:ascii="Arial" w:eastAsia="Times New Roman" w:hAnsi="Arial" w:cs="Arial"/>
                <w:b/>
                <w:bCs/>
                <w:sz w:val="20"/>
                <w:szCs w:val="20"/>
                <w:lang w:eastAsia="es-MX"/>
              </w:rPr>
              <w:t xml:space="preserve">        </w:t>
            </w:r>
            <w:r w:rsidR="003524FA" w:rsidRPr="00D31805">
              <w:rPr>
                <w:rFonts w:ascii="Arial" w:eastAsia="Times New Roman" w:hAnsi="Arial" w:cs="Arial"/>
                <w:b/>
                <w:bCs/>
                <w:sz w:val="20"/>
                <w:szCs w:val="20"/>
                <w:lang w:eastAsia="es-MX"/>
              </w:rPr>
              <w:t>$</w:t>
            </w:r>
            <w:r w:rsidR="00CC2708">
              <w:rPr>
                <w:rFonts w:ascii="Arial" w:eastAsia="Times New Roman" w:hAnsi="Arial" w:cs="Arial"/>
                <w:b/>
                <w:bCs/>
                <w:sz w:val="20"/>
                <w:szCs w:val="20"/>
                <w:lang w:eastAsia="es-MX"/>
              </w:rPr>
              <w:t>177,852,250.00</w:t>
            </w:r>
            <w:r w:rsidRPr="00D31805">
              <w:rPr>
                <w:rFonts w:ascii="Arial" w:eastAsia="Times New Roman" w:hAnsi="Arial" w:cs="Arial"/>
                <w:b/>
                <w:bCs/>
                <w:sz w:val="20"/>
                <w:szCs w:val="20"/>
                <w:lang w:eastAsia="es-MX"/>
              </w:rPr>
              <w:t xml:space="preserve"> </w:t>
            </w:r>
          </w:p>
        </w:tc>
      </w:tr>
    </w:tbl>
    <w:p w14:paraId="27E39A61" w14:textId="77777777" w:rsidR="00444E9F" w:rsidRPr="00D31805" w:rsidRDefault="00444E9F" w:rsidP="00D31805">
      <w:pPr>
        <w:spacing w:after="0"/>
        <w:jc w:val="both"/>
        <w:rPr>
          <w:rFonts w:ascii="Arial" w:hAnsi="Arial" w:cs="Arial"/>
        </w:rPr>
      </w:pPr>
    </w:p>
    <w:p w14:paraId="61A63DD9" w14:textId="77777777" w:rsidR="003524FA" w:rsidRPr="00D31805" w:rsidRDefault="003524FA" w:rsidP="00D31805">
      <w:pPr>
        <w:spacing w:after="0"/>
        <w:jc w:val="both"/>
        <w:rPr>
          <w:rFonts w:ascii="Arial" w:hAnsi="Arial" w:cs="Arial"/>
        </w:rPr>
      </w:pPr>
      <w:r w:rsidRPr="00D31805">
        <w:rPr>
          <w:rFonts w:ascii="Arial" w:hAnsi="Arial" w:cs="Arial"/>
        </w:rPr>
        <w:t>Todos los</w:t>
      </w:r>
      <w:r w:rsidRPr="00D31805">
        <w:rPr>
          <w:rFonts w:ascii="Arial" w:hAnsi="Arial" w:cs="Arial"/>
          <w:b/>
        </w:rPr>
        <w:t xml:space="preserve"> </w:t>
      </w:r>
      <w:r w:rsidRPr="00D31805">
        <w:rPr>
          <w:rStyle w:val="Ttulo4Car"/>
          <w:rFonts w:cs="Arial"/>
          <w:b w:val="0"/>
        </w:rPr>
        <w:t>programas presupuestarios</w:t>
      </w:r>
      <w:r w:rsidRPr="00D31805">
        <w:rPr>
          <w:rFonts w:ascii="Arial" w:hAnsi="Arial" w:cs="Arial"/>
          <w:b/>
        </w:rPr>
        <w:t xml:space="preserve"> </w:t>
      </w:r>
      <w:r w:rsidRPr="00D31805">
        <w:rPr>
          <w:rFonts w:ascii="Arial" w:hAnsi="Arial" w:cs="Arial"/>
        </w:rPr>
        <w:t>deberán contener los elementos establecidos en el artículo 113 de la Ley Orgánica de los Municipios del Estado de Campeche.</w:t>
      </w:r>
    </w:p>
    <w:p w14:paraId="296B5BC5" w14:textId="2DC4BCFC" w:rsidR="00565410" w:rsidRDefault="00565410" w:rsidP="00D31805">
      <w:pPr>
        <w:spacing w:after="0"/>
        <w:jc w:val="both"/>
        <w:rPr>
          <w:rFonts w:ascii="Arial" w:hAnsi="Arial" w:cs="Arial"/>
          <w:b/>
        </w:rPr>
      </w:pPr>
    </w:p>
    <w:p w14:paraId="22E4E379" w14:textId="5BF37A55" w:rsidR="003524FA" w:rsidRPr="00D31805" w:rsidRDefault="003524FA" w:rsidP="00D31805">
      <w:pPr>
        <w:spacing w:after="0"/>
        <w:jc w:val="both"/>
        <w:rPr>
          <w:rFonts w:ascii="Arial" w:hAnsi="Arial" w:cs="Arial"/>
          <w:color w:val="000000"/>
        </w:rPr>
      </w:pPr>
      <w:r w:rsidRPr="00D31805">
        <w:rPr>
          <w:rFonts w:ascii="Arial" w:hAnsi="Arial" w:cs="Arial"/>
          <w:b/>
        </w:rPr>
        <w:t>Artículo 17.-</w:t>
      </w:r>
      <w:r w:rsidRPr="00D31805">
        <w:rPr>
          <w:rFonts w:ascii="Arial" w:hAnsi="Arial" w:cs="Arial"/>
          <w:color w:val="000000"/>
        </w:rPr>
        <w:t xml:space="preserve"> El Presupuesto de Egre</w:t>
      </w:r>
      <w:r w:rsidR="00AC2A89" w:rsidRPr="00D31805">
        <w:rPr>
          <w:rFonts w:ascii="Arial" w:hAnsi="Arial" w:cs="Arial"/>
          <w:color w:val="000000"/>
        </w:rPr>
        <w:t>sos Muni</w:t>
      </w:r>
      <w:r w:rsidR="001F712A">
        <w:rPr>
          <w:rFonts w:ascii="Arial" w:hAnsi="Arial" w:cs="Arial"/>
          <w:color w:val="000000"/>
        </w:rPr>
        <w:t>cipal del Ejercicio 2020</w:t>
      </w:r>
      <w:r w:rsidRPr="00D31805">
        <w:rPr>
          <w:rFonts w:ascii="Arial" w:hAnsi="Arial" w:cs="Arial"/>
          <w:color w:val="000000"/>
        </w:rPr>
        <w:t xml:space="preserve"> se distribuye en los siguientes </w:t>
      </w:r>
      <w:r w:rsidR="0081317E" w:rsidRPr="00720097">
        <w:rPr>
          <w:rFonts w:ascii="Arial" w:hAnsi="Arial" w:cs="Arial"/>
          <w:color w:val="000000"/>
        </w:rPr>
        <w:t>programas y proyectos</w:t>
      </w:r>
      <w:r w:rsidR="0081317E" w:rsidRPr="00D31805">
        <w:rPr>
          <w:rFonts w:ascii="Arial" w:hAnsi="Arial" w:cs="Arial"/>
          <w:color w:val="000000"/>
        </w:rPr>
        <w:t>:</w:t>
      </w:r>
    </w:p>
    <w:p w14:paraId="41F76622" w14:textId="186D4830" w:rsidR="007B17DA" w:rsidRDefault="007B17DA" w:rsidP="00D31805">
      <w:pPr>
        <w:spacing w:after="0"/>
        <w:jc w:val="both"/>
        <w:rPr>
          <w:rFonts w:ascii="Arial" w:hAnsi="Arial" w:cs="Arial"/>
          <w:color w:val="000000"/>
        </w:rPr>
      </w:pPr>
    </w:p>
    <w:p w14:paraId="33772903" w14:textId="32333A0E" w:rsidR="00565410" w:rsidRDefault="00565410" w:rsidP="00D31805">
      <w:pPr>
        <w:spacing w:after="0"/>
        <w:jc w:val="both"/>
        <w:rPr>
          <w:rFonts w:ascii="Arial" w:hAnsi="Arial" w:cs="Arial"/>
          <w:color w:val="000000"/>
        </w:rPr>
      </w:pPr>
    </w:p>
    <w:p w14:paraId="7246FE54" w14:textId="2897D527" w:rsidR="00916D66" w:rsidRDefault="00916D66" w:rsidP="00D31805">
      <w:pPr>
        <w:spacing w:after="0"/>
        <w:jc w:val="both"/>
        <w:rPr>
          <w:rFonts w:ascii="Arial" w:hAnsi="Arial" w:cs="Arial"/>
          <w:color w:val="000000"/>
        </w:rPr>
      </w:pPr>
    </w:p>
    <w:p w14:paraId="63D8FDBA" w14:textId="77777777" w:rsidR="00916D66" w:rsidRPr="00D31805" w:rsidRDefault="00916D66" w:rsidP="00D31805">
      <w:pPr>
        <w:spacing w:after="0"/>
        <w:jc w:val="both"/>
        <w:rPr>
          <w:rFonts w:ascii="Arial" w:hAnsi="Arial" w:cs="Arial"/>
          <w:color w:val="000000"/>
        </w:rPr>
      </w:pPr>
    </w:p>
    <w:p w14:paraId="4B1603A3" w14:textId="77777777" w:rsidR="007B17DA" w:rsidRPr="00D31805" w:rsidRDefault="007B17DA" w:rsidP="00D31805">
      <w:pPr>
        <w:spacing w:after="0"/>
        <w:jc w:val="center"/>
        <w:rPr>
          <w:rFonts w:ascii="Arial" w:hAnsi="Arial" w:cs="Arial"/>
          <w:smallCaps/>
        </w:rPr>
      </w:pPr>
      <w:r w:rsidRPr="00720097">
        <w:rPr>
          <w:rFonts w:ascii="Arial" w:eastAsia="Times New Roman" w:hAnsi="Arial" w:cs="Arial"/>
          <w:b/>
          <w:bCs/>
          <w:smallCaps/>
          <w:color w:val="000000"/>
          <w:lang w:eastAsia="es-MX"/>
        </w:rPr>
        <w:t>Programas y Proyectos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58"/>
        <w:gridCol w:w="1820"/>
      </w:tblGrid>
      <w:tr w:rsidR="007B17DA" w:rsidRPr="00D31805" w14:paraId="09DAEDE3" w14:textId="77777777" w:rsidTr="007345A4">
        <w:trPr>
          <w:trHeight w:val="403"/>
        </w:trPr>
        <w:tc>
          <w:tcPr>
            <w:tcW w:w="7158" w:type="dxa"/>
            <w:shd w:val="clear" w:color="000000" w:fill="A6A6A6"/>
            <w:vAlign w:val="center"/>
            <w:hideMark/>
          </w:tcPr>
          <w:p w14:paraId="26966387" w14:textId="77777777" w:rsidR="007B17DA" w:rsidRPr="00D31805" w:rsidRDefault="007B17DA"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Concepto</w:t>
            </w:r>
          </w:p>
        </w:tc>
        <w:tc>
          <w:tcPr>
            <w:tcW w:w="1820" w:type="dxa"/>
            <w:shd w:val="clear" w:color="000000" w:fill="A6A6A6"/>
            <w:vAlign w:val="center"/>
            <w:hideMark/>
          </w:tcPr>
          <w:p w14:paraId="7274E750" w14:textId="77777777" w:rsidR="007B17DA" w:rsidRPr="00D31805" w:rsidRDefault="007B17DA"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7B17DA" w:rsidRPr="00D31805" w14:paraId="00DD37EC" w14:textId="77777777" w:rsidTr="007345A4">
        <w:trPr>
          <w:trHeight w:val="271"/>
        </w:trPr>
        <w:tc>
          <w:tcPr>
            <w:tcW w:w="7158" w:type="dxa"/>
            <w:shd w:val="clear" w:color="auto" w:fill="auto"/>
            <w:vAlign w:val="center"/>
            <w:hideMark/>
          </w:tcPr>
          <w:p w14:paraId="2EE4E0D4" w14:textId="77777777" w:rsidR="007B17DA" w:rsidRPr="00D31805" w:rsidRDefault="007B17DA" w:rsidP="00CF0567">
            <w:pPr>
              <w:pStyle w:val="Prrafodelista"/>
              <w:numPr>
                <w:ilvl w:val="0"/>
                <w:numId w:val="5"/>
              </w:num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Gobierno Municipal / Gobierno</w:t>
            </w:r>
          </w:p>
        </w:tc>
        <w:tc>
          <w:tcPr>
            <w:tcW w:w="1820" w:type="dxa"/>
            <w:shd w:val="clear" w:color="auto" w:fill="auto"/>
            <w:vAlign w:val="center"/>
            <w:hideMark/>
          </w:tcPr>
          <w:p w14:paraId="1D91E3CF" w14:textId="701EAB52" w:rsidR="007B17DA" w:rsidRPr="00D31805" w:rsidRDefault="00444E9F" w:rsidP="00720097">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   </w:t>
            </w:r>
            <w:r w:rsidR="00720097">
              <w:rPr>
                <w:rFonts w:ascii="Arial" w:eastAsia="Times New Roman" w:hAnsi="Arial" w:cs="Arial"/>
                <w:color w:val="000000"/>
                <w:sz w:val="20"/>
                <w:szCs w:val="20"/>
                <w:lang w:eastAsia="es-MX"/>
              </w:rPr>
              <w:t>0.00</w:t>
            </w:r>
          </w:p>
        </w:tc>
      </w:tr>
      <w:tr w:rsidR="007B17DA" w:rsidRPr="00D31805" w14:paraId="7A1FD3BF" w14:textId="77777777" w:rsidTr="007345A4">
        <w:trPr>
          <w:trHeight w:val="144"/>
        </w:trPr>
        <w:tc>
          <w:tcPr>
            <w:tcW w:w="7158" w:type="dxa"/>
            <w:shd w:val="clear" w:color="auto" w:fill="auto"/>
            <w:noWrap/>
            <w:vAlign w:val="center"/>
            <w:hideMark/>
          </w:tcPr>
          <w:p w14:paraId="41B7034B" w14:textId="77777777" w:rsidR="007B17DA" w:rsidRPr="00D31805" w:rsidRDefault="007B17DA" w:rsidP="00CF0567">
            <w:pPr>
              <w:pStyle w:val="Prrafodelista"/>
              <w:numPr>
                <w:ilvl w:val="0"/>
                <w:numId w:val="5"/>
              </w:num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al Ciudadano / Desarrollo Social</w:t>
            </w:r>
          </w:p>
        </w:tc>
        <w:tc>
          <w:tcPr>
            <w:tcW w:w="1820" w:type="dxa"/>
            <w:shd w:val="clear" w:color="auto" w:fill="auto"/>
            <w:noWrap/>
            <w:vAlign w:val="center"/>
            <w:hideMark/>
          </w:tcPr>
          <w:p w14:paraId="250634AF" w14:textId="04EFACF3" w:rsidR="007B17DA" w:rsidRPr="00D31805" w:rsidRDefault="0015368E"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163,411,697.50</w:t>
            </w:r>
          </w:p>
        </w:tc>
      </w:tr>
      <w:tr w:rsidR="007B17DA" w:rsidRPr="00D31805" w14:paraId="74967FE4" w14:textId="77777777" w:rsidTr="007345A4">
        <w:trPr>
          <w:trHeight w:val="144"/>
        </w:trPr>
        <w:tc>
          <w:tcPr>
            <w:tcW w:w="7158" w:type="dxa"/>
            <w:shd w:val="clear" w:color="auto" w:fill="auto"/>
            <w:noWrap/>
            <w:vAlign w:val="center"/>
            <w:hideMark/>
          </w:tcPr>
          <w:p w14:paraId="320B2CBD" w14:textId="77777777" w:rsidR="007B17DA" w:rsidRPr="00D31805" w:rsidRDefault="007B17DA" w:rsidP="00CF0567">
            <w:pPr>
              <w:pStyle w:val="Prrafodelista"/>
              <w:numPr>
                <w:ilvl w:val="0"/>
                <w:numId w:val="5"/>
              </w:num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Adeudos de ejercicios fiscales anteriores / Otras no clasi</w:t>
            </w:r>
            <w:r w:rsidR="00444E9F" w:rsidRPr="00D31805">
              <w:rPr>
                <w:rFonts w:ascii="Arial" w:eastAsia="Times New Roman" w:hAnsi="Arial" w:cs="Arial"/>
                <w:color w:val="000000"/>
                <w:sz w:val="20"/>
                <w:szCs w:val="20"/>
                <w:lang w:eastAsia="es-MX"/>
              </w:rPr>
              <w:t>ficadas en funciones anteriores</w:t>
            </w:r>
          </w:p>
        </w:tc>
        <w:tc>
          <w:tcPr>
            <w:tcW w:w="1820" w:type="dxa"/>
            <w:shd w:val="clear" w:color="auto" w:fill="auto"/>
            <w:noWrap/>
            <w:vAlign w:val="center"/>
            <w:hideMark/>
          </w:tcPr>
          <w:p w14:paraId="71C02D4B" w14:textId="5545BFA1" w:rsidR="007B17DA" w:rsidRPr="00D31805" w:rsidRDefault="0015368E"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14,440,552.50</w:t>
            </w:r>
          </w:p>
        </w:tc>
      </w:tr>
      <w:tr w:rsidR="007B17DA" w:rsidRPr="00D31805" w14:paraId="23466A78" w14:textId="77777777" w:rsidTr="007345A4">
        <w:trPr>
          <w:trHeight w:val="289"/>
        </w:trPr>
        <w:tc>
          <w:tcPr>
            <w:tcW w:w="7158" w:type="dxa"/>
            <w:shd w:val="clear" w:color="auto" w:fill="A6A6A6" w:themeFill="background1" w:themeFillShade="A6"/>
            <w:noWrap/>
            <w:vAlign w:val="center"/>
          </w:tcPr>
          <w:p w14:paraId="4CB55287" w14:textId="2885208E" w:rsidR="007B17DA" w:rsidRPr="00D31805" w:rsidRDefault="003C6E2F" w:rsidP="00D31805">
            <w:pPr>
              <w:spacing w:after="0"/>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Total g</w:t>
            </w:r>
            <w:r w:rsidR="007B17DA" w:rsidRPr="00D31805">
              <w:rPr>
                <w:rFonts w:ascii="Arial" w:eastAsia="Times New Roman" w:hAnsi="Arial" w:cs="Arial"/>
                <w:b/>
                <w:color w:val="000000"/>
                <w:sz w:val="20"/>
                <w:szCs w:val="20"/>
                <w:lang w:eastAsia="es-MX"/>
              </w:rPr>
              <w:t>eneral</w:t>
            </w:r>
          </w:p>
        </w:tc>
        <w:tc>
          <w:tcPr>
            <w:tcW w:w="1820" w:type="dxa"/>
            <w:shd w:val="clear" w:color="auto" w:fill="A6A6A6" w:themeFill="background1" w:themeFillShade="A6"/>
            <w:noWrap/>
            <w:vAlign w:val="center"/>
          </w:tcPr>
          <w:p w14:paraId="632BD2E4" w14:textId="2B28AE6D" w:rsidR="007B17DA" w:rsidRPr="00D31805" w:rsidRDefault="007B17DA" w:rsidP="0015368E">
            <w:pPr>
              <w:spacing w:after="0"/>
              <w:jc w:val="right"/>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w:t>
            </w:r>
            <w:r w:rsidR="0015368E">
              <w:rPr>
                <w:rFonts w:ascii="Arial" w:eastAsia="Times New Roman" w:hAnsi="Arial" w:cs="Arial"/>
                <w:b/>
                <w:color w:val="000000"/>
                <w:sz w:val="20"/>
                <w:szCs w:val="20"/>
                <w:lang w:eastAsia="es-MX"/>
              </w:rPr>
              <w:t>177,852,250.00</w:t>
            </w:r>
            <w:r w:rsidRPr="00D31805">
              <w:rPr>
                <w:rFonts w:ascii="Arial" w:eastAsia="Times New Roman" w:hAnsi="Arial" w:cs="Arial"/>
                <w:b/>
                <w:color w:val="000000"/>
                <w:sz w:val="20"/>
                <w:szCs w:val="20"/>
                <w:lang w:eastAsia="es-MX"/>
              </w:rPr>
              <w:t xml:space="preserve"> </w:t>
            </w:r>
          </w:p>
        </w:tc>
      </w:tr>
    </w:tbl>
    <w:p w14:paraId="5F6F37D0" w14:textId="77777777" w:rsidR="006F6627" w:rsidRPr="00D31805" w:rsidRDefault="006F6627" w:rsidP="00D31805">
      <w:pPr>
        <w:spacing w:after="0"/>
        <w:jc w:val="both"/>
        <w:rPr>
          <w:rFonts w:ascii="Arial" w:hAnsi="Arial" w:cs="Arial"/>
          <w:b/>
          <w:color w:val="000000"/>
        </w:rPr>
      </w:pPr>
    </w:p>
    <w:p w14:paraId="48BD0592" w14:textId="29B209D0" w:rsidR="007B17DA" w:rsidRPr="00D31805" w:rsidRDefault="007B17DA" w:rsidP="00D31805">
      <w:pPr>
        <w:spacing w:after="0"/>
        <w:jc w:val="both"/>
        <w:rPr>
          <w:rFonts w:ascii="Arial" w:hAnsi="Arial" w:cs="Arial"/>
          <w:color w:val="000000"/>
        </w:rPr>
      </w:pPr>
      <w:r w:rsidRPr="00D31805">
        <w:rPr>
          <w:rFonts w:ascii="Arial" w:hAnsi="Arial" w:cs="Arial"/>
          <w:b/>
          <w:color w:val="000000"/>
        </w:rPr>
        <w:t>Artículo 18.-</w:t>
      </w:r>
      <w:r w:rsidRPr="00D31805">
        <w:rPr>
          <w:rFonts w:ascii="Arial" w:hAnsi="Arial" w:cs="Arial"/>
          <w:color w:val="000000"/>
        </w:rPr>
        <w:t xml:space="preserve"> A </w:t>
      </w:r>
      <w:r w:rsidR="00444E9F" w:rsidRPr="00D31805">
        <w:rPr>
          <w:rFonts w:ascii="Arial" w:hAnsi="Arial" w:cs="Arial"/>
          <w:color w:val="000000"/>
        </w:rPr>
        <w:t>continuación,</w:t>
      </w:r>
      <w:r w:rsidRPr="00D31805">
        <w:rPr>
          <w:rFonts w:ascii="Arial" w:hAnsi="Arial" w:cs="Arial"/>
          <w:color w:val="000000"/>
        </w:rPr>
        <w:t xml:space="preserve"> y con fines informativos se presenta el desagregado de las transferencias pr</w:t>
      </w:r>
      <w:r w:rsidR="0081317E">
        <w:rPr>
          <w:rFonts w:ascii="Arial" w:hAnsi="Arial" w:cs="Arial"/>
          <w:color w:val="000000"/>
        </w:rPr>
        <w:t>esupuestadas para las Entidades</w:t>
      </w:r>
      <w:r w:rsidR="00444E9F" w:rsidRPr="00D31805">
        <w:rPr>
          <w:rFonts w:ascii="Arial" w:hAnsi="Arial" w:cs="Arial"/>
          <w:color w:val="000000"/>
        </w:rPr>
        <w:t xml:space="preserve"> </w:t>
      </w:r>
      <w:r w:rsidR="00AE5859">
        <w:rPr>
          <w:rFonts w:ascii="Arial" w:hAnsi="Arial" w:cs="Arial"/>
          <w:color w:val="000000"/>
        </w:rPr>
        <w:t>del Municipio de Hecelchakán</w:t>
      </w:r>
      <w:r w:rsidRPr="00D31805">
        <w:rPr>
          <w:rFonts w:ascii="Arial" w:hAnsi="Arial" w:cs="Arial"/>
          <w:color w:val="000000"/>
        </w:rPr>
        <w:t xml:space="preserve"> con base en la </w:t>
      </w:r>
      <w:r w:rsidR="0081317E" w:rsidRPr="00720097">
        <w:rPr>
          <w:rFonts w:ascii="Arial" w:hAnsi="Arial" w:cs="Arial"/>
          <w:color w:val="000000"/>
        </w:rPr>
        <w:t>clasificación por objeto del gasto</w:t>
      </w:r>
      <w:r w:rsidR="0081317E" w:rsidRPr="00D31805">
        <w:rPr>
          <w:rFonts w:ascii="Arial" w:hAnsi="Arial" w:cs="Arial"/>
          <w:color w:val="000000"/>
        </w:rPr>
        <w:t xml:space="preserve"> </w:t>
      </w:r>
      <w:r w:rsidRPr="00D31805">
        <w:rPr>
          <w:rFonts w:ascii="Arial" w:hAnsi="Arial" w:cs="Arial"/>
          <w:color w:val="000000"/>
        </w:rPr>
        <w:t xml:space="preserve">a nivel capítulo: </w:t>
      </w:r>
    </w:p>
    <w:p w14:paraId="168B982B" w14:textId="77777777" w:rsidR="006F6627" w:rsidRPr="00D31805" w:rsidRDefault="006F6627" w:rsidP="00D31805">
      <w:pPr>
        <w:spacing w:after="0"/>
        <w:jc w:val="both"/>
        <w:rPr>
          <w:rFonts w:ascii="Arial" w:hAnsi="Arial" w:cs="Arial"/>
          <w:color w:val="000000"/>
        </w:rPr>
      </w:pPr>
    </w:p>
    <w:p w14:paraId="04597334" w14:textId="6E178828" w:rsidR="007B17DA" w:rsidRPr="00D31805" w:rsidRDefault="007B17DA" w:rsidP="00D31805">
      <w:pPr>
        <w:pStyle w:val="Ttulo4"/>
        <w:spacing w:line="276" w:lineRule="auto"/>
        <w:rPr>
          <w:rFonts w:cs="Arial"/>
          <w:smallCaps/>
        </w:rPr>
      </w:pPr>
      <w:r w:rsidRPr="00D31805">
        <w:rPr>
          <w:rFonts w:cs="Arial"/>
          <w:smallCaps/>
        </w:rPr>
        <w:t>Entidades</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9"/>
        <w:gridCol w:w="6003"/>
        <w:gridCol w:w="2138"/>
      </w:tblGrid>
      <w:tr w:rsidR="00444E9F" w:rsidRPr="00D31805" w14:paraId="713300E7" w14:textId="77777777" w:rsidTr="00C761D8">
        <w:trPr>
          <w:trHeight w:val="311"/>
        </w:trPr>
        <w:tc>
          <w:tcPr>
            <w:tcW w:w="3795" w:type="pct"/>
            <w:gridSpan w:val="2"/>
            <w:shd w:val="clear" w:color="auto" w:fill="A6A6A6" w:themeFill="background1" w:themeFillShade="A6"/>
            <w:noWrap/>
            <w:vAlign w:val="center"/>
            <w:hideMark/>
          </w:tcPr>
          <w:p w14:paraId="76A5539A" w14:textId="5F4D79BD" w:rsidR="00444E9F" w:rsidRPr="00D31805" w:rsidRDefault="00444E9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Sistema Municipal para el Desarrollo </w:t>
            </w:r>
            <w:r w:rsidR="00AE5859">
              <w:rPr>
                <w:rFonts w:ascii="Arial" w:eastAsia="Times New Roman" w:hAnsi="Arial" w:cs="Arial"/>
                <w:b/>
                <w:bCs/>
                <w:color w:val="000000"/>
                <w:sz w:val="20"/>
                <w:szCs w:val="20"/>
                <w:lang w:eastAsia="es-MX"/>
              </w:rPr>
              <w:t xml:space="preserve">Integral de la Familia de </w:t>
            </w:r>
            <w:r w:rsidR="00C761D8">
              <w:rPr>
                <w:rFonts w:ascii="Arial" w:eastAsia="Times New Roman" w:hAnsi="Arial" w:cs="Arial"/>
                <w:b/>
                <w:bCs/>
                <w:color w:val="000000"/>
                <w:sz w:val="20"/>
                <w:szCs w:val="20"/>
                <w:lang w:eastAsia="es-MX"/>
              </w:rPr>
              <w:t>Hecelchakán</w:t>
            </w:r>
            <w:r w:rsidRPr="00D31805">
              <w:rPr>
                <w:rFonts w:ascii="Arial" w:eastAsia="Times New Roman" w:hAnsi="Arial" w:cs="Arial"/>
                <w:b/>
                <w:bCs/>
                <w:color w:val="000000"/>
                <w:sz w:val="20"/>
                <w:szCs w:val="20"/>
                <w:lang w:eastAsia="es-MX"/>
              </w:rPr>
              <w:t>, Campeche</w:t>
            </w:r>
          </w:p>
        </w:tc>
        <w:tc>
          <w:tcPr>
            <w:tcW w:w="1205" w:type="pct"/>
            <w:shd w:val="clear" w:color="auto" w:fill="A6A6A6" w:themeFill="background1" w:themeFillShade="A6"/>
            <w:vAlign w:val="center"/>
            <w:hideMark/>
          </w:tcPr>
          <w:p w14:paraId="3F852040" w14:textId="77777777" w:rsidR="00444E9F" w:rsidRPr="00D31805" w:rsidRDefault="00444E9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444E9F" w:rsidRPr="00D31805" w14:paraId="321C9F8E" w14:textId="77777777" w:rsidTr="00C761D8">
        <w:trPr>
          <w:trHeight w:val="311"/>
        </w:trPr>
        <w:tc>
          <w:tcPr>
            <w:tcW w:w="411" w:type="pct"/>
            <w:shd w:val="clear" w:color="auto" w:fill="auto"/>
            <w:noWrap/>
            <w:vAlign w:val="center"/>
            <w:hideMark/>
          </w:tcPr>
          <w:p w14:paraId="4CB68CF6"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3384" w:type="pct"/>
            <w:shd w:val="clear" w:color="auto" w:fill="auto"/>
            <w:noWrap/>
            <w:vAlign w:val="center"/>
            <w:hideMark/>
          </w:tcPr>
          <w:p w14:paraId="124A9AB4"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205" w:type="pct"/>
            <w:shd w:val="clear" w:color="auto" w:fill="auto"/>
            <w:noWrap/>
            <w:vAlign w:val="center"/>
            <w:hideMark/>
          </w:tcPr>
          <w:p w14:paraId="531D9CFE" w14:textId="37CEB52D" w:rsidR="00444E9F" w:rsidRPr="00D31805" w:rsidRDefault="00444E9F" w:rsidP="00C761D8">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3C365B">
              <w:rPr>
                <w:rFonts w:ascii="Arial" w:eastAsia="Times New Roman" w:hAnsi="Arial" w:cs="Arial"/>
                <w:color w:val="000000"/>
                <w:sz w:val="20"/>
                <w:szCs w:val="20"/>
                <w:lang w:eastAsia="es-MX"/>
              </w:rPr>
              <w:t>3,504,288.46</w:t>
            </w:r>
            <w:r w:rsidRPr="00D31805">
              <w:rPr>
                <w:rFonts w:ascii="Arial" w:eastAsia="Times New Roman" w:hAnsi="Arial" w:cs="Arial"/>
                <w:color w:val="000000"/>
                <w:sz w:val="20"/>
                <w:szCs w:val="20"/>
                <w:lang w:eastAsia="es-MX"/>
              </w:rPr>
              <w:t xml:space="preserve"> </w:t>
            </w:r>
          </w:p>
        </w:tc>
      </w:tr>
      <w:tr w:rsidR="00444E9F" w:rsidRPr="00D31805" w14:paraId="575A87DE" w14:textId="77777777" w:rsidTr="00C761D8">
        <w:trPr>
          <w:trHeight w:val="311"/>
        </w:trPr>
        <w:tc>
          <w:tcPr>
            <w:tcW w:w="411" w:type="pct"/>
            <w:shd w:val="clear" w:color="auto" w:fill="auto"/>
            <w:noWrap/>
            <w:vAlign w:val="center"/>
            <w:hideMark/>
          </w:tcPr>
          <w:p w14:paraId="0F21D7EA"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3384" w:type="pct"/>
            <w:shd w:val="clear" w:color="auto" w:fill="auto"/>
            <w:noWrap/>
            <w:vAlign w:val="center"/>
            <w:hideMark/>
          </w:tcPr>
          <w:p w14:paraId="2064F0DF"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205" w:type="pct"/>
            <w:shd w:val="clear" w:color="auto" w:fill="auto"/>
            <w:noWrap/>
            <w:vAlign w:val="center"/>
            <w:hideMark/>
          </w:tcPr>
          <w:p w14:paraId="5B794BB7" w14:textId="1A7E9DE3" w:rsidR="00444E9F" w:rsidRPr="00D31805" w:rsidRDefault="003C365B"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1,094,055.44</w:t>
            </w:r>
            <w:r w:rsidR="00444E9F" w:rsidRPr="00D31805">
              <w:rPr>
                <w:rFonts w:ascii="Arial" w:eastAsia="Times New Roman" w:hAnsi="Arial" w:cs="Arial"/>
                <w:color w:val="000000"/>
                <w:sz w:val="20"/>
                <w:szCs w:val="20"/>
                <w:lang w:eastAsia="es-MX"/>
              </w:rPr>
              <w:t xml:space="preserve"> </w:t>
            </w:r>
          </w:p>
        </w:tc>
      </w:tr>
      <w:tr w:rsidR="00444E9F" w:rsidRPr="00D31805" w14:paraId="417BBF57" w14:textId="77777777" w:rsidTr="00C761D8">
        <w:trPr>
          <w:trHeight w:val="311"/>
        </w:trPr>
        <w:tc>
          <w:tcPr>
            <w:tcW w:w="411" w:type="pct"/>
            <w:shd w:val="clear" w:color="auto" w:fill="auto"/>
            <w:noWrap/>
            <w:vAlign w:val="center"/>
            <w:hideMark/>
          </w:tcPr>
          <w:p w14:paraId="471B2810"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3384" w:type="pct"/>
            <w:shd w:val="clear" w:color="auto" w:fill="auto"/>
            <w:noWrap/>
            <w:vAlign w:val="center"/>
            <w:hideMark/>
          </w:tcPr>
          <w:p w14:paraId="77DCD489"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205" w:type="pct"/>
            <w:shd w:val="clear" w:color="auto" w:fill="auto"/>
            <w:noWrap/>
            <w:vAlign w:val="center"/>
            <w:hideMark/>
          </w:tcPr>
          <w:p w14:paraId="6DD28D18" w14:textId="52258B0C" w:rsidR="00444E9F" w:rsidRPr="00D31805" w:rsidRDefault="00444E9F" w:rsidP="003C365B">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3C365B">
              <w:rPr>
                <w:rFonts w:ascii="Arial" w:eastAsia="Times New Roman" w:hAnsi="Arial" w:cs="Arial"/>
                <w:color w:val="000000"/>
                <w:sz w:val="20"/>
                <w:szCs w:val="20"/>
                <w:lang w:eastAsia="es-MX"/>
              </w:rPr>
              <w:t>717,376.65</w:t>
            </w:r>
            <w:r w:rsidRPr="00D31805">
              <w:rPr>
                <w:rFonts w:ascii="Arial" w:eastAsia="Times New Roman" w:hAnsi="Arial" w:cs="Arial"/>
                <w:color w:val="000000"/>
                <w:sz w:val="20"/>
                <w:szCs w:val="20"/>
                <w:lang w:eastAsia="es-MX"/>
              </w:rPr>
              <w:t xml:space="preserve"> </w:t>
            </w:r>
          </w:p>
        </w:tc>
      </w:tr>
      <w:tr w:rsidR="00444E9F" w:rsidRPr="00D31805" w14:paraId="52DC5110" w14:textId="77777777" w:rsidTr="00C761D8">
        <w:trPr>
          <w:trHeight w:val="311"/>
        </w:trPr>
        <w:tc>
          <w:tcPr>
            <w:tcW w:w="411" w:type="pct"/>
            <w:shd w:val="clear" w:color="auto" w:fill="auto"/>
            <w:noWrap/>
            <w:vAlign w:val="center"/>
            <w:hideMark/>
          </w:tcPr>
          <w:p w14:paraId="43683C8E"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3384" w:type="pct"/>
            <w:shd w:val="clear" w:color="auto" w:fill="auto"/>
            <w:noWrap/>
            <w:vAlign w:val="center"/>
            <w:hideMark/>
          </w:tcPr>
          <w:p w14:paraId="10E7E629"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205" w:type="pct"/>
            <w:shd w:val="clear" w:color="auto" w:fill="auto"/>
            <w:noWrap/>
            <w:vAlign w:val="center"/>
            <w:hideMark/>
          </w:tcPr>
          <w:p w14:paraId="2B756CD1" w14:textId="6F8489C9" w:rsidR="00444E9F" w:rsidRPr="00D31805" w:rsidRDefault="00444E9F" w:rsidP="003C365B">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8B6713">
              <w:rPr>
                <w:rFonts w:ascii="Arial" w:eastAsia="Times New Roman" w:hAnsi="Arial" w:cs="Arial"/>
                <w:color w:val="000000"/>
                <w:sz w:val="20"/>
                <w:szCs w:val="20"/>
                <w:lang w:eastAsia="es-MX"/>
              </w:rPr>
              <w:t xml:space="preserve">   </w:t>
            </w:r>
            <w:r w:rsidR="003C365B">
              <w:rPr>
                <w:rFonts w:ascii="Arial" w:eastAsia="Times New Roman" w:hAnsi="Arial" w:cs="Arial"/>
                <w:color w:val="000000"/>
                <w:sz w:val="20"/>
                <w:szCs w:val="20"/>
                <w:lang w:eastAsia="es-MX"/>
              </w:rPr>
              <w:t>1,866,279.45</w:t>
            </w:r>
            <w:r w:rsidRPr="00D31805">
              <w:rPr>
                <w:rFonts w:ascii="Arial" w:eastAsia="Times New Roman" w:hAnsi="Arial" w:cs="Arial"/>
                <w:color w:val="000000"/>
                <w:sz w:val="20"/>
                <w:szCs w:val="20"/>
                <w:lang w:eastAsia="es-MX"/>
              </w:rPr>
              <w:t xml:space="preserve"> </w:t>
            </w:r>
          </w:p>
        </w:tc>
      </w:tr>
      <w:tr w:rsidR="00444E9F" w:rsidRPr="00D31805" w14:paraId="5625F8E8" w14:textId="77777777" w:rsidTr="00C761D8">
        <w:trPr>
          <w:trHeight w:val="311"/>
        </w:trPr>
        <w:tc>
          <w:tcPr>
            <w:tcW w:w="411" w:type="pct"/>
            <w:shd w:val="clear" w:color="auto" w:fill="auto"/>
            <w:noWrap/>
            <w:vAlign w:val="center"/>
            <w:hideMark/>
          </w:tcPr>
          <w:p w14:paraId="691EA30F"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3384" w:type="pct"/>
            <w:shd w:val="clear" w:color="auto" w:fill="auto"/>
            <w:noWrap/>
            <w:vAlign w:val="center"/>
            <w:hideMark/>
          </w:tcPr>
          <w:p w14:paraId="576264E4"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205" w:type="pct"/>
            <w:shd w:val="clear" w:color="auto" w:fill="auto"/>
            <w:noWrap/>
            <w:vAlign w:val="center"/>
            <w:hideMark/>
          </w:tcPr>
          <w:p w14:paraId="74C574FD" w14:textId="08907778" w:rsidR="00444E9F" w:rsidRPr="00D31805" w:rsidRDefault="00444E9F" w:rsidP="00F114DE">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8B6713">
              <w:rPr>
                <w:rFonts w:ascii="Arial" w:eastAsia="Times New Roman" w:hAnsi="Arial" w:cs="Arial"/>
                <w:color w:val="000000"/>
                <w:sz w:val="20"/>
                <w:szCs w:val="20"/>
                <w:lang w:eastAsia="es-MX"/>
              </w:rPr>
              <w:t>18,000.00</w:t>
            </w:r>
            <w:r w:rsidRPr="00D31805">
              <w:rPr>
                <w:rFonts w:ascii="Arial" w:eastAsia="Times New Roman" w:hAnsi="Arial" w:cs="Arial"/>
                <w:color w:val="000000"/>
                <w:sz w:val="20"/>
                <w:szCs w:val="20"/>
                <w:lang w:eastAsia="es-MX"/>
              </w:rPr>
              <w:t xml:space="preserve"> </w:t>
            </w:r>
          </w:p>
        </w:tc>
      </w:tr>
      <w:tr w:rsidR="00444E9F" w:rsidRPr="00D31805" w14:paraId="7B6569F2" w14:textId="77777777" w:rsidTr="00C761D8">
        <w:trPr>
          <w:trHeight w:val="311"/>
        </w:trPr>
        <w:tc>
          <w:tcPr>
            <w:tcW w:w="411" w:type="pct"/>
            <w:shd w:val="clear" w:color="auto" w:fill="auto"/>
            <w:noWrap/>
            <w:vAlign w:val="center"/>
            <w:hideMark/>
          </w:tcPr>
          <w:p w14:paraId="09CAC4CF"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3384" w:type="pct"/>
            <w:shd w:val="clear" w:color="auto" w:fill="auto"/>
            <w:noWrap/>
            <w:vAlign w:val="center"/>
            <w:hideMark/>
          </w:tcPr>
          <w:p w14:paraId="42ECFB96"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205" w:type="pct"/>
            <w:shd w:val="clear" w:color="auto" w:fill="auto"/>
            <w:noWrap/>
            <w:vAlign w:val="center"/>
          </w:tcPr>
          <w:p w14:paraId="187C80C9" w14:textId="596482F7" w:rsidR="00444E9F" w:rsidRPr="00D31805" w:rsidRDefault="007345A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444E9F" w:rsidRPr="00D31805" w14:paraId="228E5DA4" w14:textId="77777777" w:rsidTr="00C761D8">
        <w:trPr>
          <w:trHeight w:val="311"/>
        </w:trPr>
        <w:tc>
          <w:tcPr>
            <w:tcW w:w="411" w:type="pct"/>
            <w:shd w:val="clear" w:color="auto" w:fill="auto"/>
            <w:noWrap/>
            <w:vAlign w:val="center"/>
            <w:hideMark/>
          </w:tcPr>
          <w:p w14:paraId="7C9E5B54"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3384" w:type="pct"/>
            <w:shd w:val="clear" w:color="auto" w:fill="auto"/>
            <w:noWrap/>
            <w:vAlign w:val="center"/>
            <w:hideMark/>
          </w:tcPr>
          <w:p w14:paraId="62228D70"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205" w:type="pct"/>
            <w:shd w:val="clear" w:color="auto" w:fill="auto"/>
            <w:noWrap/>
            <w:vAlign w:val="center"/>
          </w:tcPr>
          <w:p w14:paraId="6298FF7E" w14:textId="0001121B" w:rsidR="00444E9F" w:rsidRPr="00D31805" w:rsidRDefault="007345A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444E9F" w:rsidRPr="00D31805" w14:paraId="2295C814" w14:textId="77777777" w:rsidTr="00C761D8">
        <w:trPr>
          <w:trHeight w:val="311"/>
        </w:trPr>
        <w:tc>
          <w:tcPr>
            <w:tcW w:w="411" w:type="pct"/>
            <w:shd w:val="clear" w:color="auto" w:fill="auto"/>
            <w:noWrap/>
            <w:vAlign w:val="center"/>
            <w:hideMark/>
          </w:tcPr>
          <w:p w14:paraId="4AAB2063"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3384" w:type="pct"/>
            <w:shd w:val="clear" w:color="auto" w:fill="auto"/>
            <w:noWrap/>
            <w:vAlign w:val="center"/>
            <w:hideMark/>
          </w:tcPr>
          <w:p w14:paraId="22065E91"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205" w:type="pct"/>
            <w:shd w:val="clear" w:color="auto" w:fill="auto"/>
            <w:noWrap/>
            <w:vAlign w:val="center"/>
          </w:tcPr>
          <w:p w14:paraId="6966AA07" w14:textId="44203727" w:rsidR="00444E9F" w:rsidRPr="00D31805" w:rsidRDefault="007345A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444E9F" w:rsidRPr="00D31805" w14:paraId="744611CA" w14:textId="77777777" w:rsidTr="00C761D8">
        <w:trPr>
          <w:trHeight w:val="311"/>
        </w:trPr>
        <w:tc>
          <w:tcPr>
            <w:tcW w:w="411" w:type="pct"/>
            <w:shd w:val="clear" w:color="auto" w:fill="auto"/>
            <w:noWrap/>
            <w:vAlign w:val="center"/>
            <w:hideMark/>
          </w:tcPr>
          <w:p w14:paraId="67297291"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3384" w:type="pct"/>
            <w:shd w:val="clear" w:color="auto" w:fill="auto"/>
            <w:noWrap/>
            <w:vAlign w:val="center"/>
            <w:hideMark/>
          </w:tcPr>
          <w:p w14:paraId="3C1D1392"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205" w:type="pct"/>
            <w:shd w:val="clear" w:color="auto" w:fill="auto"/>
            <w:noWrap/>
            <w:vAlign w:val="center"/>
          </w:tcPr>
          <w:p w14:paraId="42849B49" w14:textId="22F0A67E" w:rsidR="00444E9F" w:rsidRPr="00D31805" w:rsidRDefault="007345A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444E9F" w:rsidRPr="00D31805" w14:paraId="4916D5CA" w14:textId="77777777" w:rsidTr="00C761D8">
        <w:trPr>
          <w:trHeight w:val="311"/>
        </w:trPr>
        <w:tc>
          <w:tcPr>
            <w:tcW w:w="3795" w:type="pct"/>
            <w:gridSpan w:val="2"/>
            <w:shd w:val="clear" w:color="auto" w:fill="A6A6A6" w:themeFill="background1" w:themeFillShade="A6"/>
            <w:noWrap/>
            <w:vAlign w:val="center"/>
            <w:hideMark/>
          </w:tcPr>
          <w:p w14:paraId="3F255D28" w14:textId="023BFCFE" w:rsidR="00444E9F" w:rsidRPr="00D31805"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444E9F" w:rsidRPr="00D31805">
              <w:rPr>
                <w:rFonts w:ascii="Arial" w:eastAsia="Times New Roman" w:hAnsi="Arial" w:cs="Arial"/>
                <w:b/>
                <w:bCs/>
                <w:color w:val="000000"/>
                <w:sz w:val="20"/>
                <w:szCs w:val="20"/>
                <w:lang w:eastAsia="es-MX"/>
              </w:rPr>
              <w:t>eneral</w:t>
            </w:r>
          </w:p>
        </w:tc>
        <w:tc>
          <w:tcPr>
            <w:tcW w:w="1205" w:type="pct"/>
            <w:shd w:val="clear" w:color="auto" w:fill="A6A6A6" w:themeFill="background1" w:themeFillShade="A6"/>
            <w:noWrap/>
            <w:vAlign w:val="center"/>
            <w:hideMark/>
          </w:tcPr>
          <w:p w14:paraId="17739B3B" w14:textId="1E89892C" w:rsidR="00444E9F" w:rsidRPr="00D31805" w:rsidRDefault="008B6713"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sz w:val="20"/>
                <w:szCs w:val="20"/>
                <w:lang w:eastAsia="es-MX"/>
              </w:rPr>
              <w:t>$          7,2</w:t>
            </w:r>
            <w:r w:rsidR="00444E9F" w:rsidRPr="00D31805">
              <w:rPr>
                <w:rFonts w:ascii="Arial" w:eastAsia="Times New Roman" w:hAnsi="Arial" w:cs="Arial"/>
                <w:b/>
                <w:bCs/>
                <w:sz w:val="20"/>
                <w:szCs w:val="20"/>
                <w:lang w:eastAsia="es-MX"/>
              </w:rPr>
              <w:t>00,000</w:t>
            </w:r>
            <w:r>
              <w:rPr>
                <w:rFonts w:ascii="Arial" w:eastAsia="Times New Roman" w:hAnsi="Arial" w:cs="Arial"/>
                <w:b/>
                <w:bCs/>
                <w:sz w:val="20"/>
                <w:szCs w:val="20"/>
                <w:lang w:eastAsia="es-MX"/>
              </w:rPr>
              <w:t>.00</w:t>
            </w:r>
          </w:p>
        </w:tc>
      </w:tr>
    </w:tbl>
    <w:p w14:paraId="0C14786F" w14:textId="77777777" w:rsidR="00DC70F7" w:rsidRPr="00D31805" w:rsidRDefault="00DC70F7" w:rsidP="00D31805">
      <w:pPr>
        <w:spacing w:after="9"/>
        <w:ind w:right="19"/>
        <w:jc w:val="both"/>
        <w:rPr>
          <w:rFonts w:ascii="Arial" w:hAnsi="Arial" w:cs="Arial"/>
          <w:b/>
        </w:rPr>
      </w:pPr>
    </w:p>
    <w:p w14:paraId="085CE9D5" w14:textId="5D6BC732" w:rsidR="00CA3FA2" w:rsidRDefault="006F6627" w:rsidP="00D31805">
      <w:pPr>
        <w:spacing w:after="9"/>
        <w:ind w:right="19"/>
        <w:jc w:val="both"/>
        <w:rPr>
          <w:rFonts w:ascii="Arial" w:hAnsi="Arial" w:cs="Arial"/>
        </w:rPr>
      </w:pPr>
      <w:r w:rsidRPr="00D31805">
        <w:rPr>
          <w:rFonts w:ascii="Arial" w:hAnsi="Arial" w:cs="Arial"/>
          <w:b/>
        </w:rPr>
        <w:t>Artículo 19</w:t>
      </w:r>
      <w:r w:rsidR="00CA3FA2" w:rsidRPr="00D31805">
        <w:rPr>
          <w:rFonts w:ascii="Arial" w:hAnsi="Arial" w:cs="Arial"/>
          <w:b/>
        </w:rPr>
        <w:t xml:space="preserve">.- </w:t>
      </w:r>
      <w:r w:rsidR="00CA3FA2" w:rsidRPr="00D31805">
        <w:rPr>
          <w:rFonts w:ascii="Arial" w:hAnsi="Arial" w:cs="Arial"/>
        </w:rPr>
        <w:t xml:space="preserve">Las erogaciones previstas para la H. </w:t>
      </w:r>
      <w:r w:rsidR="00A96267" w:rsidRPr="00D31805">
        <w:rPr>
          <w:rFonts w:ascii="Arial" w:hAnsi="Arial" w:cs="Arial"/>
        </w:rPr>
        <w:t>Junta y Agencias M</w:t>
      </w:r>
      <w:r w:rsidR="00CA3FA2" w:rsidRPr="00D31805">
        <w:rPr>
          <w:rFonts w:ascii="Arial" w:hAnsi="Arial" w:cs="Arial"/>
        </w:rPr>
        <w:t>unicipale</w:t>
      </w:r>
      <w:r w:rsidR="00703A5F">
        <w:rPr>
          <w:rFonts w:ascii="Arial" w:hAnsi="Arial" w:cs="Arial"/>
        </w:rPr>
        <w:t>s para el ejercicio fisca</w:t>
      </w:r>
      <w:r w:rsidR="001F712A">
        <w:rPr>
          <w:rFonts w:ascii="Arial" w:hAnsi="Arial" w:cs="Arial"/>
        </w:rPr>
        <w:t>l 2020</w:t>
      </w:r>
      <w:r w:rsidR="00CA3FA2" w:rsidRPr="00D31805">
        <w:rPr>
          <w:rFonts w:ascii="Arial" w:hAnsi="Arial" w:cs="Arial"/>
        </w:rPr>
        <w:t xml:space="preserve"> por concepto de participaciones, en términos de lo dispuesto en el artículo </w:t>
      </w:r>
      <w:r w:rsidR="00A560CF" w:rsidRPr="00D31805">
        <w:rPr>
          <w:rFonts w:ascii="Arial" w:hAnsi="Arial" w:cs="Arial"/>
        </w:rPr>
        <w:t xml:space="preserve">66 de la Ley de Coordinación Hacendaria del Estado de Campeche importan la cantidad de </w:t>
      </w:r>
      <w:r w:rsidR="00A560CF" w:rsidRPr="001C57AC">
        <w:rPr>
          <w:rFonts w:ascii="Arial" w:hAnsi="Arial" w:cs="Arial"/>
          <w:b/>
        </w:rPr>
        <w:t xml:space="preserve">$ </w:t>
      </w:r>
      <w:r w:rsidR="00374966">
        <w:rPr>
          <w:rFonts w:ascii="Arial" w:hAnsi="Arial" w:cs="Arial"/>
          <w:b/>
        </w:rPr>
        <w:t>8,583,231</w:t>
      </w:r>
      <w:r w:rsidR="006B2B09">
        <w:rPr>
          <w:rFonts w:ascii="Arial" w:hAnsi="Arial" w:cs="Arial"/>
          <w:b/>
        </w:rPr>
        <w:t>.76</w:t>
      </w:r>
      <w:r w:rsidR="00A560CF" w:rsidRPr="00D31805">
        <w:rPr>
          <w:rFonts w:ascii="Arial" w:hAnsi="Arial" w:cs="Arial"/>
          <w:b/>
        </w:rPr>
        <w:t xml:space="preserve"> </w:t>
      </w:r>
      <w:r w:rsidR="00A560CF" w:rsidRPr="00D31805">
        <w:rPr>
          <w:rFonts w:ascii="Arial" w:hAnsi="Arial" w:cs="Arial"/>
        </w:rPr>
        <w:t xml:space="preserve">(Son: </w:t>
      </w:r>
      <w:r w:rsidR="00374966">
        <w:rPr>
          <w:rFonts w:ascii="Arial" w:hAnsi="Arial" w:cs="Arial"/>
        </w:rPr>
        <w:t>Ocho Millones Quinientos Ochenta y Tres Mil Doscientos Treinta y Un Pesos 76</w:t>
      </w:r>
      <w:r w:rsidR="00A560CF" w:rsidRPr="00D31805">
        <w:rPr>
          <w:rFonts w:ascii="Arial" w:hAnsi="Arial" w:cs="Arial"/>
        </w:rPr>
        <w:t xml:space="preserve">/100 M.N.) de la cual </w:t>
      </w:r>
      <w:r w:rsidR="00444E9F" w:rsidRPr="00D31805">
        <w:rPr>
          <w:rFonts w:ascii="Arial" w:hAnsi="Arial" w:cs="Arial"/>
        </w:rPr>
        <w:t>la Aportación M</w:t>
      </w:r>
      <w:r w:rsidR="00D65882" w:rsidRPr="00D31805">
        <w:rPr>
          <w:rFonts w:ascii="Arial" w:hAnsi="Arial" w:cs="Arial"/>
        </w:rPr>
        <w:t xml:space="preserve">unicipal </w:t>
      </w:r>
      <w:r w:rsidR="0093048D" w:rsidRPr="00D31805">
        <w:rPr>
          <w:rFonts w:ascii="Arial" w:hAnsi="Arial" w:cs="Arial"/>
        </w:rPr>
        <w:t>importa</w:t>
      </w:r>
      <w:r w:rsidR="00CA3FA2" w:rsidRPr="00D31805">
        <w:rPr>
          <w:rFonts w:ascii="Arial" w:hAnsi="Arial" w:cs="Arial"/>
        </w:rPr>
        <w:t xml:space="preserve"> la cantidad de </w:t>
      </w:r>
      <w:r w:rsidR="00CA3FA2" w:rsidRPr="00D31805">
        <w:rPr>
          <w:rFonts w:ascii="Arial" w:hAnsi="Arial" w:cs="Arial"/>
          <w:b/>
        </w:rPr>
        <w:t xml:space="preserve">$ </w:t>
      </w:r>
      <w:r w:rsidR="006B7C32">
        <w:rPr>
          <w:rFonts w:ascii="Arial" w:hAnsi="Arial" w:cs="Arial"/>
          <w:b/>
        </w:rPr>
        <w:t>6,</w:t>
      </w:r>
      <w:r w:rsidR="00374966">
        <w:rPr>
          <w:rFonts w:ascii="Arial" w:hAnsi="Arial" w:cs="Arial"/>
          <w:b/>
        </w:rPr>
        <w:t>824,345.76</w:t>
      </w:r>
      <w:r w:rsidR="00CA3FA2" w:rsidRPr="00D31805">
        <w:rPr>
          <w:rFonts w:ascii="Arial" w:hAnsi="Arial" w:cs="Arial"/>
        </w:rPr>
        <w:t xml:space="preserve"> (Son: Seis </w:t>
      </w:r>
      <w:r w:rsidR="0093048D" w:rsidRPr="00D31805">
        <w:rPr>
          <w:rFonts w:ascii="Arial" w:hAnsi="Arial" w:cs="Arial"/>
        </w:rPr>
        <w:t xml:space="preserve">millones </w:t>
      </w:r>
      <w:r w:rsidR="00374966">
        <w:rPr>
          <w:rFonts w:ascii="Arial" w:hAnsi="Arial" w:cs="Arial"/>
        </w:rPr>
        <w:t>ochocientos</w:t>
      </w:r>
      <w:r w:rsidR="006B7C32">
        <w:rPr>
          <w:rFonts w:ascii="Arial" w:hAnsi="Arial" w:cs="Arial"/>
        </w:rPr>
        <w:t xml:space="preserve"> veinticuatro mil</w:t>
      </w:r>
      <w:r w:rsidR="00AC2A89" w:rsidRPr="00D31805">
        <w:rPr>
          <w:rFonts w:ascii="Arial" w:hAnsi="Arial" w:cs="Arial"/>
        </w:rPr>
        <w:t xml:space="preserve"> </w:t>
      </w:r>
      <w:r w:rsidR="00374966">
        <w:rPr>
          <w:rFonts w:ascii="Arial" w:hAnsi="Arial" w:cs="Arial"/>
        </w:rPr>
        <w:t>trescientos cuarenta y cinco</w:t>
      </w:r>
      <w:r w:rsidR="00D65882" w:rsidRPr="00D31805">
        <w:rPr>
          <w:rFonts w:ascii="Arial" w:hAnsi="Arial" w:cs="Arial"/>
        </w:rPr>
        <w:t xml:space="preserve"> </w:t>
      </w:r>
      <w:r w:rsidR="00374966">
        <w:rPr>
          <w:rFonts w:ascii="Arial" w:hAnsi="Arial" w:cs="Arial"/>
        </w:rPr>
        <w:t>pesos 76</w:t>
      </w:r>
      <w:r w:rsidR="00CA3FA2" w:rsidRPr="00D31805">
        <w:rPr>
          <w:rFonts w:ascii="Arial" w:hAnsi="Arial" w:cs="Arial"/>
        </w:rPr>
        <w:t>/100 M.N.)</w:t>
      </w:r>
      <w:r w:rsidR="00D65882" w:rsidRPr="00D31805">
        <w:rPr>
          <w:rFonts w:ascii="Arial" w:hAnsi="Arial" w:cs="Arial"/>
        </w:rPr>
        <w:t xml:space="preserve">; la Aportación Estatal importa </w:t>
      </w:r>
      <w:r w:rsidR="00A96267" w:rsidRPr="00D31805">
        <w:rPr>
          <w:rFonts w:ascii="Arial" w:hAnsi="Arial" w:cs="Arial"/>
        </w:rPr>
        <w:t xml:space="preserve">la cantidad de </w:t>
      </w:r>
      <w:r w:rsidR="00A96267" w:rsidRPr="00D31805">
        <w:rPr>
          <w:rFonts w:ascii="Arial" w:hAnsi="Arial" w:cs="Arial"/>
          <w:b/>
        </w:rPr>
        <w:t xml:space="preserve">$ </w:t>
      </w:r>
      <w:r w:rsidR="00374966">
        <w:rPr>
          <w:rFonts w:ascii="Arial" w:hAnsi="Arial" w:cs="Arial"/>
          <w:b/>
        </w:rPr>
        <w:t>1,758,886.00</w:t>
      </w:r>
      <w:r w:rsidR="00A96267" w:rsidRPr="00D31805">
        <w:rPr>
          <w:rFonts w:ascii="Arial" w:hAnsi="Arial" w:cs="Arial"/>
        </w:rPr>
        <w:t xml:space="preserve"> (Son: </w:t>
      </w:r>
      <w:r w:rsidR="00374966">
        <w:rPr>
          <w:rFonts w:ascii="Arial" w:hAnsi="Arial" w:cs="Arial"/>
        </w:rPr>
        <w:t>Un millón Setecientos Cincuenta y Ocho Mil Ochocientos Ochenta y Seis</w:t>
      </w:r>
      <w:r w:rsidR="006B7C32">
        <w:rPr>
          <w:rFonts w:ascii="Arial" w:hAnsi="Arial" w:cs="Arial"/>
        </w:rPr>
        <w:t xml:space="preserve"> pesos 00/100 M.N.), de igual ma</w:t>
      </w:r>
      <w:r w:rsidR="00374966">
        <w:rPr>
          <w:rFonts w:ascii="Arial" w:hAnsi="Arial" w:cs="Arial"/>
        </w:rPr>
        <w:t>nera la Junta Municipal de Pomuch</w:t>
      </w:r>
      <w:r w:rsidR="006B7C32">
        <w:rPr>
          <w:rFonts w:ascii="Arial" w:hAnsi="Arial" w:cs="Arial"/>
        </w:rPr>
        <w:t xml:space="preserve"> recibirá la cantidad de </w:t>
      </w:r>
      <w:r w:rsidR="006B7C32" w:rsidRPr="006B7C32">
        <w:rPr>
          <w:rFonts w:ascii="Arial" w:hAnsi="Arial" w:cs="Arial"/>
          <w:b/>
        </w:rPr>
        <w:t>1,000,000.00</w:t>
      </w:r>
      <w:r w:rsidR="006B7C32">
        <w:rPr>
          <w:rFonts w:ascii="Arial" w:hAnsi="Arial" w:cs="Arial"/>
        </w:rPr>
        <w:t xml:space="preserve"> (son: Un millón de pesos 00/100 M.N) para obras de Infraestructura</w:t>
      </w:r>
      <w:r w:rsidR="00340E3F">
        <w:rPr>
          <w:rFonts w:ascii="Arial" w:hAnsi="Arial" w:cs="Arial"/>
        </w:rPr>
        <w:t>,</w:t>
      </w:r>
      <w:r w:rsidR="006B7C32">
        <w:rPr>
          <w:rFonts w:ascii="Arial" w:hAnsi="Arial" w:cs="Arial"/>
        </w:rPr>
        <w:t xml:space="preserve"> </w:t>
      </w:r>
      <w:r w:rsidR="00340E3F">
        <w:rPr>
          <w:rFonts w:ascii="Arial" w:hAnsi="Arial" w:cs="Arial"/>
        </w:rPr>
        <w:t>los cuales se</w:t>
      </w:r>
      <w:r w:rsidR="00CA3FA2" w:rsidRPr="00D31805">
        <w:rPr>
          <w:rFonts w:ascii="Arial" w:hAnsi="Arial" w:cs="Arial"/>
        </w:rPr>
        <w:t xml:space="preserve"> desglosa</w:t>
      </w:r>
      <w:r w:rsidR="00340E3F">
        <w:rPr>
          <w:rFonts w:ascii="Arial" w:hAnsi="Arial" w:cs="Arial"/>
        </w:rPr>
        <w:t>n</w:t>
      </w:r>
      <w:r w:rsidR="00CA3FA2" w:rsidRPr="00D31805">
        <w:rPr>
          <w:rFonts w:ascii="Arial" w:hAnsi="Arial" w:cs="Arial"/>
        </w:rPr>
        <w:t xml:space="preserve"> de la siguiente manera: </w:t>
      </w:r>
    </w:p>
    <w:p w14:paraId="0AC5BF2C" w14:textId="77777777" w:rsidR="00275178" w:rsidRDefault="00275178" w:rsidP="00D31805">
      <w:pPr>
        <w:spacing w:after="9"/>
        <w:ind w:right="19"/>
        <w:jc w:val="both"/>
        <w:rPr>
          <w:rFonts w:ascii="Arial" w:hAnsi="Arial" w:cs="Arial"/>
        </w:rPr>
      </w:pPr>
    </w:p>
    <w:p w14:paraId="6355F909" w14:textId="77777777" w:rsidR="003C365B" w:rsidRPr="00D31805" w:rsidRDefault="003C365B" w:rsidP="00D31805">
      <w:pPr>
        <w:spacing w:after="9"/>
        <w:ind w:right="19"/>
        <w:jc w:val="both"/>
        <w:rPr>
          <w:rFonts w:ascii="Arial" w:hAnsi="Arial" w:cs="Arial"/>
        </w:rPr>
      </w:pPr>
    </w:p>
    <w:p w14:paraId="6F8349FF" w14:textId="77777777" w:rsidR="00CF41CD" w:rsidRPr="00D31805" w:rsidRDefault="00556AAA" w:rsidP="00D31805">
      <w:pPr>
        <w:pStyle w:val="Ttulo4"/>
        <w:spacing w:line="276" w:lineRule="auto"/>
        <w:rPr>
          <w:rFonts w:cs="Arial"/>
          <w:smallCaps/>
        </w:rPr>
      </w:pPr>
      <w:r w:rsidRPr="00D31805">
        <w:rPr>
          <w:rFonts w:cs="Arial"/>
          <w:smallCaps/>
        </w:rPr>
        <w:lastRenderedPageBreak/>
        <w:t>Autoridades Auxiliares</w:t>
      </w:r>
    </w:p>
    <w:tbl>
      <w:tblPr>
        <w:tblW w:w="580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16"/>
        <w:gridCol w:w="984"/>
        <w:gridCol w:w="1634"/>
        <w:gridCol w:w="1557"/>
        <w:gridCol w:w="1395"/>
        <w:gridCol w:w="1649"/>
        <w:gridCol w:w="988"/>
      </w:tblGrid>
      <w:tr w:rsidR="009F5A8C" w:rsidRPr="00D31805" w14:paraId="6833254C" w14:textId="77777777" w:rsidTr="00E9175C">
        <w:trPr>
          <w:trHeight w:val="507"/>
        </w:trPr>
        <w:tc>
          <w:tcPr>
            <w:tcW w:w="1535" w:type="pct"/>
            <w:gridSpan w:val="2"/>
            <w:vMerge w:val="restart"/>
            <w:shd w:val="clear" w:color="auto" w:fill="A6A6A6" w:themeFill="background1" w:themeFillShade="A6"/>
            <w:vAlign w:val="center"/>
            <w:hideMark/>
          </w:tcPr>
          <w:p w14:paraId="1ABAAFA1" w14:textId="30CBF7EB" w:rsidR="006B7C32" w:rsidRPr="00D31805" w:rsidRDefault="006B7C32" w:rsidP="00D31805">
            <w:pPr>
              <w:spacing w:after="0"/>
              <w:jc w:val="center"/>
              <w:rPr>
                <w:rFonts w:ascii="Arial" w:eastAsia="Times New Roman" w:hAnsi="Arial" w:cs="Arial"/>
                <w:b/>
                <w:bCs/>
                <w:color w:val="000000"/>
                <w:sz w:val="18"/>
                <w:szCs w:val="20"/>
                <w:lang w:eastAsia="es-MX"/>
              </w:rPr>
            </w:pPr>
            <w:r w:rsidRPr="00D31805">
              <w:rPr>
                <w:rFonts w:ascii="Arial" w:eastAsia="Times New Roman" w:hAnsi="Arial" w:cs="Arial"/>
                <w:b/>
                <w:bCs/>
                <w:color w:val="000000"/>
                <w:sz w:val="18"/>
                <w:szCs w:val="20"/>
                <w:lang w:eastAsia="es-MX"/>
              </w:rPr>
              <w:t>Autoridad auxiliar</w:t>
            </w:r>
          </w:p>
        </w:tc>
        <w:tc>
          <w:tcPr>
            <w:tcW w:w="784" w:type="pct"/>
            <w:shd w:val="clear" w:color="auto" w:fill="A6A6A6" w:themeFill="background1" w:themeFillShade="A6"/>
            <w:vAlign w:val="center"/>
            <w:hideMark/>
          </w:tcPr>
          <w:p w14:paraId="06F06DDC" w14:textId="6A97A08F" w:rsidR="006B7C32" w:rsidRPr="00D31805" w:rsidRDefault="006B7C32" w:rsidP="00D31805">
            <w:pPr>
              <w:spacing w:after="0"/>
              <w:jc w:val="center"/>
              <w:rPr>
                <w:rFonts w:ascii="Arial" w:eastAsia="Times New Roman" w:hAnsi="Arial" w:cs="Arial"/>
                <w:b/>
                <w:bCs/>
                <w:color w:val="000000"/>
                <w:sz w:val="18"/>
                <w:szCs w:val="20"/>
                <w:lang w:eastAsia="es-MX"/>
              </w:rPr>
            </w:pPr>
            <w:r w:rsidRPr="00D31805">
              <w:rPr>
                <w:rFonts w:ascii="Arial" w:eastAsia="Times New Roman" w:hAnsi="Arial" w:cs="Arial"/>
                <w:b/>
                <w:bCs/>
                <w:color w:val="000000"/>
                <w:sz w:val="18"/>
                <w:szCs w:val="20"/>
                <w:lang w:eastAsia="es-MX"/>
              </w:rPr>
              <w:t xml:space="preserve">Municipal </w:t>
            </w:r>
            <w:r w:rsidRPr="00D31805">
              <w:rPr>
                <w:rFonts w:ascii="Arial" w:eastAsia="Times New Roman" w:hAnsi="Arial" w:cs="Arial"/>
                <w:b/>
                <w:bCs/>
                <w:color w:val="000000"/>
                <w:sz w:val="18"/>
                <w:szCs w:val="20"/>
                <w:lang w:eastAsia="es-MX"/>
              </w:rPr>
              <w:br/>
              <w:t>(importe pesos)</w:t>
            </w:r>
          </w:p>
        </w:tc>
        <w:tc>
          <w:tcPr>
            <w:tcW w:w="747" w:type="pct"/>
            <w:shd w:val="clear" w:color="auto" w:fill="A6A6A6" w:themeFill="background1" w:themeFillShade="A6"/>
            <w:vAlign w:val="center"/>
            <w:hideMark/>
          </w:tcPr>
          <w:p w14:paraId="50B35781" w14:textId="4242EFD6" w:rsidR="006B7C32" w:rsidRPr="00D31805" w:rsidRDefault="006B7C32" w:rsidP="00D31805">
            <w:pPr>
              <w:spacing w:after="0"/>
              <w:jc w:val="center"/>
              <w:rPr>
                <w:rFonts w:ascii="Arial" w:eastAsia="Times New Roman" w:hAnsi="Arial" w:cs="Arial"/>
                <w:b/>
                <w:bCs/>
                <w:color w:val="000000"/>
                <w:sz w:val="18"/>
                <w:szCs w:val="20"/>
                <w:lang w:eastAsia="es-MX"/>
              </w:rPr>
            </w:pPr>
            <w:r w:rsidRPr="00D31805">
              <w:rPr>
                <w:rFonts w:ascii="Arial" w:eastAsia="Times New Roman" w:hAnsi="Arial" w:cs="Arial"/>
                <w:b/>
                <w:bCs/>
                <w:color w:val="000000"/>
                <w:sz w:val="18"/>
                <w:szCs w:val="20"/>
                <w:lang w:eastAsia="es-MX"/>
              </w:rPr>
              <w:t xml:space="preserve">Estatal </w:t>
            </w:r>
            <w:r w:rsidRPr="00D31805">
              <w:rPr>
                <w:rFonts w:ascii="Arial" w:eastAsia="Times New Roman" w:hAnsi="Arial" w:cs="Arial"/>
                <w:b/>
                <w:bCs/>
                <w:color w:val="000000"/>
                <w:sz w:val="18"/>
                <w:szCs w:val="20"/>
                <w:lang w:eastAsia="es-MX"/>
              </w:rPr>
              <w:br/>
              <w:t>(importe pesos)</w:t>
            </w:r>
          </w:p>
        </w:tc>
        <w:tc>
          <w:tcPr>
            <w:tcW w:w="669" w:type="pct"/>
            <w:shd w:val="clear" w:color="auto" w:fill="A6A6A6" w:themeFill="background1" w:themeFillShade="A6"/>
          </w:tcPr>
          <w:p w14:paraId="55E9F86F" w14:textId="4BBB3EFE" w:rsidR="006B7C32" w:rsidRPr="00D31805" w:rsidRDefault="006B7C32" w:rsidP="00D31805">
            <w:pPr>
              <w:spacing w:after="0"/>
              <w:jc w:val="center"/>
              <w:rPr>
                <w:rFonts w:ascii="Arial" w:eastAsia="Times New Roman" w:hAnsi="Arial" w:cs="Arial"/>
                <w:b/>
                <w:bCs/>
                <w:color w:val="000000"/>
                <w:sz w:val="18"/>
                <w:szCs w:val="20"/>
                <w:lang w:eastAsia="es-MX"/>
              </w:rPr>
            </w:pPr>
            <w:r>
              <w:rPr>
                <w:rFonts w:ascii="Arial" w:eastAsia="Times New Roman" w:hAnsi="Arial" w:cs="Arial"/>
                <w:b/>
                <w:bCs/>
                <w:color w:val="000000"/>
                <w:sz w:val="18"/>
                <w:szCs w:val="20"/>
                <w:lang w:eastAsia="es-MX"/>
              </w:rPr>
              <w:t>Apoyo para obras de Infraestructura</w:t>
            </w:r>
          </w:p>
        </w:tc>
        <w:tc>
          <w:tcPr>
            <w:tcW w:w="791" w:type="pct"/>
            <w:shd w:val="clear" w:color="auto" w:fill="A6A6A6" w:themeFill="background1" w:themeFillShade="A6"/>
            <w:vAlign w:val="center"/>
            <w:hideMark/>
          </w:tcPr>
          <w:p w14:paraId="0B30CDC1" w14:textId="6B7DD890" w:rsidR="006B7C32" w:rsidRPr="00D31805" w:rsidRDefault="006B7C32" w:rsidP="00D31805">
            <w:pPr>
              <w:spacing w:after="0"/>
              <w:jc w:val="center"/>
              <w:rPr>
                <w:rFonts w:ascii="Arial" w:eastAsia="Times New Roman" w:hAnsi="Arial" w:cs="Arial"/>
                <w:b/>
                <w:bCs/>
                <w:color w:val="000000"/>
                <w:sz w:val="18"/>
                <w:szCs w:val="20"/>
                <w:lang w:eastAsia="es-MX"/>
              </w:rPr>
            </w:pPr>
            <w:r w:rsidRPr="00D31805">
              <w:rPr>
                <w:rFonts w:ascii="Arial" w:eastAsia="Times New Roman" w:hAnsi="Arial" w:cs="Arial"/>
                <w:b/>
                <w:bCs/>
                <w:color w:val="000000"/>
                <w:sz w:val="18"/>
                <w:szCs w:val="20"/>
                <w:lang w:eastAsia="es-MX"/>
              </w:rPr>
              <w:t>Total anual (importe pesos)</w:t>
            </w:r>
          </w:p>
        </w:tc>
        <w:tc>
          <w:tcPr>
            <w:tcW w:w="474" w:type="pct"/>
            <w:vMerge w:val="restart"/>
            <w:shd w:val="clear" w:color="000000" w:fill="A6A6A6"/>
            <w:vAlign w:val="center"/>
            <w:hideMark/>
          </w:tcPr>
          <w:p w14:paraId="6A520914" w14:textId="77777777" w:rsidR="006B7C32" w:rsidRPr="00D31805" w:rsidRDefault="006B7C32" w:rsidP="00D31805">
            <w:pPr>
              <w:spacing w:after="0"/>
              <w:jc w:val="center"/>
              <w:rPr>
                <w:rFonts w:ascii="Arial" w:eastAsia="Times New Roman" w:hAnsi="Arial" w:cs="Arial"/>
                <w:b/>
                <w:bCs/>
                <w:color w:val="000000"/>
                <w:sz w:val="18"/>
                <w:szCs w:val="20"/>
                <w:lang w:eastAsia="es-MX"/>
              </w:rPr>
            </w:pPr>
            <w:r w:rsidRPr="00D31805">
              <w:rPr>
                <w:rFonts w:ascii="Arial" w:eastAsia="Times New Roman" w:hAnsi="Arial" w:cs="Arial"/>
                <w:b/>
                <w:bCs/>
                <w:color w:val="000000"/>
                <w:sz w:val="24"/>
                <w:szCs w:val="20"/>
                <w:lang w:eastAsia="es-MX"/>
              </w:rPr>
              <w:t>%</w:t>
            </w:r>
          </w:p>
        </w:tc>
      </w:tr>
      <w:tr w:rsidR="009F5A8C" w:rsidRPr="00D31805" w14:paraId="3115F7B6" w14:textId="77777777" w:rsidTr="00E9175C">
        <w:trPr>
          <w:trHeight w:val="49"/>
        </w:trPr>
        <w:tc>
          <w:tcPr>
            <w:tcW w:w="1535" w:type="pct"/>
            <w:gridSpan w:val="2"/>
            <w:vMerge/>
            <w:shd w:val="clear" w:color="auto" w:fill="A6A6A6" w:themeFill="background1" w:themeFillShade="A6"/>
            <w:vAlign w:val="center"/>
            <w:hideMark/>
          </w:tcPr>
          <w:p w14:paraId="0D2AB712" w14:textId="77777777" w:rsidR="006B7C32" w:rsidRPr="00D31805" w:rsidRDefault="006B7C32" w:rsidP="00D31805">
            <w:pPr>
              <w:spacing w:after="0"/>
              <w:jc w:val="center"/>
              <w:rPr>
                <w:rFonts w:ascii="Arial" w:eastAsia="Times New Roman" w:hAnsi="Arial" w:cs="Arial"/>
                <w:b/>
                <w:bCs/>
                <w:color w:val="000000"/>
                <w:sz w:val="20"/>
                <w:szCs w:val="20"/>
                <w:lang w:eastAsia="es-MX"/>
              </w:rPr>
            </w:pPr>
          </w:p>
        </w:tc>
        <w:tc>
          <w:tcPr>
            <w:tcW w:w="784" w:type="pct"/>
            <w:shd w:val="clear" w:color="auto" w:fill="A6A6A6" w:themeFill="background1" w:themeFillShade="A6"/>
            <w:vAlign w:val="center"/>
            <w:hideMark/>
          </w:tcPr>
          <w:p w14:paraId="3ABDD494" w14:textId="16AA3067" w:rsidR="006B7C32" w:rsidRPr="00D31805" w:rsidRDefault="009F5A8C"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71.21</w:t>
            </w:r>
            <w:r w:rsidR="00E15575">
              <w:rPr>
                <w:rFonts w:ascii="Arial" w:eastAsia="Times New Roman" w:hAnsi="Arial" w:cs="Arial"/>
                <w:b/>
                <w:bCs/>
                <w:color w:val="000000"/>
                <w:sz w:val="20"/>
                <w:szCs w:val="20"/>
                <w:lang w:eastAsia="es-MX"/>
              </w:rPr>
              <w:t xml:space="preserve"> </w:t>
            </w:r>
            <w:r w:rsidR="006B7C32" w:rsidRPr="00D31805">
              <w:rPr>
                <w:rFonts w:ascii="Arial" w:eastAsia="Times New Roman" w:hAnsi="Arial" w:cs="Arial"/>
                <w:b/>
                <w:bCs/>
                <w:color w:val="000000"/>
                <w:sz w:val="20"/>
                <w:szCs w:val="20"/>
                <w:lang w:eastAsia="es-MX"/>
              </w:rPr>
              <w:t>%</w:t>
            </w:r>
          </w:p>
        </w:tc>
        <w:tc>
          <w:tcPr>
            <w:tcW w:w="747" w:type="pct"/>
            <w:shd w:val="clear" w:color="auto" w:fill="A6A6A6" w:themeFill="background1" w:themeFillShade="A6"/>
            <w:vAlign w:val="center"/>
            <w:hideMark/>
          </w:tcPr>
          <w:p w14:paraId="1F90FD98" w14:textId="3357D9F4" w:rsidR="006B7C32" w:rsidRPr="00D31805" w:rsidRDefault="002F7E5F" w:rsidP="009F5A8C">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18.36</w:t>
            </w:r>
            <w:r w:rsidR="006B7C32" w:rsidRPr="00D31805">
              <w:rPr>
                <w:rFonts w:ascii="Arial" w:eastAsia="Times New Roman" w:hAnsi="Arial" w:cs="Arial"/>
                <w:b/>
                <w:bCs/>
                <w:color w:val="000000"/>
                <w:sz w:val="20"/>
                <w:szCs w:val="20"/>
                <w:lang w:eastAsia="es-MX"/>
              </w:rPr>
              <w:t>%</w:t>
            </w:r>
          </w:p>
        </w:tc>
        <w:tc>
          <w:tcPr>
            <w:tcW w:w="669" w:type="pct"/>
            <w:shd w:val="clear" w:color="auto" w:fill="A6A6A6" w:themeFill="background1" w:themeFillShade="A6"/>
          </w:tcPr>
          <w:p w14:paraId="0E9DD9B1" w14:textId="764110B6" w:rsidR="006B7C32" w:rsidRPr="00D31805" w:rsidRDefault="009F5A8C"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10.43</w:t>
            </w:r>
            <w:r w:rsidR="006B7C32">
              <w:rPr>
                <w:rFonts w:ascii="Arial" w:eastAsia="Times New Roman" w:hAnsi="Arial" w:cs="Arial"/>
                <w:b/>
                <w:bCs/>
                <w:color w:val="000000"/>
                <w:sz w:val="20"/>
                <w:szCs w:val="20"/>
                <w:lang w:eastAsia="es-MX"/>
              </w:rPr>
              <w:t xml:space="preserve"> %</w:t>
            </w:r>
          </w:p>
        </w:tc>
        <w:tc>
          <w:tcPr>
            <w:tcW w:w="791" w:type="pct"/>
            <w:shd w:val="clear" w:color="auto" w:fill="A6A6A6" w:themeFill="background1" w:themeFillShade="A6"/>
            <w:vAlign w:val="center"/>
            <w:hideMark/>
          </w:tcPr>
          <w:p w14:paraId="185D832B" w14:textId="0BEC985D" w:rsidR="006B7C32" w:rsidRPr="00D31805" w:rsidRDefault="006B7C32"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100.00%</w:t>
            </w:r>
          </w:p>
        </w:tc>
        <w:tc>
          <w:tcPr>
            <w:tcW w:w="474" w:type="pct"/>
            <w:vMerge/>
            <w:shd w:val="clear" w:color="000000" w:fill="A6A6A6"/>
            <w:vAlign w:val="center"/>
            <w:hideMark/>
          </w:tcPr>
          <w:p w14:paraId="567DBF05" w14:textId="77777777" w:rsidR="006B7C32" w:rsidRPr="00D31805" w:rsidRDefault="006B7C32" w:rsidP="00D31805">
            <w:pPr>
              <w:spacing w:after="0"/>
              <w:jc w:val="center"/>
              <w:rPr>
                <w:rFonts w:ascii="Arial" w:eastAsia="Times New Roman" w:hAnsi="Arial" w:cs="Arial"/>
                <w:b/>
                <w:bCs/>
                <w:color w:val="000000"/>
                <w:sz w:val="20"/>
                <w:szCs w:val="20"/>
                <w:lang w:eastAsia="es-MX"/>
              </w:rPr>
            </w:pPr>
          </w:p>
        </w:tc>
      </w:tr>
      <w:tr w:rsidR="006B7C32" w:rsidRPr="00D31805" w14:paraId="76D0A7FE" w14:textId="77777777" w:rsidTr="00E9175C">
        <w:trPr>
          <w:trHeight w:val="306"/>
        </w:trPr>
        <w:tc>
          <w:tcPr>
            <w:tcW w:w="1063" w:type="pct"/>
            <w:shd w:val="clear" w:color="000000" w:fill="BFBFBF"/>
          </w:tcPr>
          <w:p w14:paraId="34DC7BC7" w14:textId="77777777" w:rsidR="006B7C32" w:rsidRPr="00D31805" w:rsidRDefault="006B7C32" w:rsidP="00D31805">
            <w:pPr>
              <w:spacing w:after="0"/>
              <w:jc w:val="center"/>
              <w:rPr>
                <w:rFonts w:ascii="Arial" w:eastAsia="Times New Roman" w:hAnsi="Arial" w:cs="Arial"/>
                <w:b/>
                <w:bCs/>
                <w:color w:val="000000"/>
                <w:sz w:val="20"/>
                <w:szCs w:val="20"/>
                <w:lang w:eastAsia="es-MX"/>
              </w:rPr>
            </w:pPr>
          </w:p>
        </w:tc>
        <w:tc>
          <w:tcPr>
            <w:tcW w:w="3937" w:type="pct"/>
            <w:gridSpan w:val="6"/>
            <w:shd w:val="clear" w:color="000000" w:fill="BFBFBF"/>
            <w:vAlign w:val="center"/>
            <w:hideMark/>
          </w:tcPr>
          <w:p w14:paraId="32CCD33D" w14:textId="58B50DBA" w:rsidR="006B7C32" w:rsidRPr="00D31805" w:rsidRDefault="006B7C32"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H. Juntas Municipales</w:t>
            </w:r>
          </w:p>
        </w:tc>
      </w:tr>
      <w:tr w:rsidR="009F5A8C" w:rsidRPr="00D31805" w14:paraId="2A4FADF2" w14:textId="77777777" w:rsidTr="00E9175C">
        <w:trPr>
          <w:trHeight w:val="306"/>
        </w:trPr>
        <w:tc>
          <w:tcPr>
            <w:tcW w:w="1535" w:type="pct"/>
            <w:gridSpan w:val="2"/>
            <w:shd w:val="clear" w:color="auto" w:fill="auto"/>
            <w:vAlign w:val="center"/>
            <w:hideMark/>
          </w:tcPr>
          <w:p w14:paraId="3DC9BD80" w14:textId="3D2B656E" w:rsidR="006B7C32" w:rsidRPr="00D31805" w:rsidRDefault="00374966" w:rsidP="00D31805">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H. Junta Municipal de Pomuch</w:t>
            </w:r>
          </w:p>
        </w:tc>
        <w:tc>
          <w:tcPr>
            <w:tcW w:w="784" w:type="pct"/>
            <w:tcBorders>
              <w:bottom w:val="nil"/>
            </w:tcBorders>
            <w:shd w:val="clear" w:color="auto" w:fill="auto"/>
            <w:vAlign w:val="center"/>
          </w:tcPr>
          <w:p w14:paraId="7F77A5A6" w14:textId="54E7C2FD" w:rsidR="006B7C32" w:rsidRPr="00D31805" w:rsidRDefault="006B7C32" w:rsidP="000071AF">
            <w:pPr>
              <w:spacing w:after="0"/>
              <w:jc w:val="right"/>
              <w:rPr>
                <w:rFonts w:ascii="Arial" w:eastAsia="Times New Roman" w:hAnsi="Arial" w:cs="Arial"/>
                <w:color w:val="000000"/>
                <w:sz w:val="20"/>
                <w:szCs w:val="20"/>
                <w:lang w:eastAsia="es-MX"/>
              </w:rPr>
            </w:pPr>
            <w:r w:rsidRPr="00D31805">
              <w:rPr>
                <w:rFonts w:ascii="Arial" w:hAnsi="Arial" w:cs="Arial"/>
                <w:color w:val="000000"/>
                <w:sz w:val="20"/>
                <w:szCs w:val="20"/>
              </w:rPr>
              <w:t xml:space="preserve">$ </w:t>
            </w:r>
            <w:r w:rsidR="00374966">
              <w:rPr>
                <w:rFonts w:ascii="Arial" w:hAnsi="Arial" w:cs="Arial"/>
                <w:color w:val="000000"/>
                <w:sz w:val="20"/>
                <w:szCs w:val="20"/>
              </w:rPr>
              <w:t>4,192,630.20</w:t>
            </w:r>
          </w:p>
        </w:tc>
        <w:tc>
          <w:tcPr>
            <w:tcW w:w="747" w:type="pct"/>
            <w:shd w:val="clear" w:color="auto" w:fill="auto"/>
            <w:vAlign w:val="center"/>
            <w:hideMark/>
          </w:tcPr>
          <w:p w14:paraId="2C1ABC74" w14:textId="36E38601" w:rsidR="006B7C32" w:rsidRPr="00D31805" w:rsidRDefault="00374966" w:rsidP="00D31805">
            <w:pPr>
              <w:spacing w:after="0"/>
              <w:jc w:val="right"/>
              <w:rPr>
                <w:rFonts w:ascii="Arial" w:eastAsia="Times New Roman" w:hAnsi="Arial" w:cs="Arial"/>
                <w:color w:val="000000"/>
                <w:sz w:val="20"/>
                <w:szCs w:val="20"/>
                <w:lang w:eastAsia="es-MX"/>
              </w:rPr>
            </w:pPr>
            <w:r>
              <w:rPr>
                <w:rFonts w:ascii="Arial" w:hAnsi="Arial" w:cs="Arial"/>
                <w:color w:val="000000"/>
                <w:sz w:val="20"/>
                <w:szCs w:val="20"/>
              </w:rPr>
              <w:t>$ 1,396,956.00</w:t>
            </w:r>
          </w:p>
        </w:tc>
        <w:tc>
          <w:tcPr>
            <w:tcW w:w="669" w:type="pct"/>
          </w:tcPr>
          <w:p w14:paraId="591A9AA6" w14:textId="193D6A28" w:rsidR="006B7C32" w:rsidRPr="00D31805" w:rsidRDefault="000071AF" w:rsidP="00A93B1E">
            <w:pPr>
              <w:spacing w:after="0"/>
              <w:jc w:val="right"/>
              <w:rPr>
                <w:rFonts w:ascii="Arial" w:hAnsi="Arial" w:cs="Arial"/>
                <w:color w:val="000000"/>
                <w:sz w:val="20"/>
                <w:szCs w:val="20"/>
              </w:rPr>
            </w:pPr>
            <w:r>
              <w:rPr>
                <w:rFonts w:ascii="Arial" w:hAnsi="Arial" w:cs="Arial"/>
                <w:color w:val="000000"/>
                <w:sz w:val="20"/>
                <w:szCs w:val="20"/>
              </w:rPr>
              <w:t xml:space="preserve">$ </w:t>
            </w:r>
            <w:r w:rsidR="006B7C32">
              <w:rPr>
                <w:rFonts w:ascii="Arial" w:hAnsi="Arial" w:cs="Arial"/>
                <w:color w:val="000000"/>
                <w:sz w:val="20"/>
                <w:szCs w:val="20"/>
              </w:rPr>
              <w:t>1,000,000</w:t>
            </w:r>
            <w:r w:rsidR="00374966">
              <w:rPr>
                <w:rFonts w:ascii="Arial" w:hAnsi="Arial" w:cs="Arial"/>
                <w:color w:val="000000"/>
                <w:sz w:val="20"/>
                <w:szCs w:val="20"/>
              </w:rPr>
              <w:t>.00</w:t>
            </w:r>
          </w:p>
        </w:tc>
        <w:tc>
          <w:tcPr>
            <w:tcW w:w="791" w:type="pct"/>
            <w:shd w:val="clear" w:color="auto" w:fill="auto"/>
            <w:vAlign w:val="center"/>
            <w:hideMark/>
          </w:tcPr>
          <w:p w14:paraId="18BC7E64" w14:textId="79228465" w:rsidR="006B7C32" w:rsidRPr="00D31805" w:rsidRDefault="006B7C32" w:rsidP="00374966">
            <w:pPr>
              <w:spacing w:after="0"/>
              <w:jc w:val="right"/>
              <w:rPr>
                <w:rFonts w:ascii="Arial" w:eastAsia="Times New Roman" w:hAnsi="Arial" w:cs="Arial"/>
                <w:color w:val="000000"/>
                <w:sz w:val="20"/>
                <w:szCs w:val="20"/>
                <w:lang w:eastAsia="es-MX"/>
              </w:rPr>
            </w:pPr>
            <w:r w:rsidRPr="00D31805">
              <w:rPr>
                <w:rFonts w:ascii="Arial" w:hAnsi="Arial" w:cs="Arial"/>
                <w:color w:val="000000"/>
                <w:sz w:val="20"/>
                <w:szCs w:val="20"/>
              </w:rPr>
              <w:t xml:space="preserve">$ </w:t>
            </w:r>
            <w:r w:rsidR="00374966">
              <w:rPr>
                <w:rFonts w:ascii="Arial" w:hAnsi="Arial" w:cs="Arial"/>
                <w:color w:val="000000"/>
                <w:sz w:val="20"/>
                <w:szCs w:val="20"/>
              </w:rPr>
              <w:t>6,589,586.20</w:t>
            </w:r>
          </w:p>
        </w:tc>
        <w:tc>
          <w:tcPr>
            <w:tcW w:w="474" w:type="pct"/>
            <w:shd w:val="clear" w:color="auto" w:fill="auto"/>
            <w:vAlign w:val="center"/>
            <w:hideMark/>
          </w:tcPr>
          <w:p w14:paraId="12498A6A" w14:textId="45802C25" w:rsidR="006B7C32" w:rsidRPr="00D31805" w:rsidRDefault="006B7C32" w:rsidP="00D31805">
            <w:pPr>
              <w:spacing w:after="0"/>
              <w:jc w:val="center"/>
              <w:rPr>
                <w:rFonts w:ascii="Arial" w:eastAsia="Times New Roman" w:hAnsi="Arial" w:cs="Arial"/>
                <w:color w:val="000000"/>
                <w:sz w:val="20"/>
                <w:szCs w:val="20"/>
                <w:lang w:eastAsia="es-MX"/>
              </w:rPr>
            </w:pPr>
            <w:r w:rsidRPr="00D31805">
              <w:rPr>
                <w:rFonts w:ascii="Arial" w:hAnsi="Arial" w:cs="Arial"/>
                <w:color w:val="000000"/>
                <w:sz w:val="20"/>
                <w:szCs w:val="20"/>
              </w:rPr>
              <w:t>6</w:t>
            </w:r>
            <w:r w:rsidR="002F7E5F">
              <w:rPr>
                <w:rFonts w:ascii="Arial" w:hAnsi="Arial" w:cs="Arial"/>
                <w:color w:val="000000"/>
                <w:sz w:val="20"/>
                <w:szCs w:val="20"/>
              </w:rPr>
              <w:t>8.76</w:t>
            </w:r>
          </w:p>
        </w:tc>
      </w:tr>
      <w:tr w:rsidR="009F5A8C" w:rsidRPr="00D31805" w14:paraId="0C282B29" w14:textId="77777777" w:rsidTr="00E9175C">
        <w:trPr>
          <w:trHeight w:val="306"/>
        </w:trPr>
        <w:tc>
          <w:tcPr>
            <w:tcW w:w="1535" w:type="pct"/>
            <w:gridSpan w:val="2"/>
            <w:shd w:val="clear" w:color="auto" w:fill="A6A6A6" w:themeFill="background1" w:themeFillShade="A6"/>
            <w:vAlign w:val="center"/>
            <w:hideMark/>
          </w:tcPr>
          <w:p w14:paraId="4DD0E18C" w14:textId="77777777" w:rsidR="006B7C32" w:rsidRPr="00D31805" w:rsidRDefault="006B7C32" w:rsidP="000E29A8">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Total de Juntas Municipales</w:t>
            </w:r>
          </w:p>
        </w:tc>
        <w:tc>
          <w:tcPr>
            <w:tcW w:w="784" w:type="pct"/>
            <w:shd w:val="clear" w:color="auto" w:fill="A6A6A6" w:themeFill="background1" w:themeFillShade="A6"/>
            <w:vAlign w:val="center"/>
          </w:tcPr>
          <w:p w14:paraId="6169A062" w14:textId="2D466A53" w:rsidR="006B7C32" w:rsidRPr="00D31805" w:rsidRDefault="00374966" w:rsidP="00D31805">
            <w:pPr>
              <w:spacing w:after="0"/>
              <w:jc w:val="right"/>
              <w:rPr>
                <w:rFonts w:ascii="Arial" w:eastAsia="Times New Roman" w:hAnsi="Arial" w:cs="Arial"/>
                <w:b/>
                <w:bCs/>
                <w:color w:val="000000"/>
                <w:sz w:val="20"/>
                <w:szCs w:val="20"/>
                <w:lang w:eastAsia="es-MX"/>
              </w:rPr>
            </w:pPr>
            <w:r>
              <w:rPr>
                <w:rFonts w:ascii="Arial" w:hAnsi="Arial" w:cs="Arial"/>
                <w:b/>
                <w:color w:val="000000"/>
                <w:sz w:val="20"/>
                <w:szCs w:val="20"/>
              </w:rPr>
              <w:t>4,192,630.20</w:t>
            </w:r>
            <w:r w:rsidR="006B7C32" w:rsidRPr="00D31805">
              <w:rPr>
                <w:rFonts w:ascii="Arial" w:hAnsi="Arial" w:cs="Arial"/>
                <w:b/>
                <w:color w:val="000000"/>
                <w:sz w:val="20"/>
                <w:szCs w:val="20"/>
              </w:rPr>
              <w:t xml:space="preserve"> </w:t>
            </w:r>
          </w:p>
        </w:tc>
        <w:tc>
          <w:tcPr>
            <w:tcW w:w="747" w:type="pct"/>
            <w:shd w:val="clear" w:color="auto" w:fill="A6A6A6" w:themeFill="background1" w:themeFillShade="A6"/>
            <w:vAlign w:val="center"/>
            <w:hideMark/>
          </w:tcPr>
          <w:p w14:paraId="2C3AB85A" w14:textId="7EE00B87" w:rsidR="006B7C32" w:rsidRPr="00D31805" w:rsidRDefault="00374966" w:rsidP="00D31805">
            <w:pPr>
              <w:spacing w:after="0"/>
              <w:jc w:val="right"/>
              <w:rPr>
                <w:rFonts w:ascii="Arial" w:eastAsia="Times New Roman" w:hAnsi="Arial" w:cs="Arial"/>
                <w:b/>
                <w:bCs/>
                <w:color w:val="000000"/>
                <w:sz w:val="20"/>
                <w:szCs w:val="20"/>
                <w:lang w:eastAsia="es-MX"/>
              </w:rPr>
            </w:pPr>
            <w:r>
              <w:rPr>
                <w:rFonts w:ascii="Arial" w:hAnsi="Arial" w:cs="Arial"/>
                <w:b/>
                <w:color w:val="000000"/>
                <w:sz w:val="20"/>
                <w:szCs w:val="20"/>
              </w:rPr>
              <w:t>1,396,956.00</w:t>
            </w:r>
          </w:p>
        </w:tc>
        <w:tc>
          <w:tcPr>
            <w:tcW w:w="669" w:type="pct"/>
            <w:shd w:val="clear" w:color="auto" w:fill="A6A6A6" w:themeFill="background1" w:themeFillShade="A6"/>
          </w:tcPr>
          <w:p w14:paraId="107F1E8C" w14:textId="5DDEC1A0" w:rsidR="006B7C32" w:rsidRPr="00D31805" w:rsidRDefault="000071AF" w:rsidP="00D31805">
            <w:pPr>
              <w:spacing w:after="0"/>
              <w:jc w:val="right"/>
              <w:rPr>
                <w:rFonts w:ascii="Arial" w:hAnsi="Arial" w:cs="Arial"/>
                <w:b/>
                <w:bCs/>
                <w:color w:val="000000"/>
                <w:sz w:val="20"/>
                <w:szCs w:val="20"/>
              </w:rPr>
            </w:pPr>
            <w:r>
              <w:rPr>
                <w:rFonts w:ascii="Arial" w:hAnsi="Arial" w:cs="Arial"/>
                <w:b/>
                <w:bCs/>
                <w:color w:val="000000"/>
                <w:sz w:val="20"/>
                <w:szCs w:val="20"/>
              </w:rPr>
              <w:t>1,000,000</w:t>
            </w:r>
            <w:r w:rsidR="00374966">
              <w:rPr>
                <w:rFonts w:ascii="Arial" w:hAnsi="Arial" w:cs="Arial"/>
                <w:b/>
                <w:bCs/>
                <w:color w:val="000000"/>
                <w:sz w:val="20"/>
                <w:szCs w:val="20"/>
              </w:rPr>
              <w:t>.00</w:t>
            </w:r>
          </w:p>
        </w:tc>
        <w:tc>
          <w:tcPr>
            <w:tcW w:w="791" w:type="pct"/>
            <w:shd w:val="clear" w:color="auto" w:fill="A6A6A6" w:themeFill="background1" w:themeFillShade="A6"/>
            <w:vAlign w:val="center"/>
            <w:hideMark/>
          </w:tcPr>
          <w:p w14:paraId="63BF2BFC" w14:textId="4DEC27AD" w:rsidR="006B7C32" w:rsidRPr="00D31805" w:rsidRDefault="00374966" w:rsidP="00D31805">
            <w:pPr>
              <w:spacing w:after="0"/>
              <w:jc w:val="right"/>
              <w:rPr>
                <w:rFonts w:ascii="Arial" w:eastAsia="Times New Roman" w:hAnsi="Arial" w:cs="Arial"/>
                <w:b/>
                <w:bCs/>
                <w:color w:val="000000"/>
                <w:sz w:val="20"/>
                <w:szCs w:val="20"/>
                <w:lang w:eastAsia="es-MX"/>
              </w:rPr>
            </w:pPr>
            <w:r>
              <w:rPr>
                <w:rFonts w:ascii="Arial" w:hAnsi="Arial" w:cs="Arial"/>
                <w:b/>
                <w:bCs/>
                <w:color w:val="000000"/>
                <w:sz w:val="20"/>
                <w:szCs w:val="20"/>
              </w:rPr>
              <w:t>6,589,586.20</w:t>
            </w:r>
          </w:p>
        </w:tc>
        <w:tc>
          <w:tcPr>
            <w:tcW w:w="474" w:type="pct"/>
            <w:shd w:val="clear" w:color="auto" w:fill="A6A6A6" w:themeFill="background1" w:themeFillShade="A6"/>
            <w:vAlign w:val="center"/>
            <w:hideMark/>
          </w:tcPr>
          <w:p w14:paraId="380753D7" w14:textId="67F70F9C" w:rsidR="006B7C32" w:rsidRPr="00D31805" w:rsidRDefault="002F7E5F" w:rsidP="00D31805">
            <w:pPr>
              <w:spacing w:after="0"/>
              <w:jc w:val="center"/>
              <w:rPr>
                <w:rFonts w:ascii="Arial" w:eastAsia="Times New Roman" w:hAnsi="Arial" w:cs="Arial"/>
                <w:b/>
                <w:bCs/>
                <w:color w:val="000000"/>
                <w:sz w:val="20"/>
                <w:szCs w:val="20"/>
                <w:lang w:eastAsia="es-MX"/>
              </w:rPr>
            </w:pPr>
            <w:r>
              <w:rPr>
                <w:rFonts w:ascii="Arial" w:hAnsi="Arial" w:cs="Arial"/>
                <w:b/>
                <w:bCs/>
                <w:color w:val="000000"/>
                <w:sz w:val="20"/>
                <w:szCs w:val="20"/>
              </w:rPr>
              <w:t>68.76</w:t>
            </w:r>
          </w:p>
        </w:tc>
      </w:tr>
      <w:tr w:rsidR="006B7C32" w:rsidRPr="00D31805" w14:paraId="0765D101" w14:textId="77777777" w:rsidTr="00E9175C">
        <w:trPr>
          <w:trHeight w:val="264"/>
        </w:trPr>
        <w:tc>
          <w:tcPr>
            <w:tcW w:w="1063" w:type="pct"/>
            <w:shd w:val="clear" w:color="000000" w:fill="BFBFBF"/>
          </w:tcPr>
          <w:p w14:paraId="27FE57CF" w14:textId="77777777" w:rsidR="006B7C32" w:rsidRDefault="006B7C32" w:rsidP="00D31805">
            <w:pPr>
              <w:spacing w:after="0"/>
              <w:jc w:val="center"/>
              <w:rPr>
                <w:rFonts w:ascii="Arial" w:eastAsia="Times New Roman" w:hAnsi="Arial" w:cs="Arial"/>
                <w:b/>
                <w:bCs/>
                <w:color w:val="000000"/>
                <w:sz w:val="20"/>
                <w:szCs w:val="20"/>
                <w:lang w:eastAsia="es-MX"/>
              </w:rPr>
            </w:pPr>
          </w:p>
        </w:tc>
        <w:tc>
          <w:tcPr>
            <w:tcW w:w="3937" w:type="pct"/>
            <w:gridSpan w:val="6"/>
            <w:shd w:val="clear" w:color="000000" w:fill="BFBFBF"/>
            <w:vAlign w:val="center"/>
            <w:hideMark/>
          </w:tcPr>
          <w:p w14:paraId="7C0C8561" w14:textId="77C3A784" w:rsidR="006B7C32" w:rsidRPr="00D31805" w:rsidRDefault="006B7C32"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Comisarí</w:t>
            </w:r>
            <w:r w:rsidRPr="00D31805">
              <w:rPr>
                <w:rFonts w:ascii="Arial" w:eastAsia="Times New Roman" w:hAnsi="Arial" w:cs="Arial"/>
                <w:b/>
                <w:bCs/>
                <w:color w:val="000000"/>
                <w:sz w:val="20"/>
                <w:szCs w:val="20"/>
                <w:lang w:eastAsia="es-MX"/>
              </w:rPr>
              <w:t>as Municipales</w:t>
            </w:r>
          </w:p>
        </w:tc>
      </w:tr>
      <w:tr w:rsidR="009F5A8C" w:rsidRPr="00D31805" w14:paraId="6A994C34" w14:textId="77777777" w:rsidTr="00E9175C">
        <w:trPr>
          <w:trHeight w:val="213"/>
        </w:trPr>
        <w:tc>
          <w:tcPr>
            <w:tcW w:w="1535" w:type="pct"/>
            <w:gridSpan w:val="2"/>
            <w:shd w:val="clear" w:color="auto" w:fill="auto"/>
            <w:vAlign w:val="center"/>
          </w:tcPr>
          <w:p w14:paraId="3AEB0B00" w14:textId="4F7C91C5" w:rsidR="006C080F" w:rsidRPr="00D31805" w:rsidRDefault="006C080F" w:rsidP="006C080F">
            <w:pPr>
              <w:spacing w:after="0"/>
              <w:rPr>
                <w:rFonts w:ascii="Arial" w:eastAsia="Times New Roman" w:hAnsi="Arial" w:cs="Arial"/>
                <w:b/>
                <w:bCs/>
                <w:color w:val="000000"/>
                <w:sz w:val="20"/>
                <w:szCs w:val="20"/>
                <w:lang w:eastAsia="es-MX"/>
              </w:rPr>
            </w:pPr>
            <w:r>
              <w:rPr>
                <w:rFonts w:ascii="Arial" w:eastAsia="Times New Roman" w:hAnsi="Arial" w:cs="Arial"/>
                <w:color w:val="000000"/>
                <w:sz w:val="20"/>
                <w:szCs w:val="20"/>
                <w:lang w:eastAsia="es-MX"/>
              </w:rPr>
              <w:t>Comisaria Municipal Pocboc</w:t>
            </w:r>
          </w:p>
        </w:tc>
        <w:tc>
          <w:tcPr>
            <w:tcW w:w="784" w:type="pct"/>
            <w:shd w:val="clear" w:color="auto" w:fill="auto"/>
            <w:vAlign w:val="center"/>
          </w:tcPr>
          <w:p w14:paraId="6611E0C8" w14:textId="06808187" w:rsidR="006C080F" w:rsidRPr="00D31805" w:rsidRDefault="006C080F" w:rsidP="006C080F">
            <w:pPr>
              <w:spacing w:after="0"/>
              <w:jc w:val="right"/>
              <w:rPr>
                <w:rFonts w:ascii="Arial" w:eastAsia="Times New Roman" w:hAnsi="Arial" w:cs="Arial"/>
                <w:b/>
                <w:bCs/>
                <w:color w:val="000000"/>
                <w:sz w:val="20"/>
                <w:szCs w:val="20"/>
                <w:lang w:eastAsia="es-MX"/>
              </w:rPr>
            </w:pPr>
            <w:r>
              <w:rPr>
                <w:rFonts w:ascii="Arial" w:hAnsi="Arial" w:cs="Arial"/>
                <w:color w:val="000000"/>
                <w:sz w:val="20"/>
                <w:szCs w:val="20"/>
              </w:rPr>
              <w:t>360,974.76</w:t>
            </w:r>
          </w:p>
        </w:tc>
        <w:tc>
          <w:tcPr>
            <w:tcW w:w="747" w:type="pct"/>
            <w:shd w:val="clear" w:color="auto" w:fill="auto"/>
            <w:vAlign w:val="center"/>
          </w:tcPr>
          <w:p w14:paraId="56E93411" w14:textId="0AF5BF75" w:rsidR="006C080F" w:rsidRPr="00D31805" w:rsidRDefault="006C080F" w:rsidP="006C080F">
            <w:pPr>
              <w:spacing w:after="0"/>
              <w:jc w:val="right"/>
              <w:rPr>
                <w:rFonts w:ascii="Arial" w:eastAsia="Times New Roman" w:hAnsi="Arial" w:cs="Arial"/>
                <w:b/>
                <w:bCs/>
                <w:color w:val="000000"/>
                <w:sz w:val="20"/>
                <w:szCs w:val="20"/>
                <w:lang w:eastAsia="es-MX"/>
              </w:rPr>
            </w:pPr>
            <w:r>
              <w:rPr>
                <w:rFonts w:ascii="Arial" w:hAnsi="Arial" w:cs="Arial"/>
                <w:color w:val="000000"/>
                <w:sz w:val="20"/>
                <w:szCs w:val="20"/>
              </w:rPr>
              <w:t>54,168.00</w:t>
            </w:r>
          </w:p>
        </w:tc>
        <w:tc>
          <w:tcPr>
            <w:tcW w:w="669" w:type="pct"/>
            <w:shd w:val="clear" w:color="auto" w:fill="auto"/>
          </w:tcPr>
          <w:p w14:paraId="4B7F6118" w14:textId="77777777" w:rsidR="006C080F" w:rsidRPr="00D31805" w:rsidRDefault="006C080F" w:rsidP="006C080F">
            <w:pPr>
              <w:spacing w:after="0"/>
              <w:jc w:val="right"/>
              <w:rPr>
                <w:rFonts w:ascii="Arial" w:eastAsia="Times New Roman" w:hAnsi="Arial" w:cs="Arial"/>
                <w:b/>
                <w:bCs/>
                <w:color w:val="000000"/>
                <w:sz w:val="20"/>
                <w:szCs w:val="20"/>
                <w:lang w:eastAsia="es-MX"/>
              </w:rPr>
            </w:pPr>
          </w:p>
        </w:tc>
        <w:tc>
          <w:tcPr>
            <w:tcW w:w="791" w:type="pct"/>
            <w:shd w:val="clear" w:color="auto" w:fill="auto"/>
            <w:vAlign w:val="center"/>
          </w:tcPr>
          <w:p w14:paraId="70BCA54A" w14:textId="10BEB3D0" w:rsidR="006C080F" w:rsidRPr="00D31805" w:rsidRDefault="006C080F" w:rsidP="006C080F">
            <w:pPr>
              <w:spacing w:after="0"/>
              <w:jc w:val="right"/>
              <w:rPr>
                <w:rFonts w:ascii="Arial" w:eastAsia="Times New Roman" w:hAnsi="Arial" w:cs="Arial"/>
                <w:b/>
                <w:bCs/>
                <w:color w:val="000000"/>
                <w:sz w:val="20"/>
                <w:szCs w:val="20"/>
                <w:lang w:eastAsia="es-MX"/>
              </w:rPr>
            </w:pPr>
            <w:r>
              <w:rPr>
                <w:rFonts w:ascii="Arial" w:hAnsi="Arial" w:cs="Arial"/>
                <w:color w:val="000000"/>
                <w:sz w:val="20"/>
                <w:szCs w:val="20"/>
              </w:rPr>
              <w:t>415,142.76</w:t>
            </w:r>
          </w:p>
        </w:tc>
        <w:tc>
          <w:tcPr>
            <w:tcW w:w="474" w:type="pct"/>
            <w:shd w:val="clear" w:color="auto" w:fill="auto"/>
            <w:vAlign w:val="center"/>
          </w:tcPr>
          <w:p w14:paraId="101E0458" w14:textId="75D0EDB3" w:rsidR="006C080F" w:rsidRPr="00D31805" w:rsidRDefault="002F7E5F" w:rsidP="006C080F">
            <w:pPr>
              <w:spacing w:after="0"/>
              <w:jc w:val="center"/>
              <w:rPr>
                <w:rFonts w:ascii="Arial" w:eastAsia="Times New Roman" w:hAnsi="Arial" w:cs="Arial"/>
                <w:b/>
                <w:bCs/>
                <w:color w:val="000000"/>
                <w:sz w:val="20"/>
                <w:szCs w:val="20"/>
                <w:lang w:eastAsia="es-MX"/>
              </w:rPr>
            </w:pPr>
            <w:r w:rsidRPr="002F7E5F">
              <w:rPr>
                <w:rFonts w:ascii="Arial" w:hAnsi="Arial" w:cs="Arial"/>
                <w:color w:val="000000"/>
                <w:sz w:val="20"/>
                <w:szCs w:val="20"/>
              </w:rPr>
              <w:t>4.33</w:t>
            </w:r>
          </w:p>
        </w:tc>
      </w:tr>
      <w:tr w:rsidR="006C080F" w:rsidRPr="00D31805" w14:paraId="5AD31C9C" w14:textId="77777777" w:rsidTr="00E9175C">
        <w:trPr>
          <w:trHeight w:val="213"/>
        </w:trPr>
        <w:tc>
          <w:tcPr>
            <w:tcW w:w="1535" w:type="pct"/>
            <w:gridSpan w:val="2"/>
            <w:shd w:val="clear" w:color="auto" w:fill="auto"/>
            <w:vAlign w:val="center"/>
          </w:tcPr>
          <w:p w14:paraId="0B2DCAA0" w14:textId="68A24B82" w:rsidR="006C080F" w:rsidRDefault="009F5A8C" w:rsidP="006C080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Comisaria</w:t>
            </w:r>
            <w:r w:rsidR="006C080F" w:rsidRPr="008A134A">
              <w:rPr>
                <w:rFonts w:ascii="Arial" w:eastAsia="Times New Roman" w:hAnsi="Arial" w:cs="Arial"/>
                <w:color w:val="000000"/>
                <w:sz w:val="20"/>
                <w:szCs w:val="20"/>
                <w:lang w:eastAsia="es-MX"/>
              </w:rPr>
              <w:t xml:space="preserve"> M</w:t>
            </w:r>
            <w:r w:rsidR="006C080F">
              <w:rPr>
                <w:rFonts w:ascii="Arial" w:eastAsia="Times New Roman" w:hAnsi="Arial" w:cs="Arial"/>
                <w:color w:val="000000"/>
                <w:sz w:val="20"/>
                <w:szCs w:val="20"/>
                <w:lang w:eastAsia="es-MX"/>
              </w:rPr>
              <w:t xml:space="preserve">unicipal de Santa Cruz </w:t>
            </w:r>
          </w:p>
        </w:tc>
        <w:tc>
          <w:tcPr>
            <w:tcW w:w="784" w:type="pct"/>
            <w:shd w:val="clear" w:color="auto" w:fill="auto"/>
            <w:vAlign w:val="center"/>
          </w:tcPr>
          <w:p w14:paraId="76C323C1" w14:textId="30688F77"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361,234.56</w:t>
            </w:r>
          </w:p>
        </w:tc>
        <w:tc>
          <w:tcPr>
            <w:tcW w:w="747" w:type="pct"/>
            <w:shd w:val="clear" w:color="auto" w:fill="auto"/>
            <w:vAlign w:val="center"/>
          </w:tcPr>
          <w:p w14:paraId="373F95D4" w14:textId="3654A66B"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54,168.00</w:t>
            </w:r>
          </w:p>
        </w:tc>
        <w:tc>
          <w:tcPr>
            <w:tcW w:w="669" w:type="pct"/>
            <w:shd w:val="clear" w:color="auto" w:fill="auto"/>
          </w:tcPr>
          <w:p w14:paraId="1D63C374" w14:textId="77777777" w:rsidR="006C080F" w:rsidRPr="00D31805" w:rsidRDefault="006C080F" w:rsidP="006C080F">
            <w:pPr>
              <w:spacing w:after="0"/>
              <w:jc w:val="right"/>
              <w:rPr>
                <w:rFonts w:ascii="Arial" w:eastAsia="Times New Roman" w:hAnsi="Arial" w:cs="Arial"/>
                <w:b/>
                <w:bCs/>
                <w:color w:val="000000"/>
                <w:sz w:val="20"/>
                <w:szCs w:val="20"/>
                <w:lang w:eastAsia="es-MX"/>
              </w:rPr>
            </w:pPr>
          </w:p>
        </w:tc>
        <w:tc>
          <w:tcPr>
            <w:tcW w:w="791" w:type="pct"/>
            <w:shd w:val="clear" w:color="auto" w:fill="auto"/>
            <w:vAlign w:val="center"/>
          </w:tcPr>
          <w:p w14:paraId="174E0007" w14:textId="688116B5"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415,402.56</w:t>
            </w:r>
          </w:p>
        </w:tc>
        <w:tc>
          <w:tcPr>
            <w:tcW w:w="474" w:type="pct"/>
            <w:shd w:val="clear" w:color="auto" w:fill="auto"/>
            <w:vAlign w:val="center"/>
          </w:tcPr>
          <w:p w14:paraId="2663B994" w14:textId="40EEF953" w:rsidR="006C080F" w:rsidRPr="00D31805" w:rsidRDefault="002F7E5F" w:rsidP="006C080F">
            <w:pPr>
              <w:spacing w:after="0"/>
              <w:jc w:val="center"/>
              <w:rPr>
                <w:rFonts w:ascii="Arial" w:eastAsia="Times New Roman" w:hAnsi="Arial" w:cs="Arial"/>
                <w:b/>
                <w:bCs/>
                <w:color w:val="000000"/>
                <w:sz w:val="20"/>
                <w:szCs w:val="20"/>
                <w:lang w:eastAsia="es-MX"/>
              </w:rPr>
            </w:pPr>
            <w:r w:rsidRPr="002F7E5F">
              <w:rPr>
                <w:rFonts w:ascii="Arial" w:hAnsi="Arial" w:cs="Arial"/>
                <w:color w:val="000000"/>
                <w:sz w:val="20"/>
                <w:szCs w:val="20"/>
              </w:rPr>
              <w:t>4.33</w:t>
            </w:r>
          </w:p>
        </w:tc>
      </w:tr>
      <w:tr w:rsidR="006C080F" w:rsidRPr="00D31805" w14:paraId="19A6A7BF" w14:textId="77777777" w:rsidTr="00E9175C">
        <w:trPr>
          <w:trHeight w:val="213"/>
        </w:trPr>
        <w:tc>
          <w:tcPr>
            <w:tcW w:w="1535" w:type="pct"/>
            <w:gridSpan w:val="2"/>
            <w:shd w:val="clear" w:color="auto" w:fill="auto"/>
            <w:vAlign w:val="center"/>
          </w:tcPr>
          <w:p w14:paraId="78CF54C6" w14:textId="5DA91C12" w:rsidR="006C080F" w:rsidRPr="008A134A" w:rsidRDefault="009F5A8C" w:rsidP="006C080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Comisaria</w:t>
            </w:r>
            <w:r w:rsidR="006C080F">
              <w:rPr>
                <w:rFonts w:ascii="Arial" w:eastAsia="Times New Roman" w:hAnsi="Arial" w:cs="Arial"/>
                <w:color w:val="000000"/>
                <w:sz w:val="20"/>
                <w:szCs w:val="20"/>
                <w:lang w:eastAsia="es-MX"/>
              </w:rPr>
              <w:t xml:space="preserve"> Municipal Dzitnup</w:t>
            </w:r>
          </w:p>
        </w:tc>
        <w:tc>
          <w:tcPr>
            <w:tcW w:w="784" w:type="pct"/>
            <w:shd w:val="clear" w:color="auto" w:fill="auto"/>
            <w:vAlign w:val="center"/>
          </w:tcPr>
          <w:p w14:paraId="44F439B9" w14:textId="7C8A880D"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315,384.72</w:t>
            </w:r>
          </w:p>
        </w:tc>
        <w:tc>
          <w:tcPr>
            <w:tcW w:w="747" w:type="pct"/>
            <w:shd w:val="clear" w:color="auto" w:fill="auto"/>
            <w:vAlign w:val="center"/>
          </w:tcPr>
          <w:p w14:paraId="6857498B" w14:textId="69924C63"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56,166.00</w:t>
            </w:r>
          </w:p>
        </w:tc>
        <w:tc>
          <w:tcPr>
            <w:tcW w:w="669" w:type="pct"/>
            <w:shd w:val="clear" w:color="auto" w:fill="auto"/>
          </w:tcPr>
          <w:p w14:paraId="77AD4371" w14:textId="77777777" w:rsidR="006C080F" w:rsidRPr="00D31805" w:rsidRDefault="006C080F" w:rsidP="006C080F">
            <w:pPr>
              <w:spacing w:after="0"/>
              <w:jc w:val="right"/>
              <w:rPr>
                <w:rFonts w:ascii="Arial" w:eastAsia="Times New Roman" w:hAnsi="Arial" w:cs="Arial"/>
                <w:b/>
                <w:bCs/>
                <w:color w:val="000000"/>
                <w:sz w:val="20"/>
                <w:szCs w:val="20"/>
                <w:lang w:eastAsia="es-MX"/>
              </w:rPr>
            </w:pPr>
          </w:p>
        </w:tc>
        <w:tc>
          <w:tcPr>
            <w:tcW w:w="791" w:type="pct"/>
            <w:shd w:val="clear" w:color="auto" w:fill="auto"/>
            <w:vAlign w:val="center"/>
          </w:tcPr>
          <w:p w14:paraId="4D01401C" w14:textId="2C8960EF"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369,550.72</w:t>
            </w:r>
          </w:p>
        </w:tc>
        <w:tc>
          <w:tcPr>
            <w:tcW w:w="474" w:type="pct"/>
            <w:shd w:val="clear" w:color="auto" w:fill="auto"/>
            <w:vAlign w:val="center"/>
          </w:tcPr>
          <w:p w14:paraId="440547F7" w14:textId="6249B7B3" w:rsidR="006C080F" w:rsidRPr="002F7E5F" w:rsidRDefault="00870E6E" w:rsidP="006C080F">
            <w:pPr>
              <w:spacing w:after="0"/>
              <w:jc w:val="center"/>
              <w:rPr>
                <w:rFonts w:ascii="Arial" w:hAnsi="Arial" w:cs="Arial"/>
                <w:color w:val="000000"/>
                <w:sz w:val="20"/>
                <w:szCs w:val="20"/>
              </w:rPr>
            </w:pPr>
            <w:r>
              <w:rPr>
                <w:rFonts w:ascii="Arial" w:hAnsi="Arial" w:cs="Arial"/>
                <w:color w:val="000000"/>
                <w:sz w:val="20"/>
                <w:szCs w:val="20"/>
              </w:rPr>
              <w:t>3.86</w:t>
            </w:r>
          </w:p>
        </w:tc>
      </w:tr>
      <w:tr w:rsidR="006C080F" w:rsidRPr="00D31805" w14:paraId="73F6763C" w14:textId="77777777" w:rsidTr="00E9175C">
        <w:trPr>
          <w:trHeight w:val="213"/>
        </w:trPr>
        <w:tc>
          <w:tcPr>
            <w:tcW w:w="1535" w:type="pct"/>
            <w:gridSpan w:val="2"/>
            <w:shd w:val="clear" w:color="auto" w:fill="auto"/>
            <w:vAlign w:val="center"/>
          </w:tcPr>
          <w:p w14:paraId="53F4A13A" w14:textId="22FAB992" w:rsidR="006C080F" w:rsidRPr="008A134A" w:rsidRDefault="009F5A8C" w:rsidP="006C080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Comisaria</w:t>
            </w:r>
            <w:r w:rsidR="006C080F">
              <w:rPr>
                <w:rFonts w:ascii="Arial" w:eastAsia="Times New Roman" w:hAnsi="Arial" w:cs="Arial"/>
                <w:color w:val="000000"/>
                <w:sz w:val="20"/>
                <w:szCs w:val="20"/>
                <w:lang w:eastAsia="es-MX"/>
              </w:rPr>
              <w:t xml:space="preserve"> Municipal Cumpich</w:t>
            </w:r>
          </w:p>
        </w:tc>
        <w:tc>
          <w:tcPr>
            <w:tcW w:w="784" w:type="pct"/>
            <w:shd w:val="clear" w:color="auto" w:fill="auto"/>
            <w:vAlign w:val="center"/>
          </w:tcPr>
          <w:p w14:paraId="6ADA1877" w14:textId="43686A03"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359,003.64</w:t>
            </w:r>
          </w:p>
        </w:tc>
        <w:tc>
          <w:tcPr>
            <w:tcW w:w="747" w:type="pct"/>
            <w:shd w:val="clear" w:color="auto" w:fill="auto"/>
            <w:vAlign w:val="center"/>
          </w:tcPr>
          <w:p w14:paraId="4BE98ABC" w14:textId="17B7C75D"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54,168.00</w:t>
            </w:r>
          </w:p>
        </w:tc>
        <w:tc>
          <w:tcPr>
            <w:tcW w:w="669" w:type="pct"/>
            <w:shd w:val="clear" w:color="auto" w:fill="auto"/>
          </w:tcPr>
          <w:p w14:paraId="597C31BA" w14:textId="77777777" w:rsidR="006C080F" w:rsidRPr="00D31805" w:rsidRDefault="006C080F" w:rsidP="006C080F">
            <w:pPr>
              <w:spacing w:after="0"/>
              <w:jc w:val="right"/>
              <w:rPr>
                <w:rFonts w:ascii="Arial" w:eastAsia="Times New Roman" w:hAnsi="Arial" w:cs="Arial"/>
                <w:b/>
                <w:bCs/>
                <w:color w:val="000000"/>
                <w:sz w:val="20"/>
                <w:szCs w:val="20"/>
                <w:lang w:eastAsia="es-MX"/>
              </w:rPr>
            </w:pPr>
          </w:p>
        </w:tc>
        <w:tc>
          <w:tcPr>
            <w:tcW w:w="791" w:type="pct"/>
            <w:shd w:val="clear" w:color="auto" w:fill="auto"/>
            <w:vAlign w:val="center"/>
          </w:tcPr>
          <w:p w14:paraId="0C8C87D6" w14:textId="0067FF33"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413,171.64</w:t>
            </w:r>
          </w:p>
        </w:tc>
        <w:tc>
          <w:tcPr>
            <w:tcW w:w="474" w:type="pct"/>
            <w:shd w:val="clear" w:color="auto" w:fill="auto"/>
            <w:vAlign w:val="center"/>
          </w:tcPr>
          <w:p w14:paraId="0643D95D" w14:textId="2DBEBE2E" w:rsidR="006C080F" w:rsidRPr="00D31805" w:rsidRDefault="002F7E5F" w:rsidP="006C080F">
            <w:pPr>
              <w:spacing w:after="0"/>
              <w:jc w:val="center"/>
              <w:rPr>
                <w:rFonts w:ascii="Arial" w:eastAsia="Times New Roman" w:hAnsi="Arial" w:cs="Arial"/>
                <w:b/>
                <w:bCs/>
                <w:color w:val="000000"/>
                <w:sz w:val="20"/>
                <w:szCs w:val="20"/>
                <w:lang w:eastAsia="es-MX"/>
              </w:rPr>
            </w:pPr>
            <w:r w:rsidRPr="002F7E5F">
              <w:rPr>
                <w:rFonts w:ascii="Arial" w:hAnsi="Arial" w:cs="Arial"/>
                <w:color w:val="000000"/>
                <w:sz w:val="20"/>
                <w:szCs w:val="20"/>
              </w:rPr>
              <w:t>4.31</w:t>
            </w:r>
          </w:p>
        </w:tc>
      </w:tr>
      <w:tr w:rsidR="002F7E5F" w:rsidRPr="00D31805" w14:paraId="258E224E" w14:textId="77777777" w:rsidTr="00E9175C">
        <w:trPr>
          <w:trHeight w:val="213"/>
        </w:trPr>
        <w:tc>
          <w:tcPr>
            <w:tcW w:w="1535" w:type="pct"/>
            <w:gridSpan w:val="2"/>
            <w:shd w:val="clear" w:color="auto" w:fill="A6A6A6" w:themeFill="background1" w:themeFillShade="A6"/>
            <w:vAlign w:val="center"/>
          </w:tcPr>
          <w:p w14:paraId="3DBB4549" w14:textId="433298AB" w:rsidR="002F7E5F" w:rsidRDefault="002F7E5F" w:rsidP="002F7E5F">
            <w:pPr>
              <w:spacing w:after="0"/>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 xml:space="preserve">Total de Comisarías </w:t>
            </w:r>
            <w:r w:rsidRPr="00D31805">
              <w:rPr>
                <w:rFonts w:ascii="Arial" w:eastAsia="Times New Roman" w:hAnsi="Arial" w:cs="Arial"/>
                <w:b/>
                <w:bCs/>
                <w:color w:val="000000"/>
                <w:sz w:val="20"/>
                <w:szCs w:val="20"/>
                <w:lang w:eastAsia="es-MX"/>
              </w:rPr>
              <w:t>Municipales</w:t>
            </w:r>
          </w:p>
        </w:tc>
        <w:tc>
          <w:tcPr>
            <w:tcW w:w="784" w:type="pct"/>
            <w:shd w:val="clear" w:color="auto" w:fill="A6A6A6" w:themeFill="background1" w:themeFillShade="A6"/>
            <w:vAlign w:val="center"/>
          </w:tcPr>
          <w:p w14:paraId="545DD00B" w14:textId="304AD95A" w:rsidR="002F7E5F" w:rsidRDefault="002F7E5F" w:rsidP="002F7E5F">
            <w:pPr>
              <w:spacing w:after="0"/>
              <w:jc w:val="right"/>
              <w:rPr>
                <w:rFonts w:ascii="Arial" w:hAnsi="Arial" w:cs="Arial"/>
                <w:color w:val="000000"/>
                <w:sz w:val="20"/>
                <w:szCs w:val="20"/>
              </w:rPr>
            </w:pPr>
            <w:r>
              <w:rPr>
                <w:rFonts w:ascii="Arial" w:eastAsia="Times New Roman" w:hAnsi="Arial" w:cs="Arial"/>
                <w:b/>
                <w:bCs/>
                <w:color w:val="000000"/>
                <w:sz w:val="20"/>
                <w:szCs w:val="20"/>
                <w:lang w:eastAsia="es-MX"/>
              </w:rPr>
              <w:t>$1,396,597.68</w:t>
            </w:r>
          </w:p>
        </w:tc>
        <w:tc>
          <w:tcPr>
            <w:tcW w:w="747" w:type="pct"/>
            <w:shd w:val="clear" w:color="auto" w:fill="A6A6A6" w:themeFill="background1" w:themeFillShade="A6"/>
            <w:vAlign w:val="center"/>
          </w:tcPr>
          <w:p w14:paraId="2E031DA0" w14:textId="42812936" w:rsidR="002F7E5F" w:rsidRDefault="002F7E5F" w:rsidP="002F7E5F">
            <w:pPr>
              <w:spacing w:after="0"/>
              <w:jc w:val="right"/>
              <w:rPr>
                <w:rFonts w:ascii="Arial" w:hAnsi="Arial" w:cs="Arial"/>
                <w:color w:val="000000"/>
                <w:sz w:val="20"/>
                <w:szCs w:val="20"/>
              </w:rPr>
            </w:pPr>
            <w:r>
              <w:rPr>
                <w:rFonts w:ascii="Arial" w:eastAsia="Times New Roman" w:hAnsi="Arial" w:cs="Arial"/>
                <w:b/>
                <w:bCs/>
                <w:color w:val="000000"/>
                <w:sz w:val="20"/>
                <w:szCs w:val="20"/>
                <w:lang w:eastAsia="es-MX"/>
              </w:rPr>
              <w:t>$     216,670.00</w:t>
            </w:r>
          </w:p>
        </w:tc>
        <w:tc>
          <w:tcPr>
            <w:tcW w:w="669" w:type="pct"/>
            <w:shd w:val="clear" w:color="auto" w:fill="A6A6A6" w:themeFill="background1" w:themeFillShade="A6"/>
          </w:tcPr>
          <w:p w14:paraId="48943E9E" w14:textId="77777777" w:rsidR="002F7E5F" w:rsidRPr="00D31805" w:rsidRDefault="002F7E5F" w:rsidP="002F7E5F">
            <w:pPr>
              <w:spacing w:after="0"/>
              <w:jc w:val="right"/>
              <w:rPr>
                <w:rFonts w:ascii="Arial" w:eastAsia="Times New Roman" w:hAnsi="Arial" w:cs="Arial"/>
                <w:b/>
                <w:bCs/>
                <w:color w:val="000000"/>
                <w:sz w:val="20"/>
                <w:szCs w:val="20"/>
                <w:lang w:eastAsia="es-MX"/>
              </w:rPr>
            </w:pPr>
          </w:p>
        </w:tc>
        <w:tc>
          <w:tcPr>
            <w:tcW w:w="791" w:type="pct"/>
            <w:shd w:val="clear" w:color="auto" w:fill="A6A6A6" w:themeFill="background1" w:themeFillShade="A6"/>
            <w:vAlign w:val="center"/>
          </w:tcPr>
          <w:p w14:paraId="7A3315C7" w14:textId="7016DC73" w:rsidR="002F7E5F" w:rsidRDefault="002F7E5F" w:rsidP="002F7E5F">
            <w:pPr>
              <w:spacing w:after="0"/>
              <w:jc w:val="right"/>
              <w:rPr>
                <w:rFonts w:ascii="Arial" w:hAnsi="Arial" w:cs="Arial"/>
                <w:color w:val="000000"/>
                <w:sz w:val="20"/>
                <w:szCs w:val="20"/>
              </w:rPr>
            </w:pPr>
            <w:r>
              <w:rPr>
                <w:rFonts w:ascii="Arial" w:eastAsia="Times New Roman" w:hAnsi="Arial" w:cs="Arial"/>
                <w:b/>
                <w:bCs/>
                <w:color w:val="000000"/>
                <w:sz w:val="20"/>
                <w:szCs w:val="20"/>
                <w:lang w:eastAsia="es-MX"/>
              </w:rPr>
              <w:t>$ 1,613,267.68</w:t>
            </w:r>
          </w:p>
        </w:tc>
        <w:tc>
          <w:tcPr>
            <w:tcW w:w="474" w:type="pct"/>
            <w:shd w:val="clear" w:color="auto" w:fill="A6A6A6" w:themeFill="background1" w:themeFillShade="A6"/>
            <w:vAlign w:val="center"/>
          </w:tcPr>
          <w:p w14:paraId="14D76018" w14:textId="1F1C3229" w:rsidR="002F7E5F" w:rsidRPr="00D31805" w:rsidRDefault="00870E6E" w:rsidP="002F7E5F">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16.83</w:t>
            </w:r>
            <w:r w:rsidR="002F7E5F">
              <w:rPr>
                <w:rFonts w:ascii="Arial" w:eastAsia="Times New Roman" w:hAnsi="Arial" w:cs="Arial"/>
                <w:b/>
                <w:bCs/>
                <w:color w:val="000000"/>
                <w:sz w:val="20"/>
                <w:szCs w:val="20"/>
                <w:lang w:eastAsia="es-MX"/>
              </w:rPr>
              <w:t xml:space="preserve"> </w:t>
            </w:r>
          </w:p>
        </w:tc>
      </w:tr>
      <w:tr w:rsidR="002F7E5F" w:rsidRPr="00D31805" w14:paraId="73080FE2" w14:textId="77777777" w:rsidTr="00E9175C">
        <w:trPr>
          <w:trHeight w:val="272"/>
        </w:trPr>
        <w:tc>
          <w:tcPr>
            <w:tcW w:w="1063" w:type="pct"/>
            <w:shd w:val="clear" w:color="000000" w:fill="BFBFBF"/>
          </w:tcPr>
          <w:p w14:paraId="6D1258AB" w14:textId="77777777" w:rsidR="002F7E5F" w:rsidRPr="00D31805" w:rsidRDefault="002F7E5F" w:rsidP="002F7E5F">
            <w:pPr>
              <w:spacing w:after="0"/>
              <w:jc w:val="center"/>
              <w:rPr>
                <w:rFonts w:ascii="Arial" w:eastAsia="Times New Roman" w:hAnsi="Arial" w:cs="Arial"/>
                <w:b/>
                <w:bCs/>
                <w:color w:val="000000"/>
                <w:sz w:val="20"/>
                <w:szCs w:val="20"/>
                <w:lang w:eastAsia="es-MX"/>
              </w:rPr>
            </w:pPr>
          </w:p>
        </w:tc>
        <w:tc>
          <w:tcPr>
            <w:tcW w:w="3937" w:type="pct"/>
            <w:gridSpan w:val="6"/>
            <w:shd w:val="clear" w:color="000000" w:fill="BFBFBF"/>
            <w:vAlign w:val="center"/>
            <w:hideMark/>
          </w:tcPr>
          <w:p w14:paraId="3E919B85" w14:textId="7E46615E" w:rsidR="002F7E5F" w:rsidRPr="00D31805" w:rsidRDefault="002F7E5F" w:rsidP="002F7E5F">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Agencias Municipales</w:t>
            </w:r>
          </w:p>
        </w:tc>
      </w:tr>
      <w:tr w:rsidR="002F7E5F" w:rsidRPr="00D31805" w14:paraId="45F9D3B0" w14:textId="77777777" w:rsidTr="00E9175C">
        <w:trPr>
          <w:trHeight w:val="306"/>
        </w:trPr>
        <w:tc>
          <w:tcPr>
            <w:tcW w:w="1535" w:type="pct"/>
            <w:gridSpan w:val="2"/>
            <w:shd w:val="clear" w:color="auto" w:fill="auto"/>
            <w:vAlign w:val="center"/>
            <w:hideMark/>
          </w:tcPr>
          <w:p w14:paraId="175657C0" w14:textId="4A931C39" w:rsidR="002F7E5F" w:rsidRPr="00D31805" w:rsidRDefault="002F7E5F" w:rsidP="002F7E5F">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Agen</w:t>
            </w:r>
            <w:r>
              <w:rPr>
                <w:rFonts w:ascii="Arial" w:eastAsia="Times New Roman" w:hAnsi="Arial" w:cs="Arial"/>
                <w:color w:val="000000"/>
                <w:sz w:val="20"/>
                <w:szCs w:val="20"/>
                <w:lang w:eastAsia="es-MX"/>
              </w:rPr>
              <w:t>cia Municipal de Dzotechen</w:t>
            </w:r>
          </w:p>
        </w:tc>
        <w:tc>
          <w:tcPr>
            <w:tcW w:w="784" w:type="pct"/>
            <w:shd w:val="clear" w:color="auto" w:fill="auto"/>
            <w:vAlign w:val="center"/>
          </w:tcPr>
          <w:p w14:paraId="667123F5" w14:textId="1E214922" w:rsidR="002F7E5F" w:rsidRPr="00D31805" w:rsidRDefault="002F7E5F" w:rsidP="002F7E5F">
            <w:pPr>
              <w:spacing w:after="0"/>
              <w:jc w:val="right"/>
              <w:rPr>
                <w:rFonts w:ascii="Arial" w:hAnsi="Arial" w:cs="Arial"/>
                <w:color w:val="000000"/>
                <w:sz w:val="20"/>
                <w:szCs w:val="20"/>
              </w:rPr>
            </w:pPr>
            <w:r>
              <w:rPr>
                <w:rFonts w:ascii="Arial" w:hAnsi="Arial" w:cs="Arial"/>
                <w:color w:val="000000"/>
                <w:sz w:val="20"/>
                <w:szCs w:val="20"/>
              </w:rPr>
              <w:t>170,990.52</w:t>
            </w:r>
          </w:p>
        </w:tc>
        <w:tc>
          <w:tcPr>
            <w:tcW w:w="747" w:type="pct"/>
            <w:shd w:val="clear" w:color="auto" w:fill="auto"/>
            <w:vAlign w:val="center"/>
            <w:hideMark/>
          </w:tcPr>
          <w:p w14:paraId="1D7D6B96" w14:textId="47F73A54" w:rsidR="002F7E5F" w:rsidRPr="00D31805"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17,172.00</w:t>
            </w:r>
          </w:p>
        </w:tc>
        <w:tc>
          <w:tcPr>
            <w:tcW w:w="669" w:type="pct"/>
          </w:tcPr>
          <w:p w14:paraId="086ECEDB" w14:textId="77777777" w:rsidR="002F7E5F" w:rsidRPr="00D31805"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6F951D73" w14:textId="7564C859" w:rsidR="002F7E5F" w:rsidRPr="00D31805"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188,162.52</w:t>
            </w:r>
          </w:p>
        </w:tc>
        <w:tc>
          <w:tcPr>
            <w:tcW w:w="474" w:type="pct"/>
            <w:shd w:val="clear" w:color="auto" w:fill="auto"/>
            <w:vAlign w:val="center"/>
            <w:hideMark/>
          </w:tcPr>
          <w:p w14:paraId="4697BB50" w14:textId="34B1787F" w:rsidR="002F7E5F" w:rsidRPr="00D31805" w:rsidRDefault="002F7E5F"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1.96</w:t>
            </w:r>
          </w:p>
        </w:tc>
      </w:tr>
      <w:tr w:rsidR="002F7E5F" w:rsidRPr="007345A4" w14:paraId="4DF02839" w14:textId="77777777" w:rsidTr="00E9175C">
        <w:trPr>
          <w:trHeight w:val="306"/>
        </w:trPr>
        <w:tc>
          <w:tcPr>
            <w:tcW w:w="1535" w:type="pct"/>
            <w:gridSpan w:val="2"/>
            <w:shd w:val="clear" w:color="auto" w:fill="auto"/>
            <w:vAlign w:val="center"/>
            <w:hideMark/>
          </w:tcPr>
          <w:p w14:paraId="1C3AE8CC" w14:textId="3C29D0DE" w:rsidR="002F7E5F" w:rsidRPr="008A134A" w:rsidRDefault="002F7E5F" w:rsidP="002F7E5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Agencia Municipal de Blanca Flor</w:t>
            </w:r>
          </w:p>
        </w:tc>
        <w:tc>
          <w:tcPr>
            <w:tcW w:w="784" w:type="pct"/>
            <w:shd w:val="clear" w:color="auto" w:fill="auto"/>
            <w:vAlign w:val="center"/>
          </w:tcPr>
          <w:p w14:paraId="1B019621" w14:textId="473383DA" w:rsidR="002F7E5F" w:rsidRPr="008A134A" w:rsidRDefault="002F7E5F" w:rsidP="002F7E5F">
            <w:pPr>
              <w:spacing w:after="0"/>
              <w:jc w:val="right"/>
              <w:rPr>
                <w:rFonts w:ascii="Arial" w:hAnsi="Arial" w:cs="Arial"/>
                <w:color w:val="000000"/>
                <w:sz w:val="20"/>
                <w:szCs w:val="20"/>
              </w:rPr>
            </w:pPr>
            <w:r>
              <w:rPr>
                <w:rFonts w:ascii="Arial" w:hAnsi="Arial" w:cs="Arial"/>
                <w:color w:val="000000"/>
                <w:sz w:val="20"/>
                <w:szCs w:val="20"/>
              </w:rPr>
              <w:t>152,607.84</w:t>
            </w:r>
          </w:p>
        </w:tc>
        <w:tc>
          <w:tcPr>
            <w:tcW w:w="747" w:type="pct"/>
            <w:shd w:val="clear" w:color="auto" w:fill="auto"/>
            <w:vAlign w:val="center"/>
            <w:hideMark/>
          </w:tcPr>
          <w:p w14:paraId="26E9366C" w14:textId="1B3BA8C1"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13,200.00</w:t>
            </w:r>
          </w:p>
        </w:tc>
        <w:tc>
          <w:tcPr>
            <w:tcW w:w="669" w:type="pct"/>
          </w:tcPr>
          <w:p w14:paraId="58F89622" w14:textId="77777777" w:rsidR="002F7E5F" w:rsidRPr="008A134A"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5BD99D2E" w14:textId="4FCD6627"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165,807.84</w:t>
            </w:r>
          </w:p>
        </w:tc>
        <w:tc>
          <w:tcPr>
            <w:tcW w:w="474" w:type="pct"/>
            <w:shd w:val="clear" w:color="auto" w:fill="auto"/>
            <w:vAlign w:val="center"/>
            <w:hideMark/>
          </w:tcPr>
          <w:p w14:paraId="466FE6A5" w14:textId="59672510" w:rsidR="002F7E5F" w:rsidRPr="008A134A" w:rsidRDefault="008D7924"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1.73</w:t>
            </w:r>
          </w:p>
        </w:tc>
      </w:tr>
      <w:tr w:rsidR="002F7E5F" w:rsidRPr="007345A4" w14:paraId="062635FF" w14:textId="77777777" w:rsidTr="00E9175C">
        <w:trPr>
          <w:trHeight w:val="306"/>
        </w:trPr>
        <w:tc>
          <w:tcPr>
            <w:tcW w:w="1535" w:type="pct"/>
            <w:gridSpan w:val="2"/>
            <w:shd w:val="clear" w:color="auto" w:fill="auto"/>
            <w:vAlign w:val="center"/>
            <w:hideMark/>
          </w:tcPr>
          <w:p w14:paraId="1143FC36" w14:textId="68CC1BB7" w:rsidR="002F7E5F" w:rsidRPr="008A134A" w:rsidRDefault="002F7E5F" w:rsidP="002F7E5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Agencia Municipal de Nohalal</w:t>
            </w:r>
          </w:p>
        </w:tc>
        <w:tc>
          <w:tcPr>
            <w:tcW w:w="784" w:type="pct"/>
            <w:shd w:val="clear" w:color="auto" w:fill="auto"/>
            <w:vAlign w:val="center"/>
          </w:tcPr>
          <w:p w14:paraId="782F4D80" w14:textId="6D67A885" w:rsidR="002F7E5F" w:rsidRPr="008A134A" w:rsidRDefault="002F7E5F" w:rsidP="002F7E5F">
            <w:pPr>
              <w:spacing w:after="0"/>
              <w:jc w:val="right"/>
              <w:rPr>
                <w:rFonts w:ascii="Arial" w:hAnsi="Arial" w:cs="Arial"/>
                <w:color w:val="000000"/>
                <w:sz w:val="20"/>
                <w:szCs w:val="20"/>
              </w:rPr>
            </w:pPr>
            <w:r>
              <w:rPr>
                <w:rFonts w:ascii="Arial" w:hAnsi="Arial" w:cs="Arial"/>
                <w:color w:val="000000"/>
                <w:sz w:val="20"/>
                <w:szCs w:val="20"/>
              </w:rPr>
              <w:t>292,991.40</w:t>
            </w:r>
          </w:p>
        </w:tc>
        <w:tc>
          <w:tcPr>
            <w:tcW w:w="747" w:type="pct"/>
            <w:shd w:val="clear" w:color="auto" w:fill="auto"/>
            <w:vAlign w:val="center"/>
            <w:hideMark/>
          </w:tcPr>
          <w:p w14:paraId="49BD15F2" w14:textId="36A289AC"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22,464.00</w:t>
            </w:r>
          </w:p>
        </w:tc>
        <w:tc>
          <w:tcPr>
            <w:tcW w:w="669" w:type="pct"/>
          </w:tcPr>
          <w:p w14:paraId="68C6BE92" w14:textId="77777777" w:rsidR="002F7E5F" w:rsidRPr="008A134A"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75FFB4DC" w14:textId="7FBC5069"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315,455.40</w:t>
            </w:r>
          </w:p>
        </w:tc>
        <w:tc>
          <w:tcPr>
            <w:tcW w:w="474" w:type="pct"/>
            <w:shd w:val="clear" w:color="auto" w:fill="auto"/>
            <w:vAlign w:val="center"/>
            <w:hideMark/>
          </w:tcPr>
          <w:p w14:paraId="6DCA54DB" w14:textId="4D3C1D73" w:rsidR="002F7E5F" w:rsidRPr="008A134A" w:rsidRDefault="002F7E5F"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3.29</w:t>
            </w:r>
          </w:p>
        </w:tc>
      </w:tr>
      <w:tr w:rsidR="002F7E5F" w:rsidRPr="007345A4" w14:paraId="0A07D64B" w14:textId="77777777" w:rsidTr="00E9175C">
        <w:trPr>
          <w:trHeight w:val="306"/>
        </w:trPr>
        <w:tc>
          <w:tcPr>
            <w:tcW w:w="1535" w:type="pct"/>
            <w:gridSpan w:val="2"/>
            <w:shd w:val="clear" w:color="auto" w:fill="auto"/>
            <w:vAlign w:val="center"/>
            <w:hideMark/>
          </w:tcPr>
          <w:p w14:paraId="02F2226D" w14:textId="365CBB43" w:rsidR="002F7E5F" w:rsidRPr="008A134A" w:rsidRDefault="002F7E5F" w:rsidP="002F7E5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Agencia Municipal de Sodzil</w:t>
            </w:r>
          </w:p>
        </w:tc>
        <w:tc>
          <w:tcPr>
            <w:tcW w:w="784" w:type="pct"/>
            <w:shd w:val="clear" w:color="auto" w:fill="auto"/>
            <w:vAlign w:val="center"/>
          </w:tcPr>
          <w:p w14:paraId="1E1F5836" w14:textId="628BDDE3" w:rsidR="002F7E5F" w:rsidRPr="008A134A" w:rsidRDefault="002F7E5F" w:rsidP="002F7E5F">
            <w:pPr>
              <w:spacing w:after="0"/>
              <w:jc w:val="right"/>
              <w:rPr>
                <w:rFonts w:ascii="Arial" w:hAnsi="Arial" w:cs="Arial"/>
                <w:color w:val="000000"/>
                <w:sz w:val="20"/>
                <w:szCs w:val="20"/>
              </w:rPr>
            </w:pPr>
            <w:r>
              <w:rPr>
                <w:rFonts w:ascii="Arial" w:hAnsi="Arial" w:cs="Arial"/>
                <w:color w:val="000000"/>
                <w:sz w:val="20"/>
                <w:szCs w:val="20"/>
              </w:rPr>
              <w:t>173,420.28</w:t>
            </w:r>
          </w:p>
        </w:tc>
        <w:tc>
          <w:tcPr>
            <w:tcW w:w="747" w:type="pct"/>
            <w:shd w:val="clear" w:color="auto" w:fill="auto"/>
            <w:vAlign w:val="center"/>
            <w:hideMark/>
          </w:tcPr>
          <w:p w14:paraId="3387D454" w14:textId="30BD7836"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21,492.00</w:t>
            </w:r>
          </w:p>
        </w:tc>
        <w:tc>
          <w:tcPr>
            <w:tcW w:w="669" w:type="pct"/>
          </w:tcPr>
          <w:p w14:paraId="626DDEBB" w14:textId="77777777" w:rsidR="002F7E5F" w:rsidRPr="008A134A"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7CE97AA5" w14:textId="6B1553F3"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194,912.28</w:t>
            </w:r>
          </w:p>
        </w:tc>
        <w:tc>
          <w:tcPr>
            <w:tcW w:w="474" w:type="pct"/>
            <w:shd w:val="clear" w:color="auto" w:fill="auto"/>
            <w:vAlign w:val="center"/>
            <w:hideMark/>
          </w:tcPr>
          <w:p w14:paraId="24130DDE" w14:textId="79FD5379" w:rsidR="002F7E5F" w:rsidRPr="008A134A" w:rsidRDefault="002F7E5F"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2.03</w:t>
            </w:r>
          </w:p>
        </w:tc>
      </w:tr>
      <w:tr w:rsidR="002F7E5F" w:rsidRPr="007345A4" w14:paraId="645480ED" w14:textId="77777777" w:rsidTr="00E9175C">
        <w:trPr>
          <w:trHeight w:val="306"/>
        </w:trPr>
        <w:tc>
          <w:tcPr>
            <w:tcW w:w="1535" w:type="pct"/>
            <w:gridSpan w:val="2"/>
            <w:shd w:val="clear" w:color="auto" w:fill="auto"/>
            <w:vAlign w:val="center"/>
            <w:hideMark/>
          </w:tcPr>
          <w:p w14:paraId="69B4AA26" w14:textId="65EE69C7" w:rsidR="002F7E5F" w:rsidRPr="008A134A" w:rsidRDefault="002F7E5F" w:rsidP="002F7E5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Agencia Municipal de Montebello</w:t>
            </w:r>
          </w:p>
        </w:tc>
        <w:tc>
          <w:tcPr>
            <w:tcW w:w="784" w:type="pct"/>
            <w:shd w:val="clear" w:color="auto" w:fill="auto"/>
            <w:vAlign w:val="center"/>
          </w:tcPr>
          <w:p w14:paraId="52F068C4" w14:textId="2C50BC97" w:rsidR="002F7E5F" w:rsidRPr="008A134A" w:rsidRDefault="002F7E5F" w:rsidP="002F7E5F">
            <w:pPr>
              <w:spacing w:after="0"/>
              <w:jc w:val="right"/>
              <w:rPr>
                <w:rFonts w:ascii="Arial" w:hAnsi="Arial" w:cs="Arial"/>
                <w:color w:val="000000"/>
                <w:sz w:val="20"/>
                <w:szCs w:val="20"/>
              </w:rPr>
            </w:pPr>
            <w:r>
              <w:rPr>
                <w:rFonts w:ascii="Arial" w:hAnsi="Arial" w:cs="Arial"/>
                <w:color w:val="000000"/>
                <w:sz w:val="20"/>
                <w:szCs w:val="20"/>
              </w:rPr>
              <w:t>145,717.56</w:t>
            </w:r>
          </w:p>
        </w:tc>
        <w:tc>
          <w:tcPr>
            <w:tcW w:w="747" w:type="pct"/>
            <w:shd w:val="clear" w:color="auto" w:fill="auto"/>
            <w:vAlign w:val="center"/>
            <w:hideMark/>
          </w:tcPr>
          <w:p w14:paraId="6BF015CC" w14:textId="66C3206C"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16,764.00</w:t>
            </w:r>
          </w:p>
        </w:tc>
        <w:tc>
          <w:tcPr>
            <w:tcW w:w="669" w:type="pct"/>
          </w:tcPr>
          <w:p w14:paraId="14602AE9" w14:textId="77777777" w:rsidR="002F7E5F" w:rsidRPr="008A134A"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748110D7" w14:textId="476AC892"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162,481.56</w:t>
            </w:r>
          </w:p>
        </w:tc>
        <w:tc>
          <w:tcPr>
            <w:tcW w:w="474" w:type="pct"/>
            <w:shd w:val="clear" w:color="auto" w:fill="auto"/>
            <w:vAlign w:val="center"/>
            <w:hideMark/>
          </w:tcPr>
          <w:p w14:paraId="1670114D" w14:textId="4551DD41" w:rsidR="002F7E5F" w:rsidRPr="008A134A" w:rsidRDefault="00F058AA"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1.70</w:t>
            </w:r>
          </w:p>
        </w:tc>
      </w:tr>
      <w:tr w:rsidR="002F7E5F" w:rsidRPr="007345A4" w14:paraId="3C9F0BD0" w14:textId="77777777" w:rsidTr="00E9175C">
        <w:trPr>
          <w:trHeight w:val="306"/>
        </w:trPr>
        <w:tc>
          <w:tcPr>
            <w:tcW w:w="1535" w:type="pct"/>
            <w:gridSpan w:val="2"/>
            <w:shd w:val="clear" w:color="auto" w:fill="auto"/>
            <w:vAlign w:val="center"/>
            <w:hideMark/>
          </w:tcPr>
          <w:p w14:paraId="18E2E8A7" w14:textId="564425C9" w:rsidR="002F7E5F" w:rsidRPr="008A134A" w:rsidRDefault="002F7E5F" w:rsidP="002F7E5F">
            <w:pPr>
              <w:spacing w:after="0"/>
              <w:rPr>
                <w:rFonts w:ascii="Arial" w:eastAsia="Times New Roman" w:hAnsi="Arial" w:cs="Arial"/>
                <w:color w:val="000000"/>
                <w:sz w:val="20"/>
                <w:szCs w:val="20"/>
                <w:lang w:eastAsia="es-MX"/>
              </w:rPr>
            </w:pPr>
            <w:r w:rsidRPr="008A134A">
              <w:rPr>
                <w:rFonts w:ascii="Arial" w:eastAsia="Times New Roman" w:hAnsi="Arial" w:cs="Arial"/>
                <w:color w:val="000000"/>
                <w:sz w:val="20"/>
                <w:szCs w:val="20"/>
                <w:lang w:eastAsia="es-MX"/>
              </w:rPr>
              <w:t xml:space="preserve">Agencia </w:t>
            </w:r>
            <w:r>
              <w:rPr>
                <w:rFonts w:ascii="Arial" w:eastAsia="Times New Roman" w:hAnsi="Arial" w:cs="Arial"/>
                <w:color w:val="000000"/>
                <w:sz w:val="20"/>
                <w:szCs w:val="20"/>
                <w:lang w:eastAsia="es-MX"/>
              </w:rPr>
              <w:t>Municipal de Chunkanan</w:t>
            </w:r>
          </w:p>
        </w:tc>
        <w:tc>
          <w:tcPr>
            <w:tcW w:w="784" w:type="pct"/>
            <w:shd w:val="clear" w:color="auto" w:fill="auto"/>
            <w:vAlign w:val="center"/>
          </w:tcPr>
          <w:p w14:paraId="54041F5D" w14:textId="7C16A159" w:rsidR="002F7E5F" w:rsidRPr="008A134A" w:rsidRDefault="002F7E5F" w:rsidP="002F7E5F">
            <w:pPr>
              <w:spacing w:after="0"/>
              <w:jc w:val="right"/>
              <w:rPr>
                <w:rFonts w:ascii="Arial" w:hAnsi="Arial" w:cs="Arial"/>
                <w:color w:val="000000"/>
                <w:sz w:val="20"/>
                <w:szCs w:val="20"/>
              </w:rPr>
            </w:pPr>
            <w:r>
              <w:rPr>
                <w:rFonts w:ascii="Arial" w:hAnsi="Arial" w:cs="Arial"/>
                <w:color w:val="000000"/>
                <w:sz w:val="20"/>
                <w:szCs w:val="20"/>
              </w:rPr>
              <w:t>299,390.28</w:t>
            </w:r>
          </w:p>
        </w:tc>
        <w:tc>
          <w:tcPr>
            <w:tcW w:w="747" w:type="pct"/>
            <w:shd w:val="clear" w:color="auto" w:fill="auto"/>
            <w:vAlign w:val="center"/>
            <w:hideMark/>
          </w:tcPr>
          <w:p w14:paraId="3D3424AD" w14:textId="507ABB5E"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54,168.00</w:t>
            </w:r>
          </w:p>
        </w:tc>
        <w:tc>
          <w:tcPr>
            <w:tcW w:w="669" w:type="pct"/>
          </w:tcPr>
          <w:p w14:paraId="6349006E" w14:textId="77777777" w:rsidR="002F7E5F" w:rsidRPr="008A134A"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146FDE49" w14:textId="5650D3D8" w:rsidR="002F7E5F" w:rsidRPr="008C19AE" w:rsidRDefault="002F7E5F" w:rsidP="002F7E5F">
            <w:pPr>
              <w:spacing w:after="0"/>
              <w:jc w:val="right"/>
              <w:rPr>
                <w:rFonts w:ascii="Arial" w:hAnsi="Arial" w:cs="Arial"/>
                <w:color w:val="000000"/>
                <w:sz w:val="20"/>
                <w:szCs w:val="20"/>
              </w:rPr>
            </w:pPr>
            <w:r>
              <w:rPr>
                <w:rFonts w:ascii="Arial" w:hAnsi="Arial" w:cs="Arial"/>
                <w:color w:val="000000"/>
                <w:sz w:val="20"/>
                <w:szCs w:val="20"/>
              </w:rPr>
              <w:t>353,558.28</w:t>
            </w:r>
          </w:p>
        </w:tc>
        <w:tc>
          <w:tcPr>
            <w:tcW w:w="474" w:type="pct"/>
            <w:shd w:val="clear" w:color="auto" w:fill="auto"/>
            <w:vAlign w:val="center"/>
            <w:hideMark/>
          </w:tcPr>
          <w:p w14:paraId="22AF5D67" w14:textId="01C03A15" w:rsidR="002F7E5F" w:rsidRPr="008A134A" w:rsidRDefault="00173FC2"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3.70</w:t>
            </w:r>
          </w:p>
        </w:tc>
      </w:tr>
      <w:tr w:rsidR="002F7E5F" w:rsidRPr="00D31805" w14:paraId="6F40EB34" w14:textId="77777777" w:rsidTr="00E9175C">
        <w:trPr>
          <w:trHeight w:val="306"/>
        </w:trPr>
        <w:tc>
          <w:tcPr>
            <w:tcW w:w="1535" w:type="pct"/>
            <w:gridSpan w:val="2"/>
            <w:shd w:val="clear" w:color="000000" w:fill="D9D9D9"/>
            <w:vAlign w:val="center"/>
            <w:hideMark/>
          </w:tcPr>
          <w:p w14:paraId="655AF36E" w14:textId="77777777" w:rsidR="002F7E5F" w:rsidRPr="00D31805" w:rsidRDefault="002F7E5F" w:rsidP="002F7E5F">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Total de Agencias Municipales</w:t>
            </w:r>
          </w:p>
        </w:tc>
        <w:tc>
          <w:tcPr>
            <w:tcW w:w="784" w:type="pct"/>
            <w:shd w:val="clear" w:color="auto" w:fill="D9D9D9" w:themeFill="background1" w:themeFillShade="D9"/>
            <w:vAlign w:val="center"/>
          </w:tcPr>
          <w:p w14:paraId="6D39BD51" w14:textId="2B1EE727" w:rsidR="002F7E5F" w:rsidRPr="00D31805" w:rsidRDefault="002F7E5F" w:rsidP="002F7E5F">
            <w:pPr>
              <w:spacing w:after="0"/>
              <w:jc w:val="right"/>
              <w:rPr>
                <w:rFonts w:ascii="Arial" w:eastAsia="Times New Roman" w:hAnsi="Arial" w:cs="Arial"/>
                <w:b/>
                <w:bCs/>
                <w:color w:val="000000"/>
                <w:sz w:val="20"/>
                <w:szCs w:val="20"/>
                <w:lang w:eastAsia="es-MX"/>
              </w:rPr>
            </w:pPr>
            <w:r>
              <w:rPr>
                <w:rFonts w:ascii="Arial" w:hAnsi="Arial" w:cs="Arial"/>
                <w:b/>
                <w:color w:val="000000"/>
                <w:sz w:val="20"/>
                <w:szCs w:val="20"/>
              </w:rPr>
              <w:t>1,235,117.88</w:t>
            </w:r>
          </w:p>
        </w:tc>
        <w:tc>
          <w:tcPr>
            <w:tcW w:w="747" w:type="pct"/>
            <w:shd w:val="clear" w:color="auto" w:fill="D9D9D9" w:themeFill="background1" w:themeFillShade="D9"/>
            <w:vAlign w:val="center"/>
            <w:hideMark/>
          </w:tcPr>
          <w:p w14:paraId="5B20BE04" w14:textId="19A834FE" w:rsidR="002F7E5F" w:rsidRPr="006C080F" w:rsidRDefault="002F7E5F" w:rsidP="002F7E5F">
            <w:pPr>
              <w:spacing w:after="0"/>
              <w:jc w:val="right"/>
              <w:rPr>
                <w:rFonts w:ascii="Arial" w:hAnsi="Arial" w:cs="Arial"/>
                <w:b/>
                <w:color w:val="000000"/>
                <w:sz w:val="20"/>
                <w:szCs w:val="20"/>
              </w:rPr>
            </w:pPr>
            <w:r>
              <w:rPr>
                <w:rFonts w:ascii="Arial" w:hAnsi="Arial" w:cs="Arial"/>
                <w:b/>
                <w:color w:val="000000"/>
                <w:sz w:val="20"/>
                <w:szCs w:val="20"/>
              </w:rPr>
              <w:t>145,260.00</w:t>
            </w:r>
          </w:p>
        </w:tc>
        <w:tc>
          <w:tcPr>
            <w:tcW w:w="669" w:type="pct"/>
            <w:shd w:val="clear" w:color="auto" w:fill="D9D9D9" w:themeFill="background1" w:themeFillShade="D9"/>
          </w:tcPr>
          <w:p w14:paraId="7FA7C66D" w14:textId="77777777" w:rsidR="002F7E5F" w:rsidRDefault="002F7E5F" w:rsidP="002F7E5F">
            <w:pPr>
              <w:spacing w:after="0"/>
              <w:jc w:val="right"/>
              <w:rPr>
                <w:rFonts w:ascii="Arial" w:hAnsi="Arial" w:cs="Arial"/>
                <w:b/>
                <w:bCs/>
                <w:color w:val="000000"/>
                <w:sz w:val="20"/>
                <w:szCs w:val="20"/>
              </w:rPr>
            </w:pPr>
          </w:p>
        </w:tc>
        <w:tc>
          <w:tcPr>
            <w:tcW w:w="791" w:type="pct"/>
            <w:shd w:val="clear" w:color="auto" w:fill="D9D9D9" w:themeFill="background1" w:themeFillShade="D9"/>
            <w:vAlign w:val="center"/>
            <w:hideMark/>
          </w:tcPr>
          <w:p w14:paraId="12268762" w14:textId="1212BFC5" w:rsidR="002F7E5F" w:rsidRPr="00D31805" w:rsidRDefault="002F7E5F" w:rsidP="002F7E5F">
            <w:pPr>
              <w:spacing w:after="0"/>
              <w:jc w:val="right"/>
              <w:rPr>
                <w:rFonts w:ascii="Arial" w:eastAsia="Times New Roman" w:hAnsi="Arial" w:cs="Arial"/>
                <w:b/>
                <w:bCs/>
                <w:color w:val="000000"/>
                <w:sz w:val="20"/>
                <w:szCs w:val="20"/>
                <w:lang w:eastAsia="es-MX"/>
              </w:rPr>
            </w:pPr>
            <w:r>
              <w:rPr>
                <w:rFonts w:ascii="Arial" w:hAnsi="Arial" w:cs="Arial"/>
                <w:b/>
                <w:bCs/>
                <w:color w:val="000000"/>
                <w:sz w:val="20"/>
                <w:szCs w:val="20"/>
              </w:rPr>
              <w:t>2,993,645.56</w:t>
            </w:r>
          </w:p>
        </w:tc>
        <w:tc>
          <w:tcPr>
            <w:tcW w:w="474" w:type="pct"/>
            <w:shd w:val="clear" w:color="000000" w:fill="D9D9D9"/>
            <w:vAlign w:val="center"/>
            <w:hideMark/>
          </w:tcPr>
          <w:p w14:paraId="6B246B9A" w14:textId="70A1EFE3" w:rsidR="002F7E5F" w:rsidRPr="00D31805" w:rsidRDefault="008D7924" w:rsidP="002F7E5F">
            <w:pPr>
              <w:spacing w:after="0"/>
              <w:jc w:val="center"/>
              <w:rPr>
                <w:rFonts w:ascii="Arial" w:eastAsia="Times New Roman" w:hAnsi="Arial" w:cs="Arial"/>
                <w:b/>
                <w:bCs/>
                <w:color w:val="000000"/>
                <w:sz w:val="20"/>
                <w:szCs w:val="20"/>
                <w:lang w:eastAsia="es-MX"/>
              </w:rPr>
            </w:pPr>
            <w:r>
              <w:rPr>
                <w:rFonts w:ascii="Arial" w:hAnsi="Arial" w:cs="Arial"/>
                <w:b/>
                <w:color w:val="000000"/>
                <w:sz w:val="20"/>
                <w:szCs w:val="20"/>
              </w:rPr>
              <w:t>14.4</w:t>
            </w:r>
            <w:r w:rsidR="00F058AA">
              <w:rPr>
                <w:rFonts w:ascii="Arial" w:hAnsi="Arial" w:cs="Arial"/>
                <w:b/>
                <w:color w:val="000000"/>
                <w:sz w:val="20"/>
                <w:szCs w:val="20"/>
              </w:rPr>
              <w:t>1</w:t>
            </w:r>
          </w:p>
        </w:tc>
      </w:tr>
      <w:tr w:rsidR="002F7E5F" w:rsidRPr="00D31805" w14:paraId="41E73C53" w14:textId="77777777" w:rsidTr="00E9175C">
        <w:trPr>
          <w:trHeight w:val="306"/>
        </w:trPr>
        <w:tc>
          <w:tcPr>
            <w:tcW w:w="1535" w:type="pct"/>
            <w:gridSpan w:val="2"/>
            <w:shd w:val="clear" w:color="000000" w:fill="A6A6A6"/>
            <w:vAlign w:val="center"/>
            <w:hideMark/>
          </w:tcPr>
          <w:p w14:paraId="288C1843" w14:textId="7986B6BA" w:rsidR="002F7E5F" w:rsidRPr="00D31805" w:rsidRDefault="002F7E5F" w:rsidP="002F7E5F">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Total </w:t>
            </w:r>
            <w:r>
              <w:rPr>
                <w:rFonts w:ascii="Arial" w:eastAsia="Times New Roman" w:hAnsi="Arial" w:cs="Arial"/>
                <w:b/>
                <w:bCs/>
                <w:color w:val="000000"/>
                <w:sz w:val="20"/>
                <w:szCs w:val="20"/>
                <w:lang w:eastAsia="es-MX"/>
              </w:rPr>
              <w:t>general</w:t>
            </w:r>
          </w:p>
        </w:tc>
        <w:tc>
          <w:tcPr>
            <w:tcW w:w="784" w:type="pct"/>
            <w:shd w:val="clear" w:color="auto" w:fill="A6A6A6" w:themeFill="background1" w:themeFillShade="A6"/>
            <w:vAlign w:val="center"/>
          </w:tcPr>
          <w:p w14:paraId="218B8B3F" w14:textId="28CA9FB6" w:rsidR="002F7E5F" w:rsidRPr="00D31805" w:rsidRDefault="002F7E5F" w:rsidP="002F7E5F">
            <w:pPr>
              <w:spacing w:after="0"/>
              <w:jc w:val="right"/>
              <w:rPr>
                <w:rFonts w:ascii="Arial" w:eastAsia="Times New Roman" w:hAnsi="Arial" w:cs="Arial"/>
                <w:b/>
                <w:bCs/>
                <w:color w:val="000000"/>
                <w:sz w:val="20"/>
                <w:szCs w:val="20"/>
                <w:lang w:eastAsia="es-MX"/>
              </w:rPr>
            </w:pPr>
            <w:r w:rsidRPr="00D31805">
              <w:rPr>
                <w:rFonts w:ascii="Arial" w:hAnsi="Arial" w:cs="Arial"/>
                <w:b/>
                <w:color w:val="000000"/>
                <w:sz w:val="20"/>
                <w:szCs w:val="20"/>
              </w:rPr>
              <w:t>$ 6,</w:t>
            </w:r>
            <w:r>
              <w:rPr>
                <w:rFonts w:ascii="Arial" w:hAnsi="Arial" w:cs="Arial"/>
                <w:b/>
                <w:color w:val="000000"/>
                <w:sz w:val="20"/>
                <w:szCs w:val="20"/>
              </w:rPr>
              <w:t>824,345.76</w:t>
            </w:r>
          </w:p>
        </w:tc>
        <w:tc>
          <w:tcPr>
            <w:tcW w:w="747" w:type="pct"/>
            <w:shd w:val="clear" w:color="auto" w:fill="A6A6A6" w:themeFill="background1" w:themeFillShade="A6"/>
            <w:vAlign w:val="center"/>
            <w:hideMark/>
          </w:tcPr>
          <w:p w14:paraId="0169BF9D" w14:textId="7BE584AF" w:rsidR="002F7E5F" w:rsidRPr="00D31805" w:rsidRDefault="002F7E5F" w:rsidP="002F7E5F">
            <w:pPr>
              <w:spacing w:after="0"/>
              <w:jc w:val="right"/>
              <w:rPr>
                <w:rFonts w:ascii="Arial" w:eastAsia="Times New Roman" w:hAnsi="Arial" w:cs="Arial"/>
                <w:b/>
                <w:bCs/>
                <w:color w:val="000000"/>
                <w:sz w:val="20"/>
                <w:szCs w:val="20"/>
                <w:lang w:eastAsia="es-MX"/>
              </w:rPr>
            </w:pPr>
            <w:r>
              <w:rPr>
                <w:rFonts w:ascii="Arial" w:hAnsi="Arial" w:cs="Arial"/>
                <w:b/>
                <w:color w:val="000000"/>
                <w:sz w:val="20"/>
                <w:szCs w:val="20"/>
              </w:rPr>
              <w:t>$ 1,758,886.00</w:t>
            </w:r>
          </w:p>
        </w:tc>
        <w:tc>
          <w:tcPr>
            <w:tcW w:w="669" w:type="pct"/>
            <w:shd w:val="clear" w:color="000000" w:fill="A6A6A6"/>
          </w:tcPr>
          <w:p w14:paraId="1E26A601" w14:textId="1ABBE3BB" w:rsidR="002F7E5F" w:rsidRPr="00D31805" w:rsidRDefault="002F7E5F" w:rsidP="002F7E5F">
            <w:pPr>
              <w:spacing w:after="0"/>
              <w:jc w:val="right"/>
              <w:rPr>
                <w:rFonts w:ascii="Arial" w:hAnsi="Arial" w:cs="Arial"/>
                <w:b/>
                <w:bCs/>
                <w:color w:val="000000"/>
                <w:sz w:val="20"/>
                <w:szCs w:val="20"/>
              </w:rPr>
            </w:pPr>
            <w:r>
              <w:rPr>
                <w:rFonts w:ascii="Arial" w:hAnsi="Arial" w:cs="Arial"/>
                <w:b/>
                <w:bCs/>
                <w:color w:val="000000"/>
                <w:sz w:val="20"/>
                <w:szCs w:val="20"/>
              </w:rPr>
              <w:t>1,000,000.00</w:t>
            </w:r>
          </w:p>
        </w:tc>
        <w:tc>
          <w:tcPr>
            <w:tcW w:w="791" w:type="pct"/>
            <w:shd w:val="clear" w:color="000000" w:fill="A6A6A6"/>
            <w:vAlign w:val="center"/>
            <w:hideMark/>
          </w:tcPr>
          <w:p w14:paraId="50E8A7B3" w14:textId="4007DF25" w:rsidR="002F7E5F" w:rsidRPr="00D31805" w:rsidRDefault="002F7E5F" w:rsidP="002F7E5F">
            <w:pPr>
              <w:spacing w:after="0"/>
              <w:jc w:val="right"/>
              <w:rPr>
                <w:rFonts w:ascii="Arial" w:eastAsia="Times New Roman" w:hAnsi="Arial" w:cs="Arial"/>
                <w:b/>
                <w:bCs/>
                <w:color w:val="000000"/>
                <w:sz w:val="20"/>
                <w:szCs w:val="20"/>
                <w:lang w:eastAsia="es-MX"/>
              </w:rPr>
            </w:pPr>
            <w:r w:rsidRPr="00D31805">
              <w:rPr>
                <w:rFonts w:ascii="Arial" w:hAnsi="Arial" w:cs="Arial"/>
                <w:b/>
                <w:bCs/>
                <w:color w:val="000000"/>
                <w:sz w:val="20"/>
                <w:szCs w:val="20"/>
              </w:rPr>
              <w:t xml:space="preserve">$ </w:t>
            </w:r>
            <w:r>
              <w:rPr>
                <w:rFonts w:ascii="Arial" w:hAnsi="Arial" w:cs="Arial"/>
                <w:b/>
                <w:bCs/>
                <w:color w:val="000000"/>
                <w:sz w:val="20"/>
                <w:szCs w:val="20"/>
              </w:rPr>
              <w:t>9,583,231.76</w:t>
            </w:r>
          </w:p>
        </w:tc>
        <w:tc>
          <w:tcPr>
            <w:tcW w:w="474" w:type="pct"/>
            <w:shd w:val="clear" w:color="000000" w:fill="A6A6A6"/>
            <w:vAlign w:val="center"/>
            <w:hideMark/>
          </w:tcPr>
          <w:p w14:paraId="08766AAE" w14:textId="12323266" w:rsidR="002F7E5F" w:rsidRPr="00D31805" w:rsidRDefault="002F7E5F" w:rsidP="002F7E5F">
            <w:pPr>
              <w:spacing w:after="0"/>
              <w:jc w:val="center"/>
              <w:rPr>
                <w:rFonts w:ascii="Arial" w:eastAsia="Times New Roman" w:hAnsi="Arial" w:cs="Arial"/>
                <w:b/>
                <w:bCs/>
                <w:color w:val="000000"/>
                <w:sz w:val="20"/>
                <w:szCs w:val="20"/>
                <w:lang w:eastAsia="es-MX"/>
              </w:rPr>
            </w:pPr>
            <w:r w:rsidRPr="00D31805">
              <w:rPr>
                <w:rFonts w:ascii="Arial" w:hAnsi="Arial" w:cs="Arial"/>
                <w:b/>
                <w:color w:val="000000"/>
                <w:sz w:val="20"/>
                <w:szCs w:val="20"/>
              </w:rPr>
              <w:t>1</w:t>
            </w:r>
            <w:r>
              <w:rPr>
                <w:rFonts w:ascii="Arial" w:hAnsi="Arial" w:cs="Arial"/>
                <w:b/>
                <w:color w:val="000000"/>
                <w:sz w:val="20"/>
                <w:szCs w:val="20"/>
              </w:rPr>
              <w:t>00.00</w:t>
            </w:r>
          </w:p>
        </w:tc>
      </w:tr>
    </w:tbl>
    <w:p w14:paraId="5F020EF2" w14:textId="77777777" w:rsidR="00E513B7" w:rsidRPr="00D31805" w:rsidRDefault="00E513B7" w:rsidP="00D31805">
      <w:pPr>
        <w:spacing w:after="0"/>
        <w:jc w:val="both"/>
        <w:rPr>
          <w:rFonts w:ascii="Arial" w:hAnsi="Arial" w:cs="Arial"/>
          <w:b/>
          <w:color w:val="000000"/>
        </w:rPr>
      </w:pPr>
    </w:p>
    <w:p w14:paraId="6D044F19" w14:textId="0CB8E0B8" w:rsidR="00A96267" w:rsidRPr="00D31805" w:rsidRDefault="00A96267" w:rsidP="00D31805">
      <w:pPr>
        <w:spacing w:after="0"/>
        <w:ind w:right="19"/>
        <w:jc w:val="both"/>
        <w:rPr>
          <w:rFonts w:ascii="Arial" w:hAnsi="Arial" w:cs="Arial"/>
        </w:rPr>
      </w:pPr>
      <w:r w:rsidRPr="00D31805">
        <w:rPr>
          <w:rFonts w:ascii="Arial" w:hAnsi="Arial" w:cs="Arial"/>
        </w:rPr>
        <w:t>Dichos montos serán ministrados en los términos establecidos por la Ley de Coordinación Hacendaria del Estado de Campeche, el Presupuesto de Egr</w:t>
      </w:r>
      <w:r w:rsidR="00614BA0">
        <w:rPr>
          <w:rFonts w:ascii="Arial" w:hAnsi="Arial" w:cs="Arial"/>
        </w:rPr>
        <w:t xml:space="preserve">esos del Municipio de </w:t>
      </w:r>
      <w:r w:rsidR="00C51660">
        <w:rPr>
          <w:rFonts w:ascii="Arial" w:hAnsi="Arial" w:cs="Arial"/>
        </w:rPr>
        <w:t>Hecelchakán</w:t>
      </w:r>
      <w:r w:rsidRPr="00D31805">
        <w:rPr>
          <w:rFonts w:ascii="Arial" w:hAnsi="Arial" w:cs="Arial"/>
        </w:rPr>
        <w:t xml:space="preserve"> y demás disposiciones aplicables</w:t>
      </w:r>
      <w:r w:rsidR="00D65882" w:rsidRPr="00D31805">
        <w:rPr>
          <w:rFonts w:ascii="Arial" w:hAnsi="Arial" w:cs="Arial"/>
        </w:rPr>
        <w:t>,</w:t>
      </w:r>
      <w:r w:rsidRPr="00D31805">
        <w:rPr>
          <w:rFonts w:ascii="Arial" w:hAnsi="Arial" w:cs="Arial"/>
        </w:rPr>
        <w:t xml:space="preserve"> y se ejercerá conforme lo establece la normatividad legal que corresponda.  </w:t>
      </w:r>
    </w:p>
    <w:p w14:paraId="595B7594" w14:textId="77777777" w:rsidR="00A96267" w:rsidRPr="00D31805" w:rsidRDefault="00A96267" w:rsidP="00D31805">
      <w:pPr>
        <w:spacing w:after="0"/>
        <w:jc w:val="both"/>
        <w:rPr>
          <w:rFonts w:ascii="Arial" w:hAnsi="Arial" w:cs="Arial"/>
          <w:b/>
          <w:color w:val="000000"/>
        </w:rPr>
      </w:pPr>
    </w:p>
    <w:p w14:paraId="24BAA694" w14:textId="78AE8DC1" w:rsidR="00E513B7" w:rsidRPr="00D31805" w:rsidRDefault="00E513B7" w:rsidP="00D31805">
      <w:pPr>
        <w:spacing w:after="0"/>
        <w:jc w:val="both"/>
        <w:rPr>
          <w:rFonts w:ascii="Arial" w:hAnsi="Arial" w:cs="Arial"/>
          <w:color w:val="000000"/>
        </w:rPr>
      </w:pPr>
      <w:r w:rsidRPr="00D31805">
        <w:rPr>
          <w:rFonts w:ascii="Arial" w:hAnsi="Arial" w:cs="Arial"/>
          <w:b/>
          <w:color w:val="000000"/>
        </w:rPr>
        <w:t>Artículo 20.-</w:t>
      </w:r>
      <w:r w:rsidRPr="00D31805">
        <w:rPr>
          <w:rFonts w:ascii="Arial" w:hAnsi="Arial" w:cs="Arial"/>
          <w:color w:val="000000"/>
        </w:rPr>
        <w:t xml:space="preserve"> A </w:t>
      </w:r>
      <w:r w:rsidR="00D65882" w:rsidRPr="00D31805">
        <w:rPr>
          <w:rFonts w:ascii="Arial" w:hAnsi="Arial" w:cs="Arial"/>
          <w:color w:val="000000"/>
        </w:rPr>
        <w:t>continuación,</w:t>
      </w:r>
      <w:r w:rsidRPr="00D31805">
        <w:rPr>
          <w:rFonts w:ascii="Arial" w:hAnsi="Arial" w:cs="Arial"/>
          <w:color w:val="000000"/>
        </w:rPr>
        <w:t xml:space="preserve"> y con fines informativos se presenta el desagregado </w:t>
      </w:r>
      <w:r w:rsidR="00614BA0">
        <w:rPr>
          <w:rFonts w:ascii="Arial" w:hAnsi="Arial" w:cs="Arial"/>
          <w:color w:val="000000"/>
        </w:rPr>
        <w:t>por capítulo del gasto</w:t>
      </w:r>
      <w:r w:rsidR="00465C41" w:rsidRPr="00D31805">
        <w:rPr>
          <w:rFonts w:ascii="Arial" w:hAnsi="Arial" w:cs="Arial"/>
          <w:color w:val="000000"/>
        </w:rPr>
        <w:t xml:space="preserve"> </w:t>
      </w:r>
      <w:r w:rsidR="00614BA0">
        <w:rPr>
          <w:rFonts w:ascii="Arial" w:hAnsi="Arial" w:cs="Arial"/>
          <w:color w:val="000000"/>
        </w:rPr>
        <w:t>de</w:t>
      </w:r>
      <w:r w:rsidR="00465C41" w:rsidRPr="00D31805">
        <w:rPr>
          <w:rFonts w:ascii="Arial" w:hAnsi="Arial" w:cs="Arial"/>
          <w:color w:val="000000"/>
        </w:rPr>
        <w:t xml:space="preserve"> </w:t>
      </w:r>
      <w:r w:rsidRPr="00D31805">
        <w:rPr>
          <w:rFonts w:ascii="Arial" w:hAnsi="Arial" w:cs="Arial"/>
          <w:color w:val="000000"/>
        </w:rPr>
        <w:t xml:space="preserve">la H. Junta Municipal de </w:t>
      </w:r>
      <w:r w:rsidR="00614BA0">
        <w:rPr>
          <w:rFonts w:ascii="Arial" w:hAnsi="Arial" w:cs="Arial"/>
          <w:color w:val="000000"/>
        </w:rPr>
        <w:t>Pomuch, Hecelchakán</w:t>
      </w:r>
      <w:r w:rsidRPr="00D31805">
        <w:rPr>
          <w:rFonts w:ascii="Arial" w:hAnsi="Arial" w:cs="Arial"/>
          <w:color w:val="000000"/>
        </w:rPr>
        <w:t>, Campeche del presupuesto de egresos aprobado para el ejerc</w:t>
      </w:r>
      <w:r w:rsidR="001F712A">
        <w:rPr>
          <w:rFonts w:ascii="Arial" w:hAnsi="Arial" w:cs="Arial"/>
          <w:color w:val="000000"/>
        </w:rPr>
        <w:t>icio 2020</w:t>
      </w:r>
      <w:r w:rsidRPr="00D31805">
        <w:rPr>
          <w:rFonts w:ascii="Arial" w:hAnsi="Arial" w:cs="Arial"/>
          <w:color w:val="000000"/>
        </w:rPr>
        <w:t xml:space="preserve">, con base en la </w:t>
      </w:r>
      <w:r w:rsidR="000E29A8" w:rsidRPr="00395996">
        <w:rPr>
          <w:rFonts w:ascii="Arial" w:hAnsi="Arial" w:cs="Arial"/>
          <w:color w:val="000000"/>
        </w:rPr>
        <w:t>clasificación por objeto del gasto</w:t>
      </w:r>
      <w:r w:rsidRPr="00D31805">
        <w:rPr>
          <w:rFonts w:ascii="Arial" w:hAnsi="Arial" w:cs="Arial"/>
          <w:color w:val="000000"/>
        </w:rPr>
        <w:t xml:space="preserve"> a nivel capítulo: </w:t>
      </w:r>
    </w:p>
    <w:p w14:paraId="27954040" w14:textId="77777777" w:rsidR="00E513B7" w:rsidRPr="00D31805" w:rsidRDefault="00E513B7" w:rsidP="00D31805">
      <w:pPr>
        <w:spacing w:after="0"/>
        <w:jc w:val="both"/>
        <w:rPr>
          <w:rFonts w:ascii="Arial" w:hAnsi="Arial" w:cs="Arial"/>
          <w:color w:val="000000"/>
        </w:rPr>
      </w:pP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7"/>
        <w:gridCol w:w="6422"/>
        <w:gridCol w:w="1785"/>
      </w:tblGrid>
      <w:tr w:rsidR="00D65882" w:rsidRPr="00D31805" w14:paraId="6DC4B5D6" w14:textId="77777777" w:rsidTr="000E29A8">
        <w:trPr>
          <w:trHeight w:val="267"/>
        </w:trPr>
        <w:tc>
          <w:tcPr>
            <w:tcW w:w="4002" w:type="pct"/>
            <w:gridSpan w:val="2"/>
            <w:shd w:val="clear" w:color="auto" w:fill="A6A6A6" w:themeFill="background1" w:themeFillShade="A6"/>
            <w:noWrap/>
            <w:vAlign w:val="center"/>
            <w:hideMark/>
          </w:tcPr>
          <w:p w14:paraId="23CEB1D7" w14:textId="0F35F77D" w:rsidR="00D65882" w:rsidRPr="00D31805" w:rsidRDefault="00614BA0"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H. Junta Municipal de Pomuch, </w:t>
            </w:r>
            <w:r w:rsidR="00C51660">
              <w:rPr>
                <w:rFonts w:ascii="Arial" w:eastAsia="Times New Roman" w:hAnsi="Arial" w:cs="Arial"/>
                <w:b/>
                <w:bCs/>
                <w:color w:val="000000"/>
                <w:sz w:val="20"/>
                <w:szCs w:val="20"/>
                <w:lang w:eastAsia="es-MX"/>
              </w:rPr>
              <w:t>Hecelchakán</w:t>
            </w:r>
          </w:p>
        </w:tc>
        <w:tc>
          <w:tcPr>
            <w:tcW w:w="998" w:type="pct"/>
            <w:shd w:val="clear" w:color="auto" w:fill="A6A6A6" w:themeFill="background1" w:themeFillShade="A6"/>
            <w:vAlign w:val="center"/>
            <w:hideMark/>
          </w:tcPr>
          <w:p w14:paraId="4B894FBC" w14:textId="77777777" w:rsidR="00D65882" w:rsidRPr="00D31805" w:rsidRDefault="00D65882"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D65882" w:rsidRPr="00D31805" w14:paraId="1B3458D2" w14:textId="77777777" w:rsidTr="000E29A8">
        <w:trPr>
          <w:trHeight w:val="267"/>
        </w:trPr>
        <w:tc>
          <w:tcPr>
            <w:tcW w:w="412" w:type="pct"/>
            <w:shd w:val="clear" w:color="auto" w:fill="auto"/>
            <w:noWrap/>
            <w:vAlign w:val="center"/>
            <w:hideMark/>
          </w:tcPr>
          <w:p w14:paraId="2E80CB14"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3590" w:type="pct"/>
            <w:shd w:val="clear" w:color="auto" w:fill="auto"/>
            <w:noWrap/>
            <w:vAlign w:val="center"/>
            <w:hideMark/>
          </w:tcPr>
          <w:p w14:paraId="1DFB8D51"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998" w:type="pct"/>
            <w:shd w:val="clear" w:color="auto" w:fill="auto"/>
            <w:noWrap/>
            <w:vAlign w:val="center"/>
            <w:hideMark/>
          </w:tcPr>
          <w:p w14:paraId="5669281A" w14:textId="4C9C46FB" w:rsidR="00D65882" w:rsidRPr="00D31805" w:rsidRDefault="00CF3549" w:rsidP="00F8531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$ 3,957,447.60</w:t>
            </w:r>
            <w:r w:rsidR="00D65882" w:rsidRPr="00D31805">
              <w:rPr>
                <w:rFonts w:ascii="Arial" w:eastAsia="Times New Roman" w:hAnsi="Arial" w:cs="Arial"/>
                <w:color w:val="000000"/>
                <w:sz w:val="20"/>
                <w:szCs w:val="20"/>
                <w:lang w:eastAsia="es-MX"/>
              </w:rPr>
              <w:t xml:space="preserve"> </w:t>
            </w:r>
          </w:p>
        </w:tc>
      </w:tr>
      <w:tr w:rsidR="00D65882" w:rsidRPr="00D31805" w14:paraId="5355BCA4" w14:textId="77777777" w:rsidTr="000E29A8">
        <w:trPr>
          <w:trHeight w:val="267"/>
        </w:trPr>
        <w:tc>
          <w:tcPr>
            <w:tcW w:w="412" w:type="pct"/>
            <w:shd w:val="clear" w:color="auto" w:fill="auto"/>
            <w:noWrap/>
            <w:vAlign w:val="center"/>
            <w:hideMark/>
          </w:tcPr>
          <w:p w14:paraId="42402EEE"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3590" w:type="pct"/>
            <w:shd w:val="clear" w:color="auto" w:fill="auto"/>
            <w:noWrap/>
            <w:vAlign w:val="center"/>
            <w:hideMark/>
          </w:tcPr>
          <w:p w14:paraId="3355349B"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998" w:type="pct"/>
            <w:shd w:val="clear" w:color="auto" w:fill="auto"/>
            <w:noWrap/>
            <w:vAlign w:val="center"/>
            <w:hideMark/>
          </w:tcPr>
          <w:p w14:paraId="66CFF779" w14:textId="19A004B5" w:rsidR="00D65882" w:rsidRPr="00D31805" w:rsidRDefault="00F85315" w:rsidP="00CF3549">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CF3549">
              <w:rPr>
                <w:rFonts w:ascii="Arial" w:eastAsia="Times New Roman" w:hAnsi="Arial" w:cs="Arial"/>
                <w:color w:val="000000"/>
                <w:sz w:val="20"/>
                <w:szCs w:val="20"/>
                <w:lang w:eastAsia="es-MX"/>
              </w:rPr>
              <w:t>889,710.77</w:t>
            </w:r>
            <w:r w:rsidR="00D65882" w:rsidRPr="00D31805">
              <w:rPr>
                <w:rFonts w:ascii="Arial" w:eastAsia="Times New Roman" w:hAnsi="Arial" w:cs="Arial"/>
                <w:color w:val="000000"/>
                <w:sz w:val="20"/>
                <w:szCs w:val="20"/>
                <w:lang w:eastAsia="es-MX"/>
              </w:rPr>
              <w:t xml:space="preserve"> </w:t>
            </w:r>
          </w:p>
        </w:tc>
      </w:tr>
      <w:tr w:rsidR="00D65882" w:rsidRPr="00D31805" w14:paraId="0A5C3E08" w14:textId="77777777" w:rsidTr="000E29A8">
        <w:trPr>
          <w:trHeight w:val="267"/>
        </w:trPr>
        <w:tc>
          <w:tcPr>
            <w:tcW w:w="412" w:type="pct"/>
            <w:shd w:val="clear" w:color="auto" w:fill="auto"/>
            <w:noWrap/>
            <w:vAlign w:val="center"/>
            <w:hideMark/>
          </w:tcPr>
          <w:p w14:paraId="1B32B7B2"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3590" w:type="pct"/>
            <w:shd w:val="clear" w:color="auto" w:fill="auto"/>
            <w:noWrap/>
            <w:vAlign w:val="center"/>
            <w:hideMark/>
          </w:tcPr>
          <w:p w14:paraId="03BDF285"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998" w:type="pct"/>
            <w:shd w:val="clear" w:color="auto" w:fill="auto"/>
            <w:noWrap/>
            <w:vAlign w:val="center"/>
            <w:hideMark/>
          </w:tcPr>
          <w:p w14:paraId="290D9D67" w14:textId="00AD6D9A" w:rsidR="00D65882" w:rsidRPr="00D31805" w:rsidRDefault="00CF3549" w:rsidP="00F8531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710,627,.83</w:t>
            </w:r>
            <w:r w:rsidR="00D65882" w:rsidRPr="00D31805">
              <w:rPr>
                <w:rFonts w:ascii="Arial" w:eastAsia="Times New Roman" w:hAnsi="Arial" w:cs="Arial"/>
                <w:color w:val="000000"/>
                <w:sz w:val="20"/>
                <w:szCs w:val="20"/>
                <w:lang w:eastAsia="es-MX"/>
              </w:rPr>
              <w:t xml:space="preserve"> </w:t>
            </w:r>
          </w:p>
        </w:tc>
      </w:tr>
      <w:tr w:rsidR="00D65882" w:rsidRPr="00D31805" w14:paraId="5668DF1A" w14:textId="77777777" w:rsidTr="000E29A8">
        <w:trPr>
          <w:trHeight w:val="267"/>
        </w:trPr>
        <w:tc>
          <w:tcPr>
            <w:tcW w:w="412" w:type="pct"/>
            <w:shd w:val="clear" w:color="auto" w:fill="auto"/>
            <w:noWrap/>
            <w:vAlign w:val="center"/>
            <w:hideMark/>
          </w:tcPr>
          <w:p w14:paraId="0FC46292"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3590" w:type="pct"/>
            <w:shd w:val="clear" w:color="auto" w:fill="auto"/>
            <w:noWrap/>
            <w:vAlign w:val="center"/>
            <w:hideMark/>
          </w:tcPr>
          <w:p w14:paraId="7C062E36"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998" w:type="pct"/>
            <w:shd w:val="clear" w:color="auto" w:fill="auto"/>
            <w:noWrap/>
            <w:vAlign w:val="center"/>
            <w:hideMark/>
          </w:tcPr>
          <w:p w14:paraId="1427D025" w14:textId="2AEB5BFD" w:rsidR="00D65882" w:rsidRPr="00D31805" w:rsidRDefault="00D65882" w:rsidP="00F8531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CF3549">
              <w:rPr>
                <w:rFonts w:ascii="Arial" w:eastAsia="Times New Roman" w:hAnsi="Arial" w:cs="Arial"/>
                <w:color w:val="000000"/>
                <w:sz w:val="20"/>
                <w:szCs w:val="20"/>
                <w:lang w:eastAsia="es-MX"/>
              </w:rPr>
              <w:t>31,800.00</w:t>
            </w:r>
            <w:r w:rsidRPr="00D31805">
              <w:rPr>
                <w:rFonts w:ascii="Arial" w:eastAsia="Times New Roman" w:hAnsi="Arial" w:cs="Arial"/>
                <w:color w:val="000000"/>
                <w:sz w:val="20"/>
                <w:szCs w:val="20"/>
                <w:lang w:eastAsia="es-MX"/>
              </w:rPr>
              <w:t xml:space="preserve"> </w:t>
            </w:r>
          </w:p>
        </w:tc>
      </w:tr>
      <w:tr w:rsidR="00D65882" w:rsidRPr="00D31805" w14:paraId="49BB8142" w14:textId="77777777" w:rsidTr="000E29A8">
        <w:trPr>
          <w:trHeight w:val="267"/>
        </w:trPr>
        <w:tc>
          <w:tcPr>
            <w:tcW w:w="412" w:type="pct"/>
            <w:shd w:val="clear" w:color="auto" w:fill="auto"/>
            <w:noWrap/>
            <w:vAlign w:val="center"/>
            <w:hideMark/>
          </w:tcPr>
          <w:p w14:paraId="1043C31D"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3590" w:type="pct"/>
            <w:shd w:val="clear" w:color="auto" w:fill="auto"/>
            <w:noWrap/>
            <w:vAlign w:val="center"/>
            <w:hideMark/>
          </w:tcPr>
          <w:p w14:paraId="12A0DAC6"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998" w:type="pct"/>
            <w:shd w:val="clear" w:color="auto" w:fill="auto"/>
            <w:noWrap/>
            <w:vAlign w:val="center"/>
            <w:hideMark/>
          </w:tcPr>
          <w:p w14:paraId="3FF589FD" w14:textId="12C9F59A" w:rsidR="00D65882" w:rsidRPr="00D31805" w:rsidRDefault="00F85315" w:rsidP="00F8531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9504A9">
              <w:rPr>
                <w:rFonts w:ascii="Arial" w:eastAsia="Times New Roman" w:hAnsi="Arial" w:cs="Arial"/>
                <w:color w:val="000000"/>
                <w:sz w:val="20"/>
                <w:szCs w:val="20"/>
                <w:lang w:eastAsia="es-MX"/>
              </w:rPr>
              <w:t>0</w:t>
            </w:r>
          </w:p>
        </w:tc>
      </w:tr>
      <w:tr w:rsidR="00D65882" w:rsidRPr="00D31805" w14:paraId="27A0128D" w14:textId="77777777" w:rsidTr="000E29A8">
        <w:trPr>
          <w:trHeight w:val="267"/>
        </w:trPr>
        <w:tc>
          <w:tcPr>
            <w:tcW w:w="412" w:type="pct"/>
            <w:shd w:val="clear" w:color="auto" w:fill="auto"/>
            <w:noWrap/>
            <w:vAlign w:val="center"/>
            <w:hideMark/>
          </w:tcPr>
          <w:p w14:paraId="395A8C5B"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6000</w:t>
            </w:r>
          </w:p>
        </w:tc>
        <w:tc>
          <w:tcPr>
            <w:tcW w:w="3590" w:type="pct"/>
            <w:shd w:val="clear" w:color="auto" w:fill="auto"/>
            <w:noWrap/>
            <w:vAlign w:val="center"/>
            <w:hideMark/>
          </w:tcPr>
          <w:p w14:paraId="61C74E8E"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998" w:type="pct"/>
            <w:shd w:val="clear" w:color="auto" w:fill="auto"/>
            <w:noWrap/>
            <w:vAlign w:val="center"/>
            <w:hideMark/>
          </w:tcPr>
          <w:p w14:paraId="361D9313" w14:textId="316F4F6A" w:rsidR="00D65882" w:rsidRPr="00D31805" w:rsidRDefault="00F85315"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1,000,000</w:t>
            </w:r>
            <w:r w:rsidR="00D65882" w:rsidRPr="00D31805">
              <w:rPr>
                <w:rFonts w:ascii="Arial" w:eastAsia="Times New Roman" w:hAnsi="Arial" w:cs="Arial"/>
                <w:color w:val="000000"/>
                <w:sz w:val="20"/>
                <w:szCs w:val="20"/>
                <w:lang w:eastAsia="es-MX"/>
              </w:rPr>
              <w:t xml:space="preserve">  </w:t>
            </w:r>
          </w:p>
        </w:tc>
      </w:tr>
      <w:tr w:rsidR="00D65882" w:rsidRPr="00D31805" w14:paraId="4ED40164" w14:textId="77777777" w:rsidTr="000E29A8">
        <w:trPr>
          <w:trHeight w:val="267"/>
        </w:trPr>
        <w:tc>
          <w:tcPr>
            <w:tcW w:w="412" w:type="pct"/>
            <w:shd w:val="clear" w:color="auto" w:fill="auto"/>
            <w:noWrap/>
            <w:vAlign w:val="center"/>
            <w:hideMark/>
          </w:tcPr>
          <w:p w14:paraId="42F46C1C"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3590" w:type="pct"/>
            <w:shd w:val="clear" w:color="auto" w:fill="auto"/>
            <w:noWrap/>
            <w:vAlign w:val="center"/>
            <w:hideMark/>
          </w:tcPr>
          <w:p w14:paraId="35E4538D"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998" w:type="pct"/>
            <w:shd w:val="clear" w:color="auto" w:fill="auto"/>
            <w:noWrap/>
            <w:vAlign w:val="center"/>
            <w:hideMark/>
          </w:tcPr>
          <w:p w14:paraId="136618D9" w14:textId="77777777" w:rsidR="00D65882" w:rsidRPr="00D31805" w:rsidRDefault="00D6588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0   </w:t>
            </w:r>
          </w:p>
        </w:tc>
      </w:tr>
      <w:tr w:rsidR="00D65882" w:rsidRPr="00D31805" w14:paraId="41AB1853" w14:textId="77777777" w:rsidTr="000E29A8">
        <w:trPr>
          <w:trHeight w:val="267"/>
        </w:trPr>
        <w:tc>
          <w:tcPr>
            <w:tcW w:w="412" w:type="pct"/>
            <w:shd w:val="clear" w:color="auto" w:fill="auto"/>
            <w:noWrap/>
            <w:vAlign w:val="center"/>
            <w:hideMark/>
          </w:tcPr>
          <w:p w14:paraId="36463AE3"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3590" w:type="pct"/>
            <w:shd w:val="clear" w:color="auto" w:fill="auto"/>
            <w:noWrap/>
            <w:vAlign w:val="center"/>
            <w:hideMark/>
          </w:tcPr>
          <w:p w14:paraId="3F4DDCF9"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998" w:type="pct"/>
            <w:shd w:val="clear" w:color="auto" w:fill="auto"/>
            <w:noWrap/>
            <w:vAlign w:val="center"/>
            <w:hideMark/>
          </w:tcPr>
          <w:p w14:paraId="29231360" w14:textId="77777777" w:rsidR="00D65882" w:rsidRPr="00D31805" w:rsidRDefault="00D6588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0   </w:t>
            </w:r>
          </w:p>
        </w:tc>
      </w:tr>
      <w:tr w:rsidR="00D65882" w:rsidRPr="00D31805" w14:paraId="234B3804" w14:textId="77777777" w:rsidTr="000E29A8">
        <w:trPr>
          <w:trHeight w:val="267"/>
        </w:trPr>
        <w:tc>
          <w:tcPr>
            <w:tcW w:w="412" w:type="pct"/>
            <w:shd w:val="clear" w:color="auto" w:fill="auto"/>
            <w:noWrap/>
            <w:vAlign w:val="center"/>
            <w:hideMark/>
          </w:tcPr>
          <w:p w14:paraId="5BD108CF"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3590" w:type="pct"/>
            <w:shd w:val="clear" w:color="auto" w:fill="auto"/>
            <w:noWrap/>
            <w:vAlign w:val="center"/>
            <w:hideMark/>
          </w:tcPr>
          <w:p w14:paraId="7D4BD32C"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998" w:type="pct"/>
            <w:shd w:val="clear" w:color="auto" w:fill="auto"/>
            <w:noWrap/>
            <w:vAlign w:val="center"/>
            <w:hideMark/>
          </w:tcPr>
          <w:p w14:paraId="60F1475A" w14:textId="77777777" w:rsidR="00D65882" w:rsidRPr="00D31805" w:rsidRDefault="00D6588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0   </w:t>
            </w:r>
          </w:p>
        </w:tc>
      </w:tr>
      <w:tr w:rsidR="00D65882" w:rsidRPr="00D31805" w14:paraId="2630E81C" w14:textId="77777777" w:rsidTr="000E29A8">
        <w:trPr>
          <w:trHeight w:val="267"/>
        </w:trPr>
        <w:tc>
          <w:tcPr>
            <w:tcW w:w="4002" w:type="pct"/>
            <w:gridSpan w:val="2"/>
            <w:shd w:val="clear" w:color="auto" w:fill="A6A6A6" w:themeFill="background1" w:themeFillShade="A6"/>
            <w:noWrap/>
            <w:vAlign w:val="center"/>
            <w:hideMark/>
          </w:tcPr>
          <w:p w14:paraId="17B0AFA5" w14:textId="2D337F50" w:rsidR="00D65882" w:rsidRPr="00D31805"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D65882" w:rsidRPr="00D31805">
              <w:rPr>
                <w:rFonts w:ascii="Arial" w:eastAsia="Times New Roman" w:hAnsi="Arial" w:cs="Arial"/>
                <w:b/>
                <w:bCs/>
                <w:color w:val="000000"/>
                <w:sz w:val="20"/>
                <w:szCs w:val="20"/>
                <w:lang w:eastAsia="es-MX"/>
              </w:rPr>
              <w:t>eneral</w:t>
            </w:r>
          </w:p>
        </w:tc>
        <w:tc>
          <w:tcPr>
            <w:tcW w:w="998" w:type="pct"/>
            <w:shd w:val="clear" w:color="auto" w:fill="A6A6A6" w:themeFill="background1" w:themeFillShade="A6"/>
            <w:noWrap/>
            <w:vAlign w:val="center"/>
            <w:hideMark/>
          </w:tcPr>
          <w:p w14:paraId="704F1DA3" w14:textId="1C7558D1" w:rsidR="00E020E0" w:rsidRPr="00D31805" w:rsidRDefault="00143284" w:rsidP="00E020E0">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 </w:t>
            </w:r>
            <w:r w:rsidR="009504A9">
              <w:rPr>
                <w:rFonts w:ascii="Arial" w:eastAsia="Times New Roman" w:hAnsi="Arial" w:cs="Arial"/>
                <w:b/>
                <w:bCs/>
                <w:color w:val="000000"/>
                <w:sz w:val="20"/>
                <w:szCs w:val="20"/>
                <w:lang w:eastAsia="es-MX"/>
              </w:rPr>
              <w:t>6,589,586.20</w:t>
            </w:r>
          </w:p>
        </w:tc>
      </w:tr>
    </w:tbl>
    <w:p w14:paraId="3D45313F" w14:textId="094B5D2F" w:rsidR="00D65882" w:rsidRPr="00D31805" w:rsidRDefault="00D65882" w:rsidP="00D31805">
      <w:pPr>
        <w:spacing w:after="0"/>
        <w:jc w:val="both"/>
        <w:rPr>
          <w:rFonts w:ascii="Arial" w:hAnsi="Arial" w:cs="Arial"/>
          <w:color w:val="000000"/>
        </w:rPr>
      </w:pPr>
    </w:p>
    <w:p w14:paraId="227F04C5" w14:textId="08CE036C" w:rsidR="001529EB" w:rsidRPr="005F6681" w:rsidRDefault="001529EB" w:rsidP="00D31805">
      <w:pPr>
        <w:jc w:val="both"/>
        <w:rPr>
          <w:rFonts w:ascii="Arial" w:hAnsi="Arial" w:cs="Arial"/>
          <w:b/>
        </w:rPr>
      </w:pPr>
      <w:r w:rsidRPr="005F6681">
        <w:rPr>
          <w:rFonts w:ascii="Arial" w:hAnsi="Arial" w:cs="Arial"/>
          <w:b/>
        </w:rPr>
        <w:t>Artículo 2</w:t>
      </w:r>
      <w:r w:rsidR="000E29A8" w:rsidRPr="005F6681">
        <w:rPr>
          <w:rFonts w:ascii="Arial" w:hAnsi="Arial" w:cs="Arial"/>
          <w:b/>
        </w:rPr>
        <w:t>1</w:t>
      </w:r>
      <w:r w:rsidRPr="005F6681">
        <w:rPr>
          <w:rFonts w:ascii="Arial" w:hAnsi="Arial" w:cs="Arial"/>
          <w:b/>
        </w:rPr>
        <w:t>.-</w:t>
      </w:r>
      <w:r w:rsidRPr="005F6681">
        <w:rPr>
          <w:rFonts w:ascii="Arial" w:hAnsi="Arial" w:cs="Arial"/>
        </w:rPr>
        <w:t xml:space="preserve"> En el presente presupuesto no se desglosa el presupuesto asignado para la impartición de la justicia municipal, debido a que no se asignan partidas para erogar recursos de ese tipo.</w:t>
      </w:r>
    </w:p>
    <w:p w14:paraId="7DE6CCF5" w14:textId="77777777" w:rsidR="001529EB" w:rsidRPr="005F6681" w:rsidRDefault="001529EB" w:rsidP="00D31805">
      <w:pPr>
        <w:pStyle w:val="Ttulo4"/>
        <w:spacing w:line="276" w:lineRule="auto"/>
        <w:rPr>
          <w:rFonts w:cs="Arial"/>
          <w:smallCaps/>
        </w:rPr>
      </w:pPr>
      <w:r w:rsidRPr="005F6681">
        <w:rPr>
          <w:rFonts w:cs="Arial"/>
          <w:smallCaps/>
        </w:rPr>
        <w:t>Impartición de Justicia Municipal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858"/>
      </w:tblGrid>
      <w:tr w:rsidR="001529EB" w:rsidRPr="005F6681" w14:paraId="23EDAB32" w14:textId="77777777" w:rsidTr="000E29A8">
        <w:trPr>
          <w:trHeight w:val="470"/>
        </w:trPr>
        <w:tc>
          <w:tcPr>
            <w:tcW w:w="3974" w:type="pct"/>
            <w:shd w:val="clear" w:color="auto" w:fill="A6A6A6" w:themeFill="background1" w:themeFillShade="A6"/>
            <w:vAlign w:val="center"/>
          </w:tcPr>
          <w:p w14:paraId="1A51D994" w14:textId="77777777" w:rsidR="001529EB" w:rsidRPr="005F6681" w:rsidRDefault="001529EB" w:rsidP="00D31805">
            <w:pPr>
              <w:spacing w:after="0"/>
              <w:jc w:val="center"/>
              <w:rPr>
                <w:rFonts w:ascii="Arial" w:hAnsi="Arial" w:cs="Arial"/>
                <w:b/>
                <w:sz w:val="20"/>
              </w:rPr>
            </w:pPr>
            <w:r w:rsidRPr="005F6681">
              <w:rPr>
                <w:rFonts w:ascii="Arial" w:hAnsi="Arial" w:cs="Arial"/>
                <w:b/>
                <w:sz w:val="20"/>
              </w:rPr>
              <w:t>Impartición de Justicia Municipal</w:t>
            </w:r>
          </w:p>
        </w:tc>
        <w:tc>
          <w:tcPr>
            <w:tcW w:w="1026" w:type="pct"/>
            <w:shd w:val="clear" w:color="auto" w:fill="A6A6A6" w:themeFill="background1" w:themeFillShade="A6"/>
            <w:vAlign w:val="center"/>
          </w:tcPr>
          <w:p w14:paraId="5114BEEF" w14:textId="77777777" w:rsidR="001529EB" w:rsidRPr="005F6681" w:rsidRDefault="001529EB" w:rsidP="00D31805">
            <w:pPr>
              <w:spacing w:after="0"/>
              <w:jc w:val="center"/>
              <w:rPr>
                <w:rFonts w:ascii="Arial" w:hAnsi="Arial" w:cs="Arial"/>
                <w:b/>
                <w:sz w:val="20"/>
              </w:rPr>
            </w:pPr>
            <w:r w:rsidRPr="005F6681">
              <w:rPr>
                <w:rFonts w:ascii="Arial" w:hAnsi="Arial" w:cs="Arial"/>
                <w:b/>
                <w:sz w:val="20"/>
              </w:rPr>
              <w:t>Presupuesto Aprobado</w:t>
            </w:r>
          </w:p>
        </w:tc>
      </w:tr>
      <w:tr w:rsidR="001529EB" w:rsidRPr="005F6681" w14:paraId="5F31A01E" w14:textId="77777777" w:rsidTr="001529EB">
        <w:trPr>
          <w:trHeight w:val="578"/>
        </w:trPr>
        <w:tc>
          <w:tcPr>
            <w:tcW w:w="3974" w:type="pct"/>
            <w:shd w:val="clear" w:color="auto" w:fill="auto"/>
            <w:vAlign w:val="center"/>
          </w:tcPr>
          <w:p w14:paraId="6FCD64DE" w14:textId="02B57ADE" w:rsidR="001529EB" w:rsidRPr="005F6681" w:rsidRDefault="001529EB" w:rsidP="00D31805">
            <w:pPr>
              <w:spacing w:after="0"/>
              <w:jc w:val="center"/>
              <w:rPr>
                <w:rFonts w:ascii="Arial" w:hAnsi="Arial" w:cs="Arial"/>
                <w:b/>
                <w:sz w:val="20"/>
              </w:rPr>
            </w:pPr>
            <w:r w:rsidRPr="005F6681">
              <w:rPr>
                <w:rFonts w:ascii="Arial" w:hAnsi="Arial" w:cs="Arial"/>
                <w:b/>
                <w:sz w:val="20"/>
              </w:rPr>
              <w:t>No se contemplan asignaciones presupuestarias destinadas a la impartición de la justicia municip</w:t>
            </w:r>
            <w:r w:rsidR="001F712A">
              <w:rPr>
                <w:rFonts w:ascii="Arial" w:hAnsi="Arial" w:cs="Arial"/>
                <w:b/>
                <w:sz w:val="20"/>
              </w:rPr>
              <w:t>al para el ejercicio fiscal 2020</w:t>
            </w:r>
            <w:r w:rsidRPr="005F6681">
              <w:rPr>
                <w:rFonts w:ascii="Arial" w:hAnsi="Arial" w:cs="Arial"/>
                <w:b/>
                <w:sz w:val="20"/>
              </w:rPr>
              <w:t>.</w:t>
            </w:r>
          </w:p>
        </w:tc>
        <w:tc>
          <w:tcPr>
            <w:tcW w:w="1026" w:type="pct"/>
            <w:shd w:val="clear" w:color="auto" w:fill="auto"/>
            <w:vAlign w:val="center"/>
          </w:tcPr>
          <w:p w14:paraId="35A39255" w14:textId="1C7870AD" w:rsidR="001529EB" w:rsidRPr="005F6681" w:rsidRDefault="000E29A8" w:rsidP="000E29A8">
            <w:pPr>
              <w:spacing w:after="0"/>
              <w:jc w:val="right"/>
              <w:rPr>
                <w:rFonts w:ascii="Arial" w:hAnsi="Arial" w:cs="Arial"/>
                <w:sz w:val="20"/>
              </w:rPr>
            </w:pPr>
            <w:r w:rsidRPr="005F6681">
              <w:rPr>
                <w:rFonts w:ascii="Arial" w:hAnsi="Arial" w:cs="Arial"/>
                <w:sz w:val="20"/>
              </w:rPr>
              <w:t xml:space="preserve">$ </w:t>
            </w:r>
            <w:r w:rsidR="001529EB" w:rsidRPr="005F6681">
              <w:rPr>
                <w:rFonts w:ascii="Arial" w:hAnsi="Arial" w:cs="Arial"/>
                <w:sz w:val="20"/>
              </w:rPr>
              <w:t>0</w:t>
            </w:r>
          </w:p>
        </w:tc>
      </w:tr>
      <w:tr w:rsidR="001529EB" w:rsidRPr="00D31805" w14:paraId="74FA9D92" w14:textId="77777777" w:rsidTr="000E29A8">
        <w:trPr>
          <w:trHeight w:val="297"/>
        </w:trPr>
        <w:tc>
          <w:tcPr>
            <w:tcW w:w="3974" w:type="pct"/>
            <w:shd w:val="clear" w:color="auto" w:fill="A6A6A6" w:themeFill="background1" w:themeFillShade="A6"/>
            <w:vAlign w:val="center"/>
          </w:tcPr>
          <w:p w14:paraId="0DD8858E" w14:textId="00120B4C" w:rsidR="001529EB" w:rsidRPr="005F6681" w:rsidRDefault="001529EB" w:rsidP="00D31805">
            <w:pPr>
              <w:spacing w:after="0"/>
              <w:jc w:val="center"/>
              <w:rPr>
                <w:rFonts w:ascii="Arial" w:hAnsi="Arial" w:cs="Arial"/>
                <w:b/>
                <w:sz w:val="20"/>
              </w:rPr>
            </w:pPr>
            <w:r w:rsidRPr="005F6681">
              <w:rPr>
                <w:rFonts w:ascii="Arial" w:hAnsi="Arial" w:cs="Arial"/>
                <w:b/>
                <w:sz w:val="20"/>
              </w:rPr>
              <w:t xml:space="preserve">Total </w:t>
            </w:r>
            <w:r w:rsidR="000E29A8" w:rsidRPr="005F6681">
              <w:rPr>
                <w:rFonts w:ascii="Arial" w:hAnsi="Arial" w:cs="Arial"/>
                <w:b/>
                <w:sz w:val="20"/>
              </w:rPr>
              <w:t>g</w:t>
            </w:r>
            <w:r w:rsidRPr="005F6681">
              <w:rPr>
                <w:rFonts w:ascii="Arial" w:hAnsi="Arial" w:cs="Arial"/>
                <w:b/>
                <w:sz w:val="20"/>
              </w:rPr>
              <w:t>eneral</w:t>
            </w:r>
          </w:p>
        </w:tc>
        <w:tc>
          <w:tcPr>
            <w:tcW w:w="1026" w:type="pct"/>
            <w:shd w:val="clear" w:color="auto" w:fill="A6A6A6" w:themeFill="background1" w:themeFillShade="A6"/>
            <w:vAlign w:val="center"/>
          </w:tcPr>
          <w:p w14:paraId="46884638" w14:textId="0A5AA3BB" w:rsidR="001529EB" w:rsidRPr="00D31805" w:rsidRDefault="000E29A8" w:rsidP="000E29A8">
            <w:pPr>
              <w:spacing w:after="0"/>
              <w:jc w:val="right"/>
              <w:rPr>
                <w:rFonts w:ascii="Arial" w:hAnsi="Arial" w:cs="Arial"/>
                <w:b/>
                <w:sz w:val="20"/>
              </w:rPr>
            </w:pPr>
            <w:r w:rsidRPr="005F6681">
              <w:rPr>
                <w:rFonts w:ascii="Arial" w:hAnsi="Arial" w:cs="Arial"/>
                <w:b/>
                <w:sz w:val="20"/>
              </w:rPr>
              <w:t xml:space="preserve">$ </w:t>
            </w:r>
            <w:r w:rsidR="001529EB" w:rsidRPr="005F6681">
              <w:rPr>
                <w:rFonts w:ascii="Arial" w:hAnsi="Arial" w:cs="Arial"/>
                <w:b/>
                <w:sz w:val="20"/>
              </w:rPr>
              <w:t>0</w:t>
            </w:r>
          </w:p>
        </w:tc>
      </w:tr>
    </w:tbl>
    <w:p w14:paraId="4D7BD1F7" w14:textId="77777777" w:rsidR="001529EB" w:rsidRPr="00D31805" w:rsidRDefault="001529EB" w:rsidP="00D31805">
      <w:pPr>
        <w:pStyle w:val="Prrafodelista"/>
        <w:spacing w:after="0"/>
        <w:ind w:left="0"/>
        <w:jc w:val="both"/>
        <w:rPr>
          <w:rFonts w:ascii="Arial" w:hAnsi="Arial" w:cs="Arial"/>
        </w:rPr>
      </w:pPr>
    </w:p>
    <w:p w14:paraId="2232C82D" w14:textId="2503D2D9" w:rsidR="004815E1" w:rsidRPr="00D31805" w:rsidRDefault="00C76E44" w:rsidP="00D31805">
      <w:pPr>
        <w:spacing w:after="0"/>
        <w:jc w:val="both"/>
        <w:rPr>
          <w:rFonts w:ascii="Arial" w:hAnsi="Arial" w:cs="Arial"/>
        </w:rPr>
      </w:pPr>
      <w:r>
        <w:rPr>
          <w:rFonts w:ascii="Arial" w:hAnsi="Arial" w:cs="Arial"/>
          <w:b/>
        </w:rPr>
        <w:t>Artículo 22</w:t>
      </w:r>
      <w:r w:rsidR="004815E1" w:rsidRPr="00D31805">
        <w:rPr>
          <w:rFonts w:ascii="Arial" w:hAnsi="Arial" w:cs="Arial"/>
          <w:b/>
        </w:rPr>
        <w:t>.-</w:t>
      </w:r>
      <w:r w:rsidR="004815E1" w:rsidRPr="00D31805">
        <w:rPr>
          <w:rFonts w:ascii="Arial" w:hAnsi="Arial" w:cs="Arial"/>
        </w:rPr>
        <w:t xml:space="preserve"> Invertir en la infancia y la adolescencia es estratégico para el desarrollo del país y el presupuesto es la expresión de sus prioridades, es por eso que los programas presupuestarios son los instrumentos para favorecer la equidad y el desarrollo social para obtener niños y niñas más sanos y educados, ciudadanos más empoderados y una sociedad más democrática.</w:t>
      </w:r>
      <w:r w:rsidR="00D65882" w:rsidRPr="00D31805">
        <w:rPr>
          <w:rFonts w:ascii="Arial" w:hAnsi="Arial" w:cs="Arial"/>
        </w:rPr>
        <w:t xml:space="preserve"> A continuación, se presenta el A</w:t>
      </w:r>
      <w:r w:rsidR="004815E1" w:rsidRPr="00D31805">
        <w:rPr>
          <w:rFonts w:ascii="Arial" w:hAnsi="Arial" w:cs="Arial"/>
        </w:rPr>
        <w:t xml:space="preserve">nexo transversal para la atención de niñas, niños y adolescentes </w:t>
      </w:r>
      <w:r w:rsidR="00D65882" w:rsidRPr="00D31805">
        <w:rPr>
          <w:rFonts w:ascii="Arial" w:hAnsi="Arial" w:cs="Arial"/>
        </w:rPr>
        <w:t xml:space="preserve">(UNICEF) </w:t>
      </w:r>
      <w:r w:rsidR="00614BA0">
        <w:rPr>
          <w:rFonts w:ascii="Arial" w:hAnsi="Arial" w:cs="Arial"/>
        </w:rPr>
        <w:t>del Municipio de Hecelchakán</w:t>
      </w:r>
      <w:r w:rsidR="004815E1" w:rsidRPr="00D31805">
        <w:rPr>
          <w:rFonts w:ascii="Arial" w:hAnsi="Arial" w:cs="Arial"/>
        </w:rPr>
        <w:t>, de conformidad con la Ley General de los Derechos de Niñas, Niños y Adolescentes:</w:t>
      </w:r>
    </w:p>
    <w:p w14:paraId="113618DA" w14:textId="77777777" w:rsidR="004815E1" w:rsidRPr="00D31805" w:rsidRDefault="004815E1" w:rsidP="00D31805">
      <w:pPr>
        <w:spacing w:after="0"/>
        <w:jc w:val="both"/>
        <w:rPr>
          <w:rFonts w:ascii="Arial" w:hAnsi="Arial" w:cs="Arial"/>
        </w:rPr>
      </w:pPr>
    </w:p>
    <w:p w14:paraId="63642701" w14:textId="77777777" w:rsidR="004815E1" w:rsidRPr="00D31805" w:rsidRDefault="004815E1" w:rsidP="00D31805">
      <w:pPr>
        <w:spacing w:after="0"/>
        <w:jc w:val="center"/>
        <w:rPr>
          <w:rFonts w:ascii="Arial" w:hAnsi="Arial" w:cs="Arial"/>
          <w:b/>
          <w:smallCaps/>
        </w:rPr>
      </w:pPr>
      <w:r w:rsidRPr="00D31805">
        <w:rPr>
          <w:rFonts w:ascii="Arial" w:hAnsi="Arial" w:cs="Arial"/>
          <w:b/>
          <w:smallCaps/>
        </w:rPr>
        <w:t>Anexo transversal para la atención de niñas, niños y adolescentes (UNICEF)</w:t>
      </w:r>
    </w:p>
    <w:tbl>
      <w:tblPr>
        <w:tblW w:w="8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653"/>
        <w:gridCol w:w="2563"/>
        <w:gridCol w:w="1839"/>
      </w:tblGrid>
      <w:tr w:rsidR="004815E1" w:rsidRPr="00C76E44" w14:paraId="369974A5" w14:textId="77777777" w:rsidTr="000E29A8">
        <w:trPr>
          <w:trHeight w:val="552"/>
        </w:trPr>
        <w:tc>
          <w:tcPr>
            <w:tcW w:w="1848" w:type="dxa"/>
            <w:shd w:val="clear" w:color="auto" w:fill="A6A6A6" w:themeFill="background1" w:themeFillShade="A6"/>
            <w:vAlign w:val="center"/>
          </w:tcPr>
          <w:p w14:paraId="72718215" w14:textId="77777777" w:rsidR="00303D4E" w:rsidRPr="00C76E44" w:rsidRDefault="00303D4E" w:rsidP="00D31805">
            <w:pPr>
              <w:spacing w:after="0"/>
              <w:jc w:val="center"/>
              <w:rPr>
                <w:rFonts w:ascii="Arial" w:hAnsi="Arial" w:cs="Arial"/>
                <w:b/>
                <w:sz w:val="20"/>
                <w:szCs w:val="20"/>
              </w:rPr>
            </w:pPr>
            <w:r w:rsidRPr="00C76E44">
              <w:rPr>
                <w:rFonts w:ascii="Arial" w:hAnsi="Arial" w:cs="Arial"/>
                <w:b/>
                <w:sz w:val="20"/>
                <w:szCs w:val="20"/>
              </w:rPr>
              <w:t>Clave Presupuestaria</w:t>
            </w:r>
          </w:p>
        </w:tc>
        <w:tc>
          <w:tcPr>
            <w:tcW w:w="2653" w:type="dxa"/>
            <w:shd w:val="clear" w:color="auto" w:fill="A6A6A6" w:themeFill="background1" w:themeFillShade="A6"/>
            <w:vAlign w:val="center"/>
          </w:tcPr>
          <w:p w14:paraId="0798592B" w14:textId="77777777" w:rsidR="00303D4E" w:rsidRPr="00C76E44" w:rsidRDefault="00303D4E" w:rsidP="00D31805">
            <w:pPr>
              <w:spacing w:after="0"/>
              <w:jc w:val="center"/>
              <w:rPr>
                <w:rFonts w:ascii="Arial" w:hAnsi="Arial" w:cs="Arial"/>
                <w:b/>
                <w:sz w:val="20"/>
                <w:szCs w:val="20"/>
              </w:rPr>
            </w:pPr>
            <w:r w:rsidRPr="00C76E44">
              <w:rPr>
                <w:rFonts w:ascii="Arial" w:hAnsi="Arial" w:cs="Arial"/>
                <w:b/>
                <w:sz w:val="20"/>
                <w:szCs w:val="20"/>
              </w:rPr>
              <w:t>Dependencia</w:t>
            </w:r>
          </w:p>
        </w:tc>
        <w:tc>
          <w:tcPr>
            <w:tcW w:w="2563" w:type="dxa"/>
            <w:shd w:val="clear" w:color="auto" w:fill="A6A6A6" w:themeFill="background1" w:themeFillShade="A6"/>
            <w:vAlign w:val="center"/>
          </w:tcPr>
          <w:p w14:paraId="7AA16BB5" w14:textId="77777777" w:rsidR="00303D4E" w:rsidRPr="00C76E44" w:rsidRDefault="00303D4E" w:rsidP="00D31805">
            <w:pPr>
              <w:spacing w:after="0"/>
              <w:jc w:val="center"/>
              <w:rPr>
                <w:rFonts w:ascii="Arial" w:hAnsi="Arial" w:cs="Arial"/>
                <w:b/>
                <w:sz w:val="20"/>
                <w:szCs w:val="20"/>
              </w:rPr>
            </w:pPr>
            <w:r w:rsidRPr="00C76E44">
              <w:rPr>
                <w:rFonts w:ascii="Arial" w:hAnsi="Arial" w:cs="Arial"/>
                <w:b/>
                <w:sz w:val="20"/>
                <w:szCs w:val="20"/>
              </w:rPr>
              <w:t>Programa Presupuestario</w:t>
            </w:r>
          </w:p>
        </w:tc>
        <w:tc>
          <w:tcPr>
            <w:tcW w:w="1839" w:type="dxa"/>
            <w:shd w:val="clear" w:color="auto" w:fill="A6A6A6" w:themeFill="background1" w:themeFillShade="A6"/>
            <w:vAlign w:val="center"/>
          </w:tcPr>
          <w:p w14:paraId="1DADFB96" w14:textId="77777777" w:rsidR="00303D4E" w:rsidRPr="00C76E44" w:rsidRDefault="00303D4E" w:rsidP="00D31805">
            <w:pPr>
              <w:spacing w:after="0"/>
              <w:jc w:val="center"/>
              <w:rPr>
                <w:rFonts w:ascii="Arial" w:hAnsi="Arial" w:cs="Arial"/>
                <w:b/>
                <w:sz w:val="20"/>
                <w:szCs w:val="20"/>
              </w:rPr>
            </w:pPr>
            <w:r w:rsidRPr="00C76E44">
              <w:rPr>
                <w:rFonts w:ascii="Arial" w:hAnsi="Arial" w:cs="Arial"/>
                <w:b/>
                <w:sz w:val="20"/>
                <w:szCs w:val="20"/>
              </w:rPr>
              <w:t>Presupuesto Aprobado</w:t>
            </w:r>
          </w:p>
        </w:tc>
      </w:tr>
      <w:tr w:rsidR="004815E1" w:rsidRPr="00C76E44" w14:paraId="1067BD09" w14:textId="77777777" w:rsidTr="000E29A8">
        <w:trPr>
          <w:trHeight w:val="1087"/>
        </w:trPr>
        <w:tc>
          <w:tcPr>
            <w:tcW w:w="1848" w:type="dxa"/>
            <w:vAlign w:val="center"/>
          </w:tcPr>
          <w:p w14:paraId="381CBEE6" w14:textId="77777777" w:rsidR="00303D4E" w:rsidRPr="00C76E44" w:rsidRDefault="00303D4E" w:rsidP="00D31805">
            <w:pPr>
              <w:spacing w:after="0"/>
              <w:jc w:val="center"/>
              <w:rPr>
                <w:rFonts w:ascii="Arial" w:hAnsi="Arial" w:cs="Arial"/>
                <w:sz w:val="20"/>
                <w:szCs w:val="20"/>
              </w:rPr>
            </w:pPr>
            <w:r w:rsidRPr="00C76E44">
              <w:rPr>
                <w:rFonts w:ascii="Arial" w:hAnsi="Arial" w:cs="Arial"/>
                <w:sz w:val="20"/>
                <w:szCs w:val="20"/>
              </w:rPr>
              <w:t>02-1-03-2000-1</w:t>
            </w:r>
          </w:p>
        </w:tc>
        <w:tc>
          <w:tcPr>
            <w:tcW w:w="2653" w:type="dxa"/>
            <w:vAlign w:val="center"/>
          </w:tcPr>
          <w:p w14:paraId="41D4590B" w14:textId="422EBC2B" w:rsidR="00303D4E" w:rsidRPr="00C76E44" w:rsidRDefault="00303D4E" w:rsidP="00D31805">
            <w:pPr>
              <w:spacing w:after="0"/>
              <w:jc w:val="center"/>
              <w:rPr>
                <w:rFonts w:ascii="Arial" w:hAnsi="Arial" w:cs="Arial"/>
                <w:sz w:val="20"/>
                <w:szCs w:val="20"/>
              </w:rPr>
            </w:pPr>
            <w:r w:rsidRPr="00C76E44">
              <w:rPr>
                <w:rFonts w:ascii="Arial" w:hAnsi="Arial" w:cs="Arial"/>
                <w:sz w:val="20"/>
                <w:szCs w:val="20"/>
              </w:rPr>
              <w:t>Sistema para el Desarrollo Integral d</w:t>
            </w:r>
            <w:r w:rsidR="00614BA0">
              <w:rPr>
                <w:rFonts w:ascii="Arial" w:hAnsi="Arial" w:cs="Arial"/>
                <w:sz w:val="20"/>
                <w:szCs w:val="20"/>
              </w:rPr>
              <w:t>e la Familia del Municipio de Hecelchakán</w:t>
            </w:r>
            <w:r w:rsidRPr="00C76E44">
              <w:rPr>
                <w:rFonts w:ascii="Arial" w:hAnsi="Arial" w:cs="Arial"/>
                <w:sz w:val="20"/>
                <w:szCs w:val="20"/>
              </w:rPr>
              <w:t>.</w:t>
            </w:r>
          </w:p>
        </w:tc>
        <w:tc>
          <w:tcPr>
            <w:tcW w:w="2563" w:type="dxa"/>
            <w:vAlign w:val="center"/>
          </w:tcPr>
          <w:p w14:paraId="0A68CC86" w14:textId="77777777" w:rsidR="00303D4E" w:rsidRPr="00C76E44" w:rsidRDefault="00303D4E" w:rsidP="00D31805">
            <w:pPr>
              <w:spacing w:after="0"/>
              <w:jc w:val="center"/>
              <w:rPr>
                <w:rFonts w:ascii="Arial" w:hAnsi="Arial" w:cs="Arial"/>
                <w:sz w:val="20"/>
                <w:szCs w:val="20"/>
              </w:rPr>
            </w:pPr>
            <w:r w:rsidRPr="00C76E44">
              <w:rPr>
                <w:rFonts w:ascii="Arial" w:hAnsi="Arial" w:cs="Arial"/>
                <w:sz w:val="20"/>
                <w:szCs w:val="20"/>
              </w:rPr>
              <w:t>Atención a niños, niñas y adolescentes A.N.N.A.</w:t>
            </w:r>
          </w:p>
        </w:tc>
        <w:tc>
          <w:tcPr>
            <w:tcW w:w="1839" w:type="dxa"/>
            <w:vAlign w:val="center"/>
          </w:tcPr>
          <w:p w14:paraId="717AD5C4" w14:textId="64D2EA70" w:rsidR="00303D4E" w:rsidRPr="00C76E44" w:rsidRDefault="00D65882" w:rsidP="00D00C6C">
            <w:pPr>
              <w:spacing w:after="0"/>
              <w:jc w:val="right"/>
              <w:rPr>
                <w:rFonts w:ascii="Arial" w:hAnsi="Arial" w:cs="Arial"/>
                <w:sz w:val="20"/>
                <w:szCs w:val="20"/>
              </w:rPr>
            </w:pPr>
            <w:r w:rsidRPr="00C76E44">
              <w:rPr>
                <w:rFonts w:ascii="Arial" w:hAnsi="Arial" w:cs="Arial"/>
                <w:sz w:val="20"/>
                <w:szCs w:val="20"/>
              </w:rPr>
              <w:t xml:space="preserve">$ </w:t>
            </w:r>
            <w:r w:rsidR="00D00C6C">
              <w:rPr>
                <w:rFonts w:ascii="Arial" w:hAnsi="Arial" w:cs="Arial"/>
                <w:sz w:val="20"/>
                <w:szCs w:val="20"/>
              </w:rPr>
              <w:t>45,000.00</w:t>
            </w:r>
          </w:p>
        </w:tc>
      </w:tr>
      <w:tr w:rsidR="004815E1" w:rsidRPr="00C76E44" w14:paraId="2AFAA0FF" w14:textId="77777777" w:rsidTr="000E29A8">
        <w:trPr>
          <w:trHeight w:val="267"/>
        </w:trPr>
        <w:tc>
          <w:tcPr>
            <w:tcW w:w="7064" w:type="dxa"/>
            <w:gridSpan w:val="3"/>
            <w:shd w:val="clear" w:color="auto" w:fill="A6A6A6" w:themeFill="background1" w:themeFillShade="A6"/>
            <w:vAlign w:val="center"/>
          </w:tcPr>
          <w:p w14:paraId="5D167169" w14:textId="7FAA342D" w:rsidR="00303D4E" w:rsidRPr="00C76E44" w:rsidRDefault="000E29A8" w:rsidP="00D31805">
            <w:pPr>
              <w:spacing w:after="0"/>
              <w:jc w:val="center"/>
              <w:rPr>
                <w:rFonts w:ascii="Arial" w:hAnsi="Arial" w:cs="Arial"/>
                <w:b/>
                <w:sz w:val="20"/>
                <w:szCs w:val="20"/>
              </w:rPr>
            </w:pPr>
            <w:r w:rsidRPr="00C76E44">
              <w:rPr>
                <w:rFonts w:ascii="Arial" w:hAnsi="Arial" w:cs="Arial"/>
                <w:b/>
                <w:sz w:val="20"/>
                <w:szCs w:val="20"/>
              </w:rPr>
              <w:t>Total g</w:t>
            </w:r>
            <w:r w:rsidR="00303D4E" w:rsidRPr="00C76E44">
              <w:rPr>
                <w:rFonts w:ascii="Arial" w:hAnsi="Arial" w:cs="Arial"/>
                <w:b/>
                <w:sz w:val="20"/>
                <w:szCs w:val="20"/>
              </w:rPr>
              <w:t>eneral</w:t>
            </w:r>
          </w:p>
        </w:tc>
        <w:tc>
          <w:tcPr>
            <w:tcW w:w="1839" w:type="dxa"/>
            <w:shd w:val="clear" w:color="auto" w:fill="A6A6A6" w:themeFill="background1" w:themeFillShade="A6"/>
            <w:vAlign w:val="center"/>
          </w:tcPr>
          <w:p w14:paraId="4109AB3A" w14:textId="5CB9D49C" w:rsidR="00303D4E" w:rsidRPr="00C76E44" w:rsidRDefault="00C51660" w:rsidP="00D00C6C">
            <w:pPr>
              <w:spacing w:after="0"/>
              <w:jc w:val="right"/>
              <w:rPr>
                <w:rFonts w:ascii="Arial" w:hAnsi="Arial" w:cs="Arial"/>
                <w:b/>
                <w:sz w:val="20"/>
                <w:szCs w:val="20"/>
              </w:rPr>
            </w:pPr>
            <w:r>
              <w:rPr>
                <w:rFonts w:ascii="Arial" w:hAnsi="Arial" w:cs="Arial"/>
                <w:b/>
                <w:sz w:val="20"/>
                <w:szCs w:val="20"/>
              </w:rPr>
              <w:t>$</w:t>
            </w:r>
            <w:r w:rsidR="00D00C6C">
              <w:rPr>
                <w:rFonts w:ascii="Arial" w:hAnsi="Arial" w:cs="Arial"/>
                <w:b/>
                <w:sz w:val="20"/>
                <w:szCs w:val="20"/>
              </w:rPr>
              <w:t>45,000.00</w:t>
            </w:r>
          </w:p>
        </w:tc>
      </w:tr>
    </w:tbl>
    <w:p w14:paraId="3330C0D4" w14:textId="713187A1" w:rsidR="00303D4E" w:rsidRPr="00D31805" w:rsidRDefault="00303D4E" w:rsidP="00D31805">
      <w:pPr>
        <w:spacing w:after="0"/>
        <w:jc w:val="both"/>
        <w:rPr>
          <w:rFonts w:ascii="Arial" w:hAnsi="Arial" w:cs="Arial"/>
          <w:i/>
          <w:sz w:val="16"/>
        </w:rPr>
      </w:pPr>
      <w:r w:rsidRPr="00D31805">
        <w:rPr>
          <w:rFonts w:ascii="Arial" w:hAnsi="Arial" w:cs="Arial"/>
          <w:b/>
          <w:i/>
          <w:sz w:val="16"/>
        </w:rPr>
        <w:t>Fuente:</w:t>
      </w:r>
      <w:r w:rsidRPr="00D31805">
        <w:rPr>
          <w:rFonts w:ascii="Arial" w:hAnsi="Arial" w:cs="Arial"/>
          <w:i/>
          <w:sz w:val="16"/>
        </w:rPr>
        <w:t xml:space="preserve"> Presupuesto de egres</w:t>
      </w:r>
      <w:r w:rsidR="001F712A">
        <w:rPr>
          <w:rFonts w:ascii="Arial" w:hAnsi="Arial" w:cs="Arial"/>
          <w:i/>
          <w:sz w:val="16"/>
        </w:rPr>
        <w:t>os para el ejercicio fiscal 2020</w:t>
      </w:r>
      <w:r w:rsidRPr="00D31805">
        <w:rPr>
          <w:rFonts w:ascii="Arial" w:hAnsi="Arial" w:cs="Arial"/>
          <w:i/>
          <w:sz w:val="16"/>
        </w:rPr>
        <w:t xml:space="preserve"> del Sistema para el Desarrollo Integral de la</w:t>
      </w:r>
      <w:r w:rsidR="00614BA0">
        <w:rPr>
          <w:rFonts w:ascii="Arial" w:hAnsi="Arial" w:cs="Arial"/>
          <w:i/>
          <w:sz w:val="16"/>
        </w:rPr>
        <w:t xml:space="preserve"> Familia del Municipio de Hecelchakán</w:t>
      </w:r>
      <w:r w:rsidRPr="00D31805">
        <w:rPr>
          <w:rFonts w:ascii="Arial" w:hAnsi="Arial" w:cs="Arial"/>
          <w:i/>
          <w:sz w:val="16"/>
        </w:rPr>
        <w:t xml:space="preserve">, Campeche. </w:t>
      </w:r>
    </w:p>
    <w:p w14:paraId="7F27B581" w14:textId="77777777" w:rsidR="000E29A8" w:rsidRDefault="000E29A8" w:rsidP="00D31805">
      <w:pPr>
        <w:spacing w:after="0"/>
        <w:jc w:val="both"/>
        <w:rPr>
          <w:rFonts w:ascii="Arial" w:hAnsi="Arial" w:cs="Arial"/>
          <w:b/>
        </w:rPr>
      </w:pPr>
    </w:p>
    <w:p w14:paraId="4D7724C2" w14:textId="77777777" w:rsidR="00843713" w:rsidRDefault="00843713" w:rsidP="00D31805">
      <w:pPr>
        <w:spacing w:after="0"/>
        <w:jc w:val="both"/>
        <w:rPr>
          <w:rFonts w:ascii="Arial" w:hAnsi="Arial" w:cs="Arial"/>
          <w:b/>
        </w:rPr>
      </w:pPr>
    </w:p>
    <w:p w14:paraId="70624D2B" w14:textId="6BA1C7E7" w:rsidR="00693DD0" w:rsidRDefault="00C76E44" w:rsidP="00D31805">
      <w:pPr>
        <w:spacing w:after="0"/>
        <w:jc w:val="both"/>
        <w:rPr>
          <w:rFonts w:ascii="Arial" w:hAnsi="Arial" w:cs="Arial"/>
        </w:rPr>
      </w:pPr>
      <w:r>
        <w:rPr>
          <w:rFonts w:ascii="Arial" w:hAnsi="Arial" w:cs="Arial"/>
          <w:b/>
        </w:rPr>
        <w:t>Artículo 23</w:t>
      </w:r>
      <w:r w:rsidR="00693DD0" w:rsidRPr="00D31805">
        <w:rPr>
          <w:rFonts w:ascii="Arial" w:hAnsi="Arial" w:cs="Arial"/>
          <w:b/>
        </w:rPr>
        <w:t xml:space="preserve">.- </w:t>
      </w:r>
      <w:r w:rsidR="00693DD0" w:rsidRPr="00D31805">
        <w:rPr>
          <w:rFonts w:ascii="Arial" w:hAnsi="Arial" w:cs="Arial"/>
        </w:rPr>
        <w:t>A continuación, se presentan las prioridades de</w:t>
      </w:r>
      <w:r w:rsidR="00D65882" w:rsidRPr="00D31805">
        <w:rPr>
          <w:rFonts w:ascii="Arial" w:hAnsi="Arial" w:cs="Arial"/>
        </w:rPr>
        <w:t>l</w:t>
      </w:r>
      <w:r w:rsidR="00693DD0" w:rsidRPr="00D31805">
        <w:rPr>
          <w:rFonts w:ascii="Arial" w:hAnsi="Arial" w:cs="Arial"/>
        </w:rPr>
        <w:t xml:space="preserve"> gas</w:t>
      </w:r>
      <w:r w:rsidR="001F712A">
        <w:rPr>
          <w:rFonts w:ascii="Arial" w:hAnsi="Arial" w:cs="Arial"/>
        </w:rPr>
        <w:t>to para el Ejercicio Fiscal 2020</w:t>
      </w:r>
      <w:r w:rsidR="00693DD0" w:rsidRPr="00D31805">
        <w:rPr>
          <w:rFonts w:ascii="Arial" w:hAnsi="Arial" w:cs="Arial"/>
        </w:rPr>
        <w:t>:</w:t>
      </w:r>
    </w:p>
    <w:p w14:paraId="387ED424" w14:textId="749D4038" w:rsidR="009F72F8" w:rsidRDefault="009F72F8" w:rsidP="00D31805">
      <w:pPr>
        <w:spacing w:after="0"/>
        <w:jc w:val="both"/>
        <w:rPr>
          <w:rFonts w:ascii="Arial" w:hAnsi="Arial" w:cs="Arial"/>
        </w:rPr>
      </w:pPr>
    </w:p>
    <w:p w14:paraId="4FB587B3" w14:textId="0223B27A" w:rsidR="009F72F8" w:rsidRDefault="009F72F8" w:rsidP="00D31805">
      <w:pPr>
        <w:spacing w:after="0"/>
        <w:jc w:val="both"/>
        <w:rPr>
          <w:rFonts w:ascii="Arial" w:hAnsi="Arial" w:cs="Arial"/>
        </w:rPr>
      </w:pPr>
    </w:p>
    <w:p w14:paraId="2E829AA2" w14:textId="6373080D" w:rsidR="009F72F8" w:rsidRDefault="009F72F8" w:rsidP="00D31805">
      <w:pPr>
        <w:spacing w:after="0"/>
        <w:jc w:val="both"/>
        <w:rPr>
          <w:rFonts w:ascii="Arial" w:hAnsi="Arial" w:cs="Arial"/>
        </w:rPr>
      </w:pPr>
    </w:p>
    <w:p w14:paraId="4F08CB57" w14:textId="1F6DA2AC" w:rsidR="009F72F8" w:rsidRDefault="009F72F8" w:rsidP="00D31805">
      <w:pPr>
        <w:spacing w:after="0"/>
        <w:jc w:val="both"/>
        <w:rPr>
          <w:rFonts w:ascii="Arial" w:hAnsi="Arial" w:cs="Arial"/>
        </w:rPr>
      </w:pPr>
    </w:p>
    <w:p w14:paraId="4C0660B3" w14:textId="2BB8800E" w:rsidR="009F72F8" w:rsidRDefault="009F72F8" w:rsidP="00D31805">
      <w:pPr>
        <w:spacing w:after="0"/>
        <w:jc w:val="both"/>
        <w:rPr>
          <w:rFonts w:ascii="Arial" w:hAnsi="Arial" w:cs="Arial"/>
        </w:rPr>
      </w:pPr>
    </w:p>
    <w:p w14:paraId="6015686F" w14:textId="77777777" w:rsidR="009F72F8" w:rsidRPr="00D31805" w:rsidRDefault="009F72F8" w:rsidP="00D31805">
      <w:pPr>
        <w:spacing w:after="0"/>
        <w:jc w:val="both"/>
        <w:rPr>
          <w:rFonts w:ascii="Arial" w:hAnsi="Arial" w:cs="Arial"/>
        </w:rPr>
      </w:pPr>
    </w:p>
    <w:p w14:paraId="063767C1" w14:textId="77777777" w:rsidR="00693DD0" w:rsidRPr="00D31805" w:rsidRDefault="00693DD0" w:rsidP="00D31805">
      <w:pPr>
        <w:pStyle w:val="Ttulo4"/>
        <w:spacing w:line="276" w:lineRule="auto"/>
        <w:rPr>
          <w:rFonts w:cs="Arial"/>
        </w:rPr>
      </w:pPr>
      <w:r w:rsidRPr="008C5427">
        <w:rPr>
          <w:rFonts w:cs="Arial"/>
        </w:rPr>
        <w:lastRenderedPageBreak/>
        <w:t>P</w:t>
      </w:r>
      <w:r w:rsidRPr="008C5427">
        <w:rPr>
          <w:rFonts w:eastAsiaTheme="minorHAnsi" w:cs="Arial"/>
          <w:iCs w:val="0"/>
          <w:smallCaps/>
        </w:rPr>
        <w:t>rioridades del Gasto</w:t>
      </w:r>
    </w:p>
    <w:tbl>
      <w:tblPr>
        <w:tblW w:w="5135" w:type="pct"/>
        <w:tblLayout w:type="fixed"/>
        <w:tblCellMar>
          <w:left w:w="70" w:type="dxa"/>
          <w:right w:w="70" w:type="dxa"/>
        </w:tblCellMar>
        <w:tblLook w:val="04A0" w:firstRow="1" w:lastRow="0" w:firstColumn="1" w:lastColumn="0" w:noHBand="0" w:noVBand="1"/>
      </w:tblPr>
      <w:tblGrid>
        <w:gridCol w:w="2157"/>
        <w:gridCol w:w="7063"/>
      </w:tblGrid>
      <w:tr w:rsidR="008C5427" w:rsidRPr="00C76E44" w14:paraId="4A60FDC4" w14:textId="516360F6" w:rsidTr="005E2D65">
        <w:trPr>
          <w:trHeight w:val="213"/>
        </w:trPr>
        <w:tc>
          <w:tcPr>
            <w:tcW w:w="1170" w:type="pct"/>
            <w:tcBorders>
              <w:top w:val="single" w:sz="4" w:space="0" w:color="auto"/>
              <w:left w:val="single" w:sz="4" w:space="0" w:color="auto"/>
              <w:bottom w:val="single" w:sz="4" w:space="0" w:color="auto"/>
              <w:right w:val="single" w:sz="4" w:space="0" w:color="000000"/>
            </w:tcBorders>
            <w:shd w:val="clear" w:color="auto" w:fill="A6A6A6" w:themeFill="background1" w:themeFillShade="A6"/>
            <w:noWrap/>
            <w:vAlign w:val="center"/>
            <w:hideMark/>
          </w:tcPr>
          <w:p w14:paraId="169417C7" w14:textId="77777777" w:rsidR="008C5427" w:rsidRPr="00C76E44" w:rsidRDefault="008C5427" w:rsidP="00D31805">
            <w:pPr>
              <w:spacing w:after="0"/>
              <w:jc w:val="center"/>
              <w:rPr>
                <w:rFonts w:ascii="Arial" w:eastAsia="Times New Roman" w:hAnsi="Arial" w:cs="Arial"/>
                <w:b/>
                <w:bCs/>
                <w:color w:val="000000"/>
                <w:sz w:val="20"/>
                <w:szCs w:val="20"/>
                <w:lang w:eastAsia="es-MX"/>
              </w:rPr>
            </w:pPr>
            <w:r w:rsidRPr="00C76E44">
              <w:rPr>
                <w:rFonts w:ascii="Arial" w:eastAsia="Times New Roman" w:hAnsi="Arial" w:cs="Arial"/>
                <w:b/>
                <w:bCs/>
                <w:color w:val="000000"/>
                <w:sz w:val="20"/>
                <w:szCs w:val="20"/>
                <w:lang w:eastAsia="es-MX"/>
              </w:rPr>
              <w:t>Prioridades del Gasto</w:t>
            </w:r>
          </w:p>
        </w:tc>
        <w:tc>
          <w:tcPr>
            <w:tcW w:w="3830" w:type="pct"/>
            <w:tcBorders>
              <w:top w:val="single" w:sz="4" w:space="0" w:color="auto"/>
              <w:left w:val="single" w:sz="4" w:space="0" w:color="auto"/>
              <w:bottom w:val="single" w:sz="4" w:space="0" w:color="auto"/>
              <w:right w:val="single" w:sz="4" w:space="0" w:color="000000"/>
            </w:tcBorders>
            <w:shd w:val="clear" w:color="auto" w:fill="A6A6A6" w:themeFill="background1" w:themeFillShade="A6"/>
          </w:tcPr>
          <w:p w14:paraId="6C8B9628" w14:textId="1A6FF4BD" w:rsidR="008C5427" w:rsidRPr="00C76E44" w:rsidRDefault="008C5427"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Programas y Presupuesto aprobado</w:t>
            </w:r>
          </w:p>
        </w:tc>
      </w:tr>
      <w:tr w:rsidR="008C5427" w:rsidRPr="00C76E44" w14:paraId="02438C3E" w14:textId="420C5FBD" w:rsidTr="005E2D65">
        <w:trPr>
          <w:trHeight w:val="366"/>
        </w:trPr>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5F42531" w14:textId="77777777" w:rsidR="008C5427" w:rsidRPr="00C76E44" w:rsidRDefault="008C5427" w:rsidP="00CF0567">
            <w:pPr>
              <w:pStyle w:val="Prrafodelista"/>
              <w:numPr>
                <w:ilvl w:val="0"/>
                <w:numId w:val="4"/>
              </w:numPr>
              <w:spacing w:after="0"/>
              <w:rPr>
                <w:rFonts w:ascii="Arial" w:eastAsia="Times New Roman" w:hAnsi="Arial" w:cs="Arial"/>
                <w:color w:val="000000"/>
                <w:sz w:val="20"/>
                <w:szCs w:val="20"/>
                <w:lang w:eastAsia="es-MX"/>
              </w:rPr>
            </w:pPr>
            <w:r w:rsidRPr="00C76E44">
              <w:rPr>
                <w:rFonts w:ascii="Arial" w:eastAsia="Times New Roman" w:hAnsi="Arial" w:cs="Arial"/>
                <w:color w:val="000000"/>
                <w:sz w:val="20"/>
                <w:szCs w:val="20"/>
                <w:lang w:eastAsia="es-MX"/>
              </w:rPr>
              <w:t>Prestación de los servicios públicos</w:t>
            </w:r>
          </w:p>
        </w:tc>
        <w:tc>
          <w:tcPr>
            <w:tcW w:w="3830" w:type="pct"/>
            <w:tcBorders>
              <w:top w:val="single" w:sz="4" w:space="0" w:color="auto"/>
              <w:left w:val="single" w:sz="4" w:space="0" w:color="auto"/>
              <w:bottom w:val="single" w:sz="4" w:space="0" w:color="auto"/>
              <w:right w:val="single" w:sz="4" w:space="0" w:color="000000"/>
            </w:tcBorders>
          </w:tcPr>
          <w:tbl>
            <w:tblPr>
              <w:tblW w:w="11040" w:type="dxa"/>
              <w:tblLayout w:type="fixed"/>
              <w:tblCellMar>
                <w:left w:w="70" w:type="dxa"/>
                <w:right w:w="70" w:type="dxa"/>
              </w:tblCellMar>
              <w:tblLook w:val="04A0" w:firstRow="1" w:lastRow="0" w:firstColumn="1" w:lastColumn="0" w:noHBand="0" w:noVBand="1"/>
            </w:tblPr>
            <w:tblGrid>
              <w:gridCol w:w="5312"/>
              <w:gridCol w:w="5728"/>
            </w:tblGrid>
            <w:tr w:rsidR="008C5427" w:rsidRPr="008C5427" w14:paraId="3303F6E8" w14:textId="4516CA2A" w:rsidTr="008C5427">
              <w:trPr>
                <w:trHeight w:val="1152"/>
              </w:trPr>
              <w:tc>
                <w:tcPr>
                  <w:tcW w:w="5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C3396" w14:textId="67123E5D" w:rsidR="008C5427" w:rsidRPr="008C5427" w:rsidRDefault="009504A9" w:rsidP="008C5427">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Agua Limpia en </w:t>
                  </w:r>
                  <w:r w:rsidR="00104006">
                    <w:rPr>
                      <w:rFonts w:ascii="Calibri" w:eastAsia="Times New Roman" w:hAnsi="Calibri" w:cs="Times New Roman"/>
                      <w:color w:val="000000"/>
                      <w:lang w:eastAsia="es-MX"/>
                    </w:rPr>
                    <w:t>Hecelchakán</w:t>
                  </w:r>
                </w:p>
              </w:tc>
              <w:tc>
                <w:tcPr>
                  <w:tcW w:w="5728" w:type="dxa"/>
                  <w:vMerge w:val="restart"/>
                  <w:tcBorders>
                    <w:top w:val="single" w:sz="4" w:space="0" w:color="auto"/>
                    <w:left w:val="single" w:sz="4" w:space="0" w:color="auto"/>
                    <w:right w:val="single" w:sz="4" w:space="0" w:color="auto"/>
                  </w:tcBorders>
                </w:tcPr>
                <w:p w14:paraId="540CC795" w14:textId="77777777" w:rsidR="008C5427" w:rsidRDefault="008C5427" w:rsidP="008C5427">
                  <w:pPr>
                    <w:spacing w:after="0"/>
                    <w:rPr>
                      <w:rFonts w:ascii="Arial" w:eastAsia="Times New Roman" w:hAnsi="Arial" w:cs="Arial"/>
                      <w:color w:val="000000"/>
                      <w:sz w:val="20"/>
                      <w:szCs w:val="20"/>
                      <w:lang w:eastAsia="es-MX"/>
                    </w:rPr>
                  </w:pPr>
                </w:p>
                <w:p w14:paraId="09517F91" w14:textId="77777777" w:rsidR="008C5427" w:rsidRDefault="008C5427" w:rsidP="008C5427">
                  <w:pPr>
                    <w:spacing w:after="0"/>
                    <w:rPr>
                      <w:rFonts w:ascii="Arial" w:eastAsia="Times New Roman" w:hAnsi="Arial" w:cs="Arial"/>
                      <w:color w:val="000000"/>
                      <w:sz w:val="20"/>
                      <w:szCs w:val="20"/>
                      <w:lang w:eastAsia="es-MX"/>
                    </w:rPr>
                  </w:pPr>
                </w:p>
                <w:p w14:paraId="16978863" w14:textId="77777777" w:rsidR="008C5427" w:rsidRDefault="008C5427" w:rsidP="008C5427">
                  <w:pPr>
                    <w:spacing w:after="0"/>
                    <w:rPr>
                      <w:rFonts w:ascii="Arial" w:eastAsia="Times New Roman" w:hAnsi="Arial" w:cs="Arial"/>
                      <w:color w:val="000000"/>
                      <w:sz w:val="20"/>
                      <w:szCs w:val="20"/>
                      <w:lang w:eastAsia="es-MX"/>
                    </w:rPr>
                  </w:pPr>
                </w:p>
                <w:p w14:paraId="4E5805F8" w14:textId="77777777" w:rsidR="008C5427" w:rsidRDefault="008C5427" w:rsidP="008C5427">
                  <w:pPr>
                    <w:spacing w:after="0"/>
                    <w:rPr>
                      <w:rFonts w:ascii="Arial" w:eastAsia="Times New Roman" w:hAnsi="Arial" w:cs="Arial"/>
                      <w:color w:val="000000"/>
                      <w:sz w:val="20"/>
                      <w:szCs w:val="20"/>
                      <w:lang w:eastAsia="es-MX"/>
                    </w:rPr>
                  </w:pPr>
                </w:p>
                <w:p w14:paraId="21E9EA4A" w14:textId="77777777" w:rsidR="008C5427" w:rsidRDefault="008C5427" w:rsidP="008C5427">
                  <w:pPr>
                    <w:spacing w:after="0"/>
                    <w:rPr>
                      <w:rFonts w:ascii="Arial" w:eastAsia="Times New Roman" w:hAnsi="Arial" w:cs="Arial"/>
                      <w:color w:val="000000"/>
                      <w:sz w:val="20"/>
                      <w:szCs w:val="20"/>
                      <w:lang w:eastAsia="es-MX"/>
                    </w:rPr>
                  </w:pPr>
                </w:p>
                <w:p w14:paraId="25CDE1A4" w14:textId="77777777" w:rsidR="008C5427" w:rsidRDefault="008C5427" w:rsidP="008C5427">
                  <w:pPr>
                    <w:spacing w:after="0"/>
                    <w:rPr>
                      <w:rFonts w:ascii="Arial" w:eastAsia="Times New Roman" w:hAnsi="Arial" w:cs="Arial"/>
                      <w:color w:val="000000"/>
                      <w:sz w:val="20"/>
                      <w:szCs w:val="20"/>
                      <w:lang w:eastAsia="es-MX"/>
                    </w:rPr>
                  </w:pPr>
                </w:p>
                <w:p w14:paraId="16567FE8" w14:textId="19688A8B" w:rsidR="008C5427" w:rsidRPr="008C5427" w:rsidRDefault="008C5427" w:rsidP="008C5427">
                  <w:pPr>
                    <w:spacing w:after="0"/>
                    <w:rPr>
                      <w:rFonts w:ascii="Calibri" w:eastAsia="Times New Roman" w:hAnsi="Calibri" w:cs="Times New Roman"/>
                      <w:color w:val="000000"/>
                      <w:lang w:eastAsia="es-MX"/>
                    </w:rPr>
                  </w:pPr>
                  <w:r w:rsidRPr="008C5427">
                    <w:rPr>
                      <w:rFonts w:ascii="Arial" w:eastAsia="Times New Roman" w:hAnsi="Arial" w:cs="Arial"/>
                      <w:color w:val="000000"/>
                      <w:sz w:val="20"/>
                      <w:szCs w:val="20"/>
                      <w:lang w:eastAsia="es-MX"/>
                    </w:rPr>
                    <w:t xml:space="preserve">$ </w:t>
                  </w:r>
                  <w:r w:rsidR="00275178">
                    <w:rPr>
                      <w:rFonts w:ascii="Arial" w:eastAsia="Times New Roman" w:hAnsi="Arial" w:cs="Arial"/>
                      <w:color w:val="000000"/>
                      <w:sz w:val="20"/>
                      <w:szCs w:val="20"/>
                      <w:lang w:eastAsia="es-MX"/>
                    </w:rPr>
                    <w:t>21,8</w:t>
                  </w:r>
                  <w:r w:rsidRPr="008C5427">
                    <w:rPr>
                      <w:rFonts w:ascii="Arial" w:eastAsia="Times New Roman" w:hAnsi="Arial" w:cs="Arial"/>
                      <w:color w:val="000000"/>
                      <w:sz w:val="20"/>
                      <w:szCs w:val="20"/>
                      <w:lang w:eastAsia="es-MX"/>
                    </w:rPr>
                    <w:t>00,000.0</w:t>
                  </w:r>
                  <w:r>
                    <w:rPr>
                      <w:rFonts w:ascii="Arial" w:eastAsia="Times New Roman" w:hAnsi="Arial" w:cs="Arial"/>
                      <w:color w:val="000000"/>
                      <w:sz w:val="20"/>
                      <w:szCs w:val="20"/>
                      <w:lang w:eastAsia="es-MX"/>
                    </w:rPr>
                    <w:t>0</w:t>
                  </w:r>
                </w:p>
              </w:tc>
            </w:tr>
            <w:tr w:rsidR="008C5427" w:rsidRPr="008C5427" w14:paraId="11248798" w14:textId="0F75A82C" w:rsidTr="008C5427">
              <w:trPr>
                <w:trHeight w:val="288"/>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3A23F96C" w14:textId="77777777" w:rsidR="008C5427" w:rsidRPr="008C5427" w:rsidRDefault="008C5427"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Recolección de Basura y limpieza de la ciudad</w:t>
                  </w:r>
                </w:p>
              </w:tc>
              <w:tc>
                <w:tcPr>
                  <w:tcW w:w="5728" w:type="dxa"/>
                  <w:vMerge/>
                  <w:tcBorders>
                    <w:left w:val="single" w:sz="4" w:space="0" w:color="auto"/>
                    <w:right w:val="single" w:sz="4" w:space="0" w:color="auto"/>
                  </w:tcBorders>
                </w:tcPr>
                <w:p w14:paraId="2FC15F00"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8C5427" w:rsidRPr="008C5427" w14:paraId="60AB18E8" w14:textId="286653A0" w:rsidTr="008C5427">
              <w:trPr>
                <w:trHeight w:val="288"/>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41728026" w14:textId="60AD7A7E" w:rsidR="008C5427" w:rsidRPr="008C5427" w:rsidRDefault="00916D66" w:rsidP="008C5427">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Hecelchakán</w:t>
                  </w:r>
                  <w:r w:rsidR="008C5427" w:rsidRPr="008C5427">
                    <w:rPr>
                      <w:rFonts w:ascii="Calibri" w:eastAsia="Times New Roman" w:hAnsi="Calibri" w:cs="Times New Roman"/>
                      <w:color w:val="000000"/>
                      <w:lang w:eastAsia="es-MX"/>
                    </w:rPr>
                    <w:t xml:space="preserve"> Iluminado</w:t>
                  </w:r>
                </w:p>
              </w:tc>
              <w:tc>
                <w:tcPr>
                  <w:tcW w:w="5728" w:type="dxa"/>
                  <w:vMerge/>
                  <w:tcBorders>
                    <w:left w:val="single" w:sz="4" w:space="0" w:color="auto"/>
                    <w:right w:val="single" w:sz="4" w:space="0" w:color="auto"/>
                  </w:tcBorders>
                </w:tcPr>
                <w:p w14:paraId="78A2E5AE"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8C5427" w:rsidRPr="008C5427" w14:paraId="2B83B913" w14:textId="1C524C22" w:rsidTr="008C5427">
              <w:trPr>
                <w:trHeight w:val="576"/>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1EE753BA" w14:textId="77777777" w:rsidR="008C5427" w:rsidRPr="008C5427" w:rsidRDefault="008C5427"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Servicios, Mantenimiento y construcción en inmuebles del Municipio</w:t>
                  </w:r>
                </w:p>
              </w:tc>
              <w:tc>
                <w:tcPr>
                  <w:tcW w:w="5728" w:type="dxa"/>
                  <w:vMerge/>
                  <w:tcBorders>
                    <w:left w:val="single" w:sz="4" w:space="0" w:color="auto"/>
                    <w:right w:val="single" w:sz="4" w:space="0" w:color="auto"/>
                  </w:tcBorders>
                </w:tcPr>
                <w:p w14:paraId="1C3F7ADD"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8C5427" w:rsidRPr="008C5427" w14:paraId="31FD1BB8" w14:textId="4A5920D7" w:rsidTr="008C5427">
              <w:trPr>
                <w:trHeight w:val="288"/>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775FD1B6" w14:textId="77777777" w:rsidR="008C5427" w:rsidRPr="008C5427" w:rsidRDefault="008C5427"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Mercado</w:t>
                  </w:r>
                </w:p>
              </w:tc>
              <w:tc>
                <w:tcPr>
                  <w:tcW w:w="5728" w:type="dxa"/>
                  <w:vMerge/>
                  <w:tcBorders>
                    <w:left w:val="single" w:sz="4" w:space="0" w:color="auto"/>
                    <w:right w:val="single" w:sz="4" w:space="0" w:color="auto"/>
                  </w:tcBorders>
                </w:tcPr>
                <w:p w14:paraId="584DA68E"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8C5427" w:rsidRPr="008C5427" w14:paraId="380F16B3" w14:textId="35FB763F" w:rsidTr="008C5427">
              <w:trPr>
                <w:trHeight w:val="288"/>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561D2B33" w14:textId="77777777" w:rsidR="008C5427" w:rsidRPr="008C5427" w:rsidRDefault="008C5427"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 xml:space="preserve">Panteones </w:t>
                  </w:r>
                </w:p>
              </w:tc>
              <w:tc>
                <w:tcPr>
                  <w:tcW w:w="5728" w:type="dxa"/>
                  <w:vMerge/>
                  <w:tcBorders>
                    <w:left w:val="single" w:sz="4" w:space="0" w:color="auto"/>
                    <w:right w:val="single" w:sz="4" w:space="0" w:color="auto"/>
                  </w:tcBorders>
                </w:tcPr>
                <w:p w14:paraId="0AF40E81"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8C5427" w:rsidRPr="008C5427" w14:paraId="6B083168" w14:textId="4FDD2681" w:rsidTr="008C5427">
              <w:trPr>
                <w:trHeight w:val="288"/>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35E69C55" w14:textId="229E85B3" w:rsidR="008C5427" w:rsidRPr="008C5427" w:rsidRDefault="008C5427" w:rsidP="008C5427">
                  <w:pPr>
                    <w:spacing w:after="0" w:line="240" w:lineRule="auto"/>
                    <w:rPr>
                      <w:rFonts w:ascii="Calibri" w:eastAsia="Times New Roman" w:hAnsi="Calibri" w:cs="Times New Roman"/>
                      <w:color w:val="000000"/>
                      <w:lang w:eastAsia="es-MX"/>
                    </w:rPr>
                  </w:pPr>
                </w:p>
              </w:tc>
              <w:tc>
                <w:tcPr>
                  <w:tcW w:w="5728" w:type="dxa"/>
                  <w:vMerge/>
                  <w:tcBorders>
                    <w:left w:val="single" w:sz="4" w:space="0" w:color="auto"/>
                    <w:bottom w:val="single" w:sz="4" w:space="0" w:color="auto"/>
                    <w:right w:val="single" w:sz="4" w:space="0" w:color="auto"/>
                  </w:tcBorders>
                </w:tcPr>
                <w:p w14:paraId="721B132E" w14:textId="77777777" w:rsidR="008C5427" w:rsidRPr="008C5427" w:rsidRDefault="008C5427" w:rsidP="008C5427">
                  <w:pPr>
                    <w:spacing w:after="0" w:line="240" w:lineRule="auto"/>
                    <w:rPr>
                      <w:rFonts w:ascii="Calibri" w:eastAsia="Times New Roman" w:hAnsi="Calibri" w:cs="Times New Roman"/>
                      <w:color w:val="000000"/>
                      <w:lang w:eastAsia="es-MX"/>
                    </w:rPr>
                  </w:pPr>
                </w:p>
              </w:tc>
            </w:tr>
          </w:tbl>
          <w:p w14:paraId="6FC19C04" w14:textId="77777777" w:rsidR="008C5427" w:rsidRPr="008C5427" w:rsidRDefault="008C5427" w:rsidP="008C5427">
            <w:pPr>
              <w:spacing w:after="0"/>
              <w:ind w:left="360"/>
              <w:rPr>
                <w:rFonts w:ascii="Arial" w:eastAsia="Times New Roman" w:hAnsi="Arial" w:cs="Arial"/>
                <w:color w:val="000000"/>
                <w:sz w:val="20"/>
                <w:szCs w:val="20"/>
                <w:lang w:eastAsia="es-MX"/>
              </w:rPr>
            </w:pPr>
          </w:p>
        </w:tc>
      </w:tr>
      <w:tr w:rsidR="008C5427" w:rsidRPr="00C76E44" w14:paraId="4C20A655" w14:textId="718B34CB" w:rsidTr="005E2D65">
        <w:trPr>
          <w:trHeight w:val="366"/>
        </w:trPr>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467C5EA" w14:textId="77777777" w:rsidR="008C5427" w:rsidRPr="00C76E44" w:rsidRDefault="008C5427" w:rsidP="00CF0567">
            <w:pPr>
              <w:pStyle w:val="Prrafodelista"/>
              <w:numPr>
                <w:ilvl w:val="0"/>
                <w:numId w:val="4"/>
              </w:numPr>
              <w:spacing w:after="0"/>
              <w:rPr>
                <w:rFonts w:ascii="Arial" w:eastAsia="Times New Roman" w:hAnsi="Arial" w:cs="Arial"/>
                <w:color w:val="000000"/>
                <w:sz w:val="20"/>
                <w:szCs w:val="20"/>
                <w:lang w:eastAsia="es-MX"/>
              </w:rPr>
            </w:pPr>
            <w:r w:rsidRPr="00C76E44">
              <w:rPr>
                <w:rFonts w:ascii="Arial" w:eastAsia="Times New Roman" w:hAnsi="Arial" w:cs="Arial"/>
                <w:color w:val="000000"/>
                <w:sz w:val="20"/>
                <w:szCs w:val="20"/>
                <w:lang w:eastAsia="es-MX"/>
              </w:rPr>
              <w:t>Construcción de obra pública</w:t>
            </w:r>
          </w:p>
        </w:tc>
        <w:tc>
          <w:tcPr>
            <w:tcW w:w="3830" w:type="pct"/>
            <w:tcBorders>
              <w:top w:val="single" w:sz="4" w:space="0" w:color="auto"/>
              <w:left w:val="single" w:sz="4" w:space="0" w:color="auto"/>
              <w:bottom w:val="single" w:sz="4" w:space="0" w:color="auto"/>
              <w:right w:val="single" w:sz="4" w:space="0" w:color="000000"/>
            </w:tcBorders>
          </w:tcPr>
          <w:tbl>
            <w:tblPr>
              <w:tblW w:w="7055" w:type="dxa"/>
              <w:tblLayout w:type="fixed"/>
              <w:tblCellMar>
                <w:left w:w="70" w:type="dxa"/>
                <w:right w:w="70" w:type="dxa"/>
              </w:tblCellMar>
              <w:tblLook w:val="04A0" w:firstRow="1" w:lastRow="0" w:firstColumn="1" w:lastColumn="0" w:noHBand="0" w:noVBand="1"/>
            </w:tblPr>
            <w:tblGrid>
              <w:gridCol w:w="5312"/>
              <w:gridCol w:w="1743"/>
            </w:tblGrid>
            <w:tr w:rsidR="008C5427" w:rsidRPr="008C5427" w14:paraId="4AA70DDB" w14:textId="5EE5BDAF" w:rsidTr="00275178">
              <w:trPr>
                <w:trHeight w:val="1152"/>
              </w:trPr>
              <w:tc>
                <w:tcPr>
                  <w:tcW w:w="5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D1C64" w14:textId="06B6CB0B" w:rsidR="008C5427" w:rsidRPr="008C5427" w:rsidRDefault="00104006"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Infraestructura básica de Red de agua potable y alcantarillado</w:t>
                  </w:r>
                </w:p>
              </w:tc>
              <w:tc>
                <w:tcPr>
                  <w:tcW w:w="1743" w:type="dxa"/>
                  <w:vMerge w:val="restart"/>
                  <w:tcBorders>
                    <w:top w:val="single" w:sz="4" w:space="0" w:color="auto"/>
                    <w:left w:val="single" w:sz="4" w:space="0" w:color="auto"/>
                    <w:right w:val="single" w:sz="4" w:space="0" w:color="auto"/>
                  </w:tcBorders>
                </w:tcPr>
                <w:p w14:paraId="5060F8EB" w14:textId="77777777" w:rsidR="008C5427" w:rsidRDefault="008C5427" w:rsidP="008C5427">
                  <w:pPr>
                    <w:spacing w:after="0" w:line="240" w:lineRule="auto"/>
                    <w:rPr>
                      <w:rFonts w:ascii="Calibri" w:eastAsia="Times New Roman" w:hAnsi="Calibri" w:cs="Times New Roman"/>
                      <w:color w:val="000000"/>
                      <w:lang w:eastAsia="es-MX"/>
                    </w:rPr>
                  </w:pPr>
                </w:p>
                <w:p w14:paraId="333A258A" w14:textId="77777777" w:rsidR="008C5427" w:rsidRDefault="008C5427" w:rsidP="008C5427">
                  <w:pPr>
                    <w:spacing w:after="0" w:line="240" w:lineRule="auto"/>
                    <w:rPr>
                      <w:rFonts w:ascii="Calibri" w:eastAsia="Times New Roman" w:hAnsi="Calibri" w:cs="Times New Roman"/>
                      <w:color w:val="000000"/>
                      <w:lang w:eastAsia="es-MX"/>
                    </w:rPr>
                  </w:pPr>
                </w:p>
                <w:p w14:paraId="58BEF4A0" w14:textId="77777777" w:rsidR="008C5427" w:rsidRDefault="008C5427" w:rsidP="008C5427">
                  <w:pPr>
                    <w:spacing w:after="0" w:line="240" w:lineRule="auto"/>
                    <w:rPr>
                      <w:rFonts w:ascii="Calibri" w:eastAsia="Times New Roman" w:hAnsi="Calibri" w:cs="Times New Roman"/>
                      <w:color w:val="000000"/>
                      <w:lang w:eastAsia="es-MX"/>
                    </w:rPr>
                  </w:pPr>
                </w:p>
                <w:p w14:paraId="30BB81A2" w14:textId="77777777" w:rsidR="008C5427" w:rsidRDefault="008C5427" w:rsidP="008C5427">
                  <w:pPr>
                    <w:spacing w:after="0" w:line="240" w:lineRule="auto"/>
                    <w:rPr>
                      <w:rFonts w:ascii="Calibri" w:eastAsia="Times New Roman" w:hAnsi="Calibri" w:cs="Times New Roman"/>
                      <w:color w:val="000000"/>
                      <w:lang w:eastAsia="es-MX"/>
                    </w:rPr>
                  </w:pPr>
                </w:p>
                <w:p w14:paraId="2EAAC661" w14:textId="76CAA0FC" w:rsidR="008C5427" w:rsidRPr="008C5427" w:rsidRDefault="008C5427" w:rsidP="00275178">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5E2D65">
                    <w:rPr>
                      <w:rFonts w:ascii="Calibri" w:eastAsia="Times New Roman" w:hAnsi="Calibri" w:cs="Times New Roman"/>
                      <w:color w:val="000000"/>
                      <w:lang w:eastAsia="es-MX"/>
                    </w:rPr>
                    <w:t>29,</w:t>
                  </w:r>
                  <w:r w:rsidR="00275178">
                    <w:rPr>
                      <w:rFonts w:ascii="Calibri" w:eastAsia="Times New Roman" w:hAnsi="Calibri" w:cs="Times New Roman"/>
                      <w:color w:val="000000"/>
                      <w:lang w:eastAsia="es-MX"/>
                    </w:rPr>
                    <w:t>775,411.80</w:t>
                  </w:r>
                </w:p>
              </w:tc>
            </w:tr>
            <w:tr w:rsidR="008C5427" w:rsidRPr="008C5427" w14:paraId="678C8694" w14:textId="68894EFA" w:rsidTr="00275178">
              <w:trPr>
                <w:trHeight w:val="576"/>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05CB691F" w14:textId="67D68EEB" w:rsidR="008C5427" w:rsidRPr="008C5427" w:rsidRDefault="00104006"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Infraestructura educativa</w:t>
                  </w:r>
                </w:p>
              </w:tc>
              <w:tc>
                <w:tcPr>
                  <w:tcW w:w="1743" w:type="dxa"/>
                  <w:vMerge/>
                  <w:tcBorders>
                    <w:left w:val="single" w:sz="4" w:space="0" w:color="auto"/>
                    <w:right w:val="single" w:sz="4" w:space="0" w:color="auto"/>
                  </w:tcBorders>
                </w:tcPr>
                <w:p w14:paraId="76A7C18E"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104006" w:rsidRPr="008C5427" w14:paraId="316F9E5E" w14:textId="1CB964A4" w:rsidTr="00275178">
              <w:trPr>
                <w:trHeight w:val="288"/>
              </w:trPr>
              <w:tc>
                <w:tcPr>
                  <w:tcW w:w="5312" w:type="dxa"/>
                  <w:tcBorders>
                    <w:top w:val="nil"/>
                    <w:left w:val="single" w:sz="4" w:space="0" w:color="auto"/>
                    <w:bottom w:val="single" w:sz="4" w:space="0" w:color="auto"/>
                    <w:right w:val="single" w:sz="4" w:space="0" w:color="auto"/>
                  </w:tcBorders>
                  <w:shd w:val="clear" w:color="auto" w:fill="auto"/>
                  <w:vAlign w:val="bottom"/>
                  <w:hideMark/>
                </w:tcPr>
                <w:p w14:paraId="671B3C69" w14:textId="77777777" w:rsidR="00104006" w:rsidRDefault="00104006"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Infraestructura social (Baños, pisos firmes, Casas)</w:t>
                  </w:r>
                </w:p>
                <w:p w14:paraId="1513BE13" w14:textId="1A5FC528" w:rsidR="00104006" w:rsidRPr="008C5427" w:rsidRDefault="00104006" w:rsidP="008C5427">
                  <w:pPr>
                    <w:spacing w:after="0" w:line="240" w:lineRule="auto"/>
                    <w:rPr>
                      <w:rFonts w:ascii="Calibri" w:eastAsia="Times New Roman" w:hAnsi="Calibri" w:cs="Times New Roman"/>
                      <w:color w:val="000000"/>
                      <w:lang w:eastAsia="es-MX"/>
                    </w:rPr>
                  </w:pPr>
                </w:p>
              </w:tc>
              <w:tc>
                <w:tcPr>
                  <w:tcW w:w="1743" w:type="dxa"/>
                  <w:vMerge/>
                  <w:tcBorders>
                    <w:left w:val="single" w:sz="4" w:space="0" w:color="auto"/>
                    <w:right w:val="single" w:sz="4" w:space="0" w:color="auto"/>
                  </w:tcBorders>
                </w:tcPr>
                <w:p w14:paraId="0F56AB64" w14:textId="77777777" w:rsidR="00104006" w:rsidRPr="008C5427" w:rsidRDefault="00104006" w:rsidP="008C5427">
                  <w:pPr>
                    <w:spacing w:after="0" w:line="240" w:lineRule="auto"/>
                    <w:rPr>
                      <w:rFonts w:ascii="Calibri" w:eastAsia="Times New Roman" w:hAnsi="Calibri" w:cs="Times New Roman"/>
                      <w:color w:val="000000"/>
                      <w:lang w:eastAsia="es-MX"/>
                    </w:rPr>
                  </w:pPr>
                </w:p>
              </w:tc>
            </w:tr>
          </w:tbl>
          <w:p w14:paraId="04754CCE" w14:textId="77777777" w:rsidR="008C5427" w:rsidRPr="00C76E44" w:rsidRDefault="008C5427" w:rsidP="008C5427">
            <w:pPr>
              <w:pStyle w:val="Prrafodelista"/>
              <w:spacing w:after="0"/>
              <w:rPr>
                <w:rFonts w:ascii="Arial" w:eastAsia="Times New Roman" w:hAnsi="Arial" w:cs="Arial"/>
                <w:color w:val="000000"/>
                <w:sz w:val="20"/>
                <w:szCs w:val="20"/>
                <w:lang w:eastAsia="es-MX"/>
              </w:rPr>
            </w:pPr>
          </w:p>
        </w:tc>
      </w:tr>
    </w:tbl>
    <w:p w14:paraId="597FDD80" w14:textId="5672ECAF" w:rsidR="00143284" w:rsidRDefault="00693DD0" w:rsidP="00D31805">
      <w:pPr>
        <w:spacing w:after="0"/>
        <w:jc w:val="both"/>
        <w:rPr>
          <w:rFonts w:ascii="Arial" w:hAnsi="Arial" w:cs="Arial"/>
          <w:i/>
          <w:sz w:val="16"/>
        </w:rPr>
      </w:pPr>
      <w:r w:rsidRPr="00D31805">
        <w:rPr>
          <w:rFonts w:ascii="Arial" w:hAnsi="Arial" w:cs="Arial"/>
          <w:b/>
          <w:i/>
          <w:sz w:val="16"/>
        </w:rPr>
        <w:t>Nota:</w:t>
      </w:r>
      <w:r w:rsidRPr="00D31805">
        <w:rPr>
          <w:rFonts w:ascii="Arial" w:hAnsi="Arial" w:cs="Arial"/>
          <w:i/>
          <w:sz w:val="16"/>
        </w:rPr>
        <w:t xml:space="preserve"> La información corresponde a los programas presupuestarios prioritarios del presente Presu</w:t>
      </w:r>
      <w:r w:rsidR="00703A5F">
        <w:rPr>
          <w:rFonts w:ascii="Arial" w:hAnsi="Arial" w:cs="Arial"/>
          <w:i/>
          <w:sz w:val="16"/>
        </w:rPr>
        <w:t xml:space="preserve">puesto de Egresos </w:t>
      </w:r>
    </w:p>
    <w:p w14:paraId="6E293821" w14:textId="720C757F" w:rsidR="00303D4E" w:rsidRDefault="001F712A" w:rsidP="00D00C6C">
      <w:pPr>
        <w:spacing w:after="0"/>
        <w:jc w:val="both"/>
        <w:rPr>
          <w:rFonts w:ascii="Arial" w:hAnsi="Arial" w:cs="Arial"/>
          <w:i/>
          <w:sz w:val="16"/>
        </w:rPr>
      </w:pPr>
      <w:r>
        <w:rPr>
          <w:rFonts w:ascii="Arial" w:hAnsi="Arial" w:cs="Arial"/>
          <w:i/>
          <w:sz w:val="16"/>
        </w:rPr>
        <w:t>Municipal 2020</w:t>
      </w:r>
      <w:r w:rsidR="00D00C6C">
        <w:rPr>
          <w:rFonts w:ascii="Arial" w:hAnsi="Arial" w:cs="Arial"/>
          <w:i/>
          <w:sz w:val="16"/>
        </w:rPr>
        <w:t>.</w:t>
      </w:r>
    </w:p>
    <w:p w14:paraId="63047C4D" w14:textId="77777777" w:rsidR="00D00C6C" w:rsidRPr="00D00C6C" w:rsidRDefault="00D00C6C" w:rsidP="00D00C6C">
      <w:pPr>
        <w:spacing w:after="0"/>
        <w:jc w:val="both"/>
        <w:rPr>
          <w:rFonts w:ascii="Arial" w:hAnsi="Arial" w:cs="Arial"/>
          <w:i/>
          <w:sz w:val="16"/>
        </w:rPr>
      </w:pPr>
    </w:p>
    <w:p w14:paraId="2CCC2A96" w14:textId="279D1BE2" w:rsidR="00143284" w:rsidRDefault="00C76E44" w:rsidP="00143284">
      <w:pPr>
        <w:spacing w:after="0"/>
        <w:jc w:val="both"/>
        <w:rPr>
          <w:rFonts w:ascii="Arial" w:hAnsi="Arial" w:cs="Arial"/>
          <w:color w:val="000000"/>
        </w:rPr>
      </w:pPr>
      <w:r>
        <w:rPr>
          <w:rFonts w:ascii="Arial" w:hAnsi="Arial" w:cs="Arial"/>
          <w:b/>
        </w:rPr>
        <w:t>Artículo 24</w:t>
      </w:r>
      <w:r w:rsidR="00303D4E" w:rsidRPr="00D31805">
        <w:rPr>
          <w:rFonts w:ascii="Arial" w:hAnsi="Arial" w:cs="Arial"/>
          <w:b/>
        </w:rPr>
        <w:t>.-</w:t>
      </w:r>
      <w:r w:rsidR="00303D4E" w:rsidRPr="00D31805">
        <w:rPr>
          <w:rFonts w:ascii="Arial" w:hAnsi="Arial" w:cs="Arial"/>
          <w:color w:val="000000"/>
        </w:rPr>
        <w:t xml:space="preserve"> Los programas presupuestados con recursos concurrentes provenientes de </w:t>
      </w:r>
      <w:r w:rsidR="00143284" w:rsidRPr="00D31805">
        <w:rPr>
          <w:rFonts w:ascii="Arial" w:hAnsi="Arial" w:cs="Arial"/>
          <w:color w:val="000000"/>
        </w:rPr>
        <w:t xml:space="preserve">transferencias federales, estatales e ingresos propios ascienden a </w:t>
      </w:r>
      <w:r w:rsidR="00143284" w:rsidRPr="00D31805">
        <w:rPr>
          <w:rFonts w:ascii="Arial" w:hAnsi="Arial" w:cs="Arial"/>
          <w:b/>
          <w:color w:val="000000"/>
        </w:rPr>
        <w:t xml:space="preserve">$ </w:t>
      </w:r>
      <w:r w:rsidR="00D00C6C">
        <w:rPr>
          <w:rFonts w:ascii="Arial" w:hAnsi="Arial" w:cs="Arial"/>
          <w:b/>
          <w:color w:val="000000"/>
        </w:rPr>
        <w:t>59,344,046.00</w:t>
      </w:r>
      <w:r w:rsidR="00143284">
        <w:rPr>
          <w:rFonts w:ascii="Arial" w:hAnsi="Arial" w:cs="Arial"/>
          <w:b/>
          <w:color w:val="000000"/>
        </w:rPr>
        <w:t xml:space="preserve"> </w:t>
      </w:r>
      <w:r w:rsidR="00143284" w:rsidRPr="00D31805">
        <w:rPr>
          <w:rFonts w:ascii="Arial" w:hAnsi="Arial" w:cs="Arial"/>
          <w:color w:val="000000"/>
        </w:rPr>
        <w:t xml:space="preserve">(Son: </w:t>
      </w:r>
      <w:r w:rsidR="00D00C6C">
        <w:rPr>
          <w:rFonts w:ascii="Arial" w:hAnsi="Arial" w:cs="Arial"/>
          <w:color w:val="000000"/>
        </w:rPr>
        <w:t>Cincuenta y Nueve Millones Trescientos Cuarenta y Cuatro Mil Cuarenta y Seis</w:t>
      </w:r>
      <w:r w:rsidR="005E2D65">
        <w:rPr>
          <w:rFonts w:ascii="Arial" w:hAnsi="Arial" w:cs="Arial"/>
          <w:color w:val="000000"/>
        </w:rPr>
        <w:t xml:space="preserve"> Pesos</w:t>
      </w:r>
      <w:r w:rsidR="00143284">
        <w:rPr>
          <w:rFonts w:ascii="Arial" w:hAnsi="Arial" w:cs="Arial"/>
          <w:color w:val="000000"/>
        </w:rPr>
        <w:t xml:space="preserve"> 00/100 </w:t>
      </w:r>
      <w:r w:rsidR="00143284" w:rsidRPr="00D31805">
        <w:rPr>
          <w:rFonts w:ascii="Arial" w:hAnsi="Arial" w:cs="Arial"/>
        </w:rPr>
        <w:t>M.N</w:t>
      </w:r>
      <w:r w:rsidR="00143284" w:rsidRPr="00D31805">
        <w:rPr>
          <w:rFonts w:ascii="Arial" w:hAnsi="Arial" w:cs="Arial"/>
          <w:color w:val="000000"/>
        </w:rPr>
        <w:t>), distribuidos de la siguiente forma:</w:t>
      </w:r>
    </w:p>
    <w:p w14:paraId="514376FB" w14:textId="740F6B1D" w:rsidR="00D00C6C" w:rsidRPr="00D00C6C" w:rsidRDefault="00D00C6C" w:rsidP="00D00C6C">
      <w:pPr>
        <w:pStyle w:val="Ttulo4"/>
        <w:spacing w:line="276" w:lineRule="auto"/>
        <w:rPr>
          <w:rFonts w:cs="Arial"/>
          <w:smallCaps/>
        </w:rPr>
      </w:pPr>
      <w:r w:rsidRPr="00D31805">
        <w:rPr>
          <w:rFonts w:cs="Arial"/>
          <w:smallCaps/>
        </w:rPr>
        <w:t>Programas con Recursos Con</w:t>
      </w:r>
      <w:r>
        <w:rPr>
          <w:rFonts w:cs="Arial"/>
          <w:smallCaps/>
        </w:rPr>
        <w:t>currentes por Orden de Gobierno</w:t>
      </w:r>
    </w:p>
    <w:p w14:paraId="734E65B2" w14:textId="2BC87DE6" w:rsidR="00143284" w:rsidRPr="00D31805" w:rsidRDefault="00D00C6C" w:rsidP="00143284">
      <w:pPr>
        <w:spacing w:after="0"/>
        <w:jc w:val="both"/>
        <w:rPr>
          <w:rFonts w:ascii="Arial" w:hAnsi="Arial" w:cs="Arial"/>
          <w:color w:val="000000"/>
        </w:rPr>
      </w:pPr>
      <w:r w:rsidRPr="009F72F8">
        <w:rPr>
          <w:noProof/>
          <w:lang w:eastAsia="es-MX"/>
        </w:rPr>
        <w:drawing>
          <wp:inline distT="0" distB="0" distL="0" distR="0" wp14:anchorId="4592A723" wp14:editId="31E02FBE">
            <wp:extent cx="5608535" cy="2743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4098" cy="2755703"/>
                    </a:xfrm>
                    <a:prstGeom prst="rect">
                      <a:avLst/>
                    </a:prstGeom>
                    <a:noFill/>
                    <a:ln>
                      <a:noFill/>
                    </a:ln>
                  </pic:spPr>
                </pic:pic>
              </a:graphicData>
            </a:graphic>
          </wp:inline>
        </w:drawing>
      </w:r>
    </w:p>
    <w:p w14:paraId="08D47DCE" w14:textId="2DD5D944" w:rsidR="00614BA0" w:rsidRDefault="00614BA0" w:rsidP="00143284">
      <w:pPr>
        <w:pStyle w:val="Ttulo4"/>
        <w:spacing w:line="276" w:lineRule="auto"/>
        <w:rPr>
          <w:rFonts w:cs="Arial"/>
          <w:smallCaps/>
        </w:rPr>
      </w:pPr>
    </w:p>
    <w:p w14:paraId="730FA4A8" w14:textId="3A24AB32" w:rsidR="005E2D65" w:rsidRPr="005E2D65" w:rsidRDefault="005E2D65" w:rsidP="005E2D65"/>
    <w:p w14:paraId="09EC5AC9" w14:textId="77777777" w:rsidR="00916D66" w:rsidRDefault="00916D66" w:rsidP="00143284">
      <w:pPr>
        <w:pStyle w:val="Ttulo4"/>
        <w:spacing w:line="276" w:lineRule="auto"/>
        <w:jc w:val="left"/>
        <w:rPr>
          <w:rFonts w:cs="Arial"/>
        </w:rPr>
      </w:pPr>
    </w:p>
    <w:p w14:paraId="3F8F8FDF" w14:textId="6747B97A" w:rsidR="00143284" w:rsidRDefault="00143284" w:rsidP="00143284">
      <w:pPr>
        <w:pStyle w:val="Ttulo4"/>
        <w:spacing w:line="276" w:lineRule="auto"/>
        <w:jc w:val="left"/>
        <w:rPr>
          <w:rFonts w:cs="Arial"/>
          <w:smallCaps/>
        </w:rPr>
      </w:pPr>
      <w:r>
        <w:rPr>
          <w:rFonts w:cs="Arial"/>
        </w:rPr>
        <w:t>Artículo 25</w:t>
      </w:r>
      <w:r w:rsidRPr="00D31805">
        <w:rPr>
          <w:rFonts w:cs="Arial"/>
        </w:rPr>
        <w:t>.-</w:t>
      </w:r>
      <w:r w:rsidRPr="00D31805">
        <w:rPr>
          <w:rFonts w:cs="Arial"/>
          <w:color w:val="000000"/>
        </w:rPr>
        <w:t xml:space="preserve"> N</w:t>
      </w:r>
      <w:r>
        <w:rPr>
          <w:rFonts w:cs="Arial"/>
          <w:color w:val="000000"/>
        </w:rPr>
        <w:t>o se contemplan en el presente Presupuesto de E</w:t>
      </w:r>
      <w:r w:rsidRPr="00D31805">
        <w:rPr>
          <w:rFonts w:cs="Arial"/>
          <w:color w:val="000000"/>
        </w:rPr>
        <w:t>gresos recursos para</w:t>
      </w:r>
      <w:r>
        <w:rPr>
          <w:rFonts w:cs="Arial"/>
          <w:color w:val="000000"/>
        </w:rPr>
        <w:t xml:space="preserve"> </w:t>
      </w:r>
      <w:r w:rsidRPr="00D31805">
        <w:rPr>
          <w:rFonts w:cs="Arial"/>
          <w:color w:val="000000"/>
        </w:rPr>
        <w:t>otorgarse a organismos de la sociedad civ</w:t>
      </w:r>
      <w:r w:rsidR="00614BA0">
        <w:rPr>
          <w:rFonts w:cs="Arial"/>
          <w:color w:val="000000"/>
        </w:rPr>
        <w:t>il para el ej</w:t>
      </w:r>
      <w:r w:rsidR="001F712A">
        <w:rPr>
          <w:rFonts w:cs="Arial"/>
          <w:color w:val="000000"/>
        </w:rPr>
        <w:t>ercicio fiscal 2020</w:t>
      </w:r>
    </w:p>
    <w:p w14:paraId="604B3047" w14:textId="77777777" w:rsidR="00143284" w:rsidRDefault="00143284" w:rsidP="00143284">
      <w:pPr>
        <w:pStyle w:val="Ttulo4"/>
        <w:spacing w:line="276" w:lineRule="auto"/>
        <w:jc w:val="left"/>
        <w:rPr>
          <w:rFonts w:cs="Arial"/>
          <w:smallCaps/>
        </w:rPr>
      </w:pPr>
    </w:p>
    <w:p w14:paraId="2BE585C9" w14:textId="77777777" w:rsidR="004D5FC4" w:rsidRPr="00D31805" w:rsidRDefault="004D5FC4" w:rsidP="00D31805">
      <w:pPr>
        <w:pStyle w:val="Ttulo4"/>
        <w:spacing w:line="276" w:lineRule="auto"/>
        <w:rPr>
          <w:rFonts w:cs="Arial"/>
          <w:smallCaps/>
        </w:rPr>
      </w:pPr>
      <w:r w:rsidRPr="00D31805">
        <w:rPr>
          <w:rFonts w:cs="Arial"/>
          <w:smallCaps/>
        </w:rPr>
        <w:t>Transferencias para Organismos de la Sociedad Civil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7"/>
        <w:gridCol w:w="1717"/>
      </w:tblGrid>
      <w:tr w:rsidR="004D5FC4" w:rsidRPr="00D31805" w14:paraId="5E64116D" w14:textId="77777777" w:rsidTr="00C76E44">
        <w:trPr>
          <w:trHeight w:val="362"/>
        </w:trPr>
        <w:tc>
          <w:tcPr>
            <w:tcW w:w="4052" w:type="pct"/>
            <w:shd w:val="clear" w:color="auto" w:fill="A6A6A6" w:themeFill="background1" w:themeFillShade="A6"/>
            <w:vAlign w:val="center"/>
          </w:tcPr>
          <w:p w14:paraId="1F4A38DA" w14:textId="77777777" w:rsidR="004D5FC4" w:rsidRPr="00D31805" w:rsidRDefault="004D5FC4" w:rsidP="00D31805">
            <w:pPr>
              <w:spacing w:after="0"/>
              <w:jc w:val="center"/>
              <w:rPr>
                <w:rFonts w:ascii="Arial" w:hAnsi="Arial" w:cs="Arial"/>
                <w:b/>
                <w:color w:val="000000"/>
                <w:sz w:val="20"/>
              </w:rPr>
            </w:pPr>
            <w:r w:rsidRPr="00D31805">
              <w:rPr>
                <w:rFonts w:ascii="Arial" w:hAnsi="Arial" w:cs="Arial"/>
                <w:b/>
                <w:color w:val="000000"/>
                <w:sz w:val="20"/>
              </w:rPr>
              <w:t>Partida/Nombre del Organismo de la Sociedad Civil</w:t>
            </w:r>
          </w:p>
        </w:tc>
        <w:tc>
          <w:tcPr>
            <w:tcW w:w="948" w:type="pct"/>
            <w:shd w:val="clear" w:color="auto" w:fill="A6A6A6" w:themeFill="background1" w:themeFillShade="A6"/>
            <w:vAlign w:val="center"/>
          </w:tcPr>
          <w:p w14:paraId="7D73CBF2" w14:textId="35BA92C7" w:rsidR="004D5FC4" w:rsidRPr="00D31805" w:rsidRDefault="00C76E44" w:rsidP="00D31805">
            <w:pPr>
              <w:spacing w:after="0"/>
              <w:jc w:val="center"/>
              <w:rPr>
                <w:rFonts w:ascii="Arial" w:hAnsi="Arial" w:cs="Arial"/>
                <w:b/>
                <w:color w:val="000000"/>
                <w:sz w:val="20"/>
              </w:rPr>
            </w:pPr>
            <w:r>
              <w:rPr>
                <w:rFonts w:ascii="Arial" w:hAnsi="Arial" w:cs="Arial"/>
                <w:b/>
                <w:color w:val="000000"/>
                <w:sz w:val="20"/>
              </w:rPr>
              <w:t>Presupuesto a</w:t>
            </w:r>
            <w:r w:rsidR="004D5FC4" w:rsidRPr="00D31805">
              <w:rPr>
                <w:rFonts w:ascii="Arial" w:hAnsi="Arial" w:cs="Arial"/>
                <w:b/>
                <w:color w:val="000000"/>
                <w:sz w:val="20"/>
              </w:rPr>
              <w:t>probado</w:t>
            </w:r>
          </w:p>
        </w:tc>
      </w:tr>
      <w:tr w:rsidR="004D5FC4" w:rsidRPr="00D31805" w14:paraId="1CC765B3" w14:textId="77777777" w:rsidTr="00C76E44">
        <w:trPr>
          <w:trHeight w:val="746"/>
        </w:trPr>
        <w:tc>
          <w:tcPr>
            <w:tcW w:w="4052" w:type="pct"/>
            <w:shd w:val="clear" w:color="auto" w:fill="auto"/>
            <w:vAlign w:val="center"/>
          </w:tcPr>
          <w:p w14:paraId="3FFD6F05" w14:textId="28F9F30C" w:rsidR="004D5FC4" w:rsidRPr="00D31805" w:rsidRDefault="004D5FC4" w:rsidP="00D31805">
            <w:pPr>
              <w:spacing w:after="0"/>
              <w:jc w:val="center"/>
              <w:rPr>
                <w:rFonts w:ascii="Arial" w:hAnsi="Arial" w:cs="Arial"/>
                <w:b/>
                <w:sz w:val="20"/>
              </w:rPr>
            </w:pPr>
            <w:r w:rsidRPr="00D31805">
              <w:rPr>
                <w:rFonts w:ascii="Arial" w:hAnsi="Arial" w:cs="Arial"/>
                <w:b/>
                <w:sz w:val="20"/>
              </w:rPr>
              <w:t>No se contemplan asignaciones presupuestarias destinadas a organismos de la sociedad civ</w:t>
            </w:r>
            <w:r w:rsidR="00EA0E44" w:rsidRPr="00D31805">
              <w:rPr>
                <w:rFonts w:ascii="Arial" w:hAnsi="Arial" w:cs="Arial"/>
                <w:b/>
                <w:sz w:val="20"/>
              </w:rPr>
              <w:t xml:space="preserve">il para el ejercicio fiscal </w:t>
            </w:r>
            <w:r w:rsidR="001F712A">
              <w:rPr>
                <w:rFonts w:ascii="Arial" w:hAnsi="Arial" w:cs="Arial"/>
                <w:b/>
                <w:sz w:val="20"/>
              </w:rPr>
              <w:t>2020</w:t>
            </w:r>
            <w:r w:rsidRPr="005F6681">
              <w:rPr>
                <w:rFonts w:ascii="Arial" w:hAnsi="Arial" w:cs="Arial"/>
                <w:b/>
                <w:sz w:val="20"/>
              </w:rPr>
              <w:t>.</w:t>
            </w:r>
          </w:p>
        </w:tc>
        <w:tc>
          <w:tcPr>
            <w:tcW w:w="948" w:type="pct"/>
            <w:shd w:val="clear" w:color="auto" w:fill="auto"/>
            <w:vAlign w:val="center"/>
          </w:tcPr>
          <w:p w14:paraId="7898E649" w14:textId="77777777" w:rsidR="004D5FC4" w:rsidRPr="00D31805" w:rsidRDefault="004D5FC4" w:rsidP="00D31805">
            <w:pPr>
              <w:spacing w:after="0"/>
              <w:jc w:val="right"/>
              <w:rPr>
                <w:rFonts w:ascii="Arial" w:hAnsi="Arial" w:cs="Arial"/>
                <w:sz w:val="20"/>
              </w:rPr>
            </w:pPr>
            <w:r w:rsidRPr="00D31805">
              <w:rPr>
                <w:rFonts w:ascii="Arial" w:hAnsi="Arial" w:cs="Arial"/>
                <w:sz w:val="20"/>
              </w:rPr>
              <w:t>0</w:t>
            </w:r>
          </w:p>
        </w:tc>
      </w:tr>
      <w:tr w:rsidR="004D5FC4" w:rsidRPr="00D31805" w14:paraId="00440362" w14:textId="77777777" w:rsidTr="00C76E44">
        <w:trPr>
          <w:trHeight w:val="383"/>
        </w:trPr>
        <w:tc>
          <w:tcPr>
            <w:tcW w:w="4052" w:type="pct"/>
            <w:shd w:val="clear" w:color="auto" w:fill="A6A6A6" w:themeFill="background1" w:themeFillShade="A6"/>
            <w:vAlign w:val="center"/>
          </w:tcPr>
          <w:p w14:paraId="28953C27" w14:textId="3FF660DF" w:rsidR="004D5FC4" w:rsidRPr="00D31805" w:rsidRDefault="003C6E2F" w:rsidP="00D31805">
            <w:pPr>
              <w:spacing w:after="0"/>
              <w:jc w:val="center"/>
              <w:rPr>
                <w:rFonts w:ascii="Arial" w:hAnsi="Arial" w:cs="Arial"/>
                <w:b/>
                <w:color w:val="000000"/>
                <w:sz w:val="20"/>
              </w:rPr>
            </w:pPr>
            <w:r>
              <w:rPr>
                <w:rFonts w:ascii="Arial" w:hAnsi="Arial" w:cs="Arial"/>
                <w:b/>
                <w:color w:val="000000"/>
                <w:sz w:val="20"/>
              </w:rPr>
              <w:t>Total g</w:t>
            </w:r>
            <w:r w:rsidR="004D5FC4" w:rsidRPr="00D31805">
              <w:rPr>
                <w:rFonts w:ascii="Arial" w:hAnsi="Arial" w:cs="Arial"/>
                <w:b/>
                <w:color w:val="000000"/>
                <w:sz w:val="20"/>
              </w:rPr>
              <w:t>eneral</w:t>
            </w:r>
          </w:p>
        </w:tc>
        <w:tc>
          <w:tcPr>
            <w:tcW w:w="948" w:type="pct"/>
            <w:shd w:val="clear" w:color="auto" w:fill="A6A6A6" w:themeFill="background1" w:themeFillShade="A6"/>
            <w:vAlign w:val="center"/>
          </w:tcPr>
          <w:p w14:paraId="00315985" w14:textId="77777777" w:rsidR="004D5FC4" w:rsidRPr="00D31805" w:rsidRDefault="004D5FC4" w:rsidP="00D31805">
            <w:pPr>
              <w:spacing w:after="0"/>
              <w:jc w:val="right"/>
              <w:rPr>
                <w:rFonts w:ascii="Arial" w:hAnsi="Arial" w:cs="Arial"/>
                <w:b/>
                <w:sz w:val="20"/>
              </w:rPr>
            </w:pPr>
            <w:r w:rsidRPr="00D31805">
              <w:rPr>
                <w:rFonts w:ascii="Arial" w:hAnsi="Arial" w:cs="Arial"/>
                <w:b/>
                <w:sz w:val="20"/>
              </w:rPr>
              <w:t>0</w:t>
            </w:r>
          </w:p>
        </w:tc>
      </w:tr>
    </w:tbl>
    <w:p w14:paraId="4C4285B1" w14:textId="77777777" w:rsidR="004D5FC4" w:rsidRPr="00D31805" w:rsidRDefault="004D5FC4" w:rsidP="00D31805">
      <w:pPr>
        <w:pStyle w:val="Prrafodelista"/>
        <w:spacing w:after="0"/>
        <w:ind w:left="0"/>
        <w:jc w:val="both"/>
        <w:rPr>
          <w:rFonts w:ascii="Arial" w:hAnsi="Arial" w:cs="Arial"/>
          <w:color w:val="000000"/>
        </w:rPr>
      </w:pPr>
    </w:p>
    <w:p w14:paraId="09DCB618" w14:textId="3805E4A0" w:rsidR="004D5FC4" w:rsidRPr="00D31805" w:rsidRDefault="00B550B4" w:rsidP="00D31805">
      <w:pPr>
        <w:pStyle w:val="Prrafodelista"/>
        <w:spacing w:after="0"/>
        <w:ind w:left="0"/>
        <w:jc w:val="both"/>
        <w:rPr>
          <w:rFonts w:ascii="Arial" w:hAnsi="Arial" w:cs="Arial"/>
          <w:color w:val="000000"/>
        </w:rPr>
      </w:pPr>
      <w:r>
        <w:rPr>
          <w:rFonts w:ascii="Arial" w:hAnsi="Arial" w:cs="Arial"/>
          <w:b/>
        </w:rPr>
        <w:t>Artículo 26</w:t>
      </w:r>
      <w:r w:rsidR="004D5FC4" w:rsidRPr="00D31805">
        <w:rPr>
          <w:rFonts w:ascii="Arial" w:hAnsi="Arial" w:cs="Arial"/>
          <w:b/>
        </w:rPr>
        <w:t>.-</w:t>
      </w:r>
      <w:r w:rsidR="004D5FC4" w:rsidRPr="00D31805">
        <w:rPr>
          <w:rFonts w:ascii="Arial" w:hAnsi="Arial" w:cs="Arial"/>
          <w:color w:val="000000"/>
        </w:rPr>
        <w:t xml:space="preserve"> Las erogaciones previstas en el presente presupuesto para otorgar subsidios y ayudas sociales, se distribuyen co</w:t>
      </w:r>
      <w:r w:rsidR="00D00C6C">
        <w:rPr>
          <w:rFonts w:ascii="Arial" w:hAnsi="Arial" w:cs="Arial"/>
          <w:color w:val="000000"/>
        </w:rPr>
        <w:t>nforme a las siguientes tablas:</w:t>
      </w:r>
    </w:p>
    <w:p w14:paraId="734268C5" w14:textId="77777777" w:rsidR="00303D4E" w:rsidRPr="00D31805" w:rsidRDefault="004D5FC4" w:rsidP="00D31805">
      <w:pPr>
        <w:pStyle w:val="Ttulo4"/>
        <w:spacing w:line="276" w:lineRule="auto"/>
        <w:rPr>
          <w:rFonts w:cs="Arial"/>
          <w:smallCaps/>
        </w:rPr>
      </w:pPr>
      <w:r w:rsidRPr="00D31805">
        <w:rPr>
          <w:rFonts w:cs="Arial"/>
          <w:smallCaps/>
        </w:rPr>
        <w:t>Subsidios y Subvenciones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8"/>
        <w:gridCol w:w="2835"/>
        <w:gridCol w:w="2126"/>
        <w:gridCol w:w="1679"/>
      </w:tblGrid>
      <w:tr w:rsidR="00303D4E" w:rsidRPr="00D31805" w14:paraId="6374FC48" w14:textId="77777777" w:rsidTr="00C76E44">
        <w:trPr>
          <w:trHeight w:val="100"/>
        </w:trPr>
        <w:tc>
          <w:tcPr>
            <w:tcW w:w="5000" w:type="pct"/>
            <w:gridSpan w:val="4"/>
            <w:shd w:val="clear" w:color="auto" w:fill="A6A6A6" w:themeFill="background1" w:themeFillShade="A6"/>
          </w:tcPr>
          <w:p w14:paraId="55BA344B" w14:textId="541B679C"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hAnsi="Arial" w:cs="Arial"/>
                <w:b/>
                <w:bCs/>
                <w:sz w:val="20"/>
                <w:szCs w:val="20"/>
              </w:rPr>
              <w:t xml:space="preserve">4300 </w:t>
            </w:r>
            <w:r w:rsidR="00C76E44">
              <w:rPr>
                <w:rFonts w:ascii="Arial" w:eastAsia="Times New Roman" w:hAnsi="Arial" w:cs="Arial"/>
                <w:b/>
                <w:sz w:val="20"/>
                <w:szCs w:val="20"/>
                <w:lang w:eastAsia="es-MX"/>
              </w:rPr>
              <w:t>S</w:t>
            </w:r>
            <w:r w:rsidR="00C76E44" w:rsidRPr="00D31805">
              <w:rPr>
                <w:rFonts w:ascii="Arial" w:eastAsia="Times New Roman" w:hAnsi="Arial" w:cs="Arial"/>
                <w:b/>
                <w:sz w:val="20"/>
                <w:szCs w:val="20"/>
                <w:lang w:eastAsia="es-MX"/>
              </w:rPr>
              <w:t>ubsidios y subvenciones</w:t>
            </w:r>
          </w:p>
        </w:tc>
      </w:tr>
      <w:tr w:rsidR="00303D4E" w:rsidRPr="00D31805" w14:paraId="1E64BEE1" w14:textId="77777777" w:rsidTr="00C76E44">
        <w:trPr>
          <w:trHeight w:val="100"/>
        </w:trPr>
        <w:tc>
          <w:tcPr>
            <w:tcW w:w="1302" w:type="pct"/>
            <w:shd w:val="clear" w:color="auto" w:fill="BFBFBF" w:themeFill="background1" w:themeFillShade="BF"/>
            <w:vAlign w:val="center"/>
          </w:tcPr>
          <w:p w14:paraId="19FF4A99"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Subsidio</w:t>
            </w:r>
          </w:p>
        </w:tc>
        <w:tc>
          <w:tcPr>
            <w:tcW w:w="1579" w:type="pct"/>
            <w:shd w:val="clear" w:color="auto" w:fill="BFBFBF" w:themeFill="background1" w:themeFillShade="BF"/>
            <w:noWrap/>
            <w:vAlign w:val="center"/>
            <w:hideMark/>
          </w:tcPr>
          <w:p w14:paraId="71DD8D65"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Beneficiario</w:t>
            </w:r>
          </w:p>
        </w:tc>
        <w:tc>
          <w:tcPr>
            <w:tcW w:w="1184" w:type="pct"/>
            <w:shd w:val="clear" w:color="auto" w:fill="BFBFBF" w:themeFill="background1" w:themeFillShade="BF"/>
            <w:noWrap/>
            <w:vAlign w:val="center"/>
            <w:hideMark/>
          </w:tcPr>
          <w:p w14:paraId="5B865646"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Tipo</w:t>
            </w:r>
          </w:p>
        </w:tc>
        <w:tc>
          <w:tcPr>
            <w:tcW w:w="935" w:type="pct"/>
            <w:shd w:val="clear" w:color="auto" w:fill="BFBFBF" w:themeFill="background1" w:themeFillShade="BF"/>
            <w:noWrap/>
            <w:vAlign w:val="center"/>
            <w:hideMark/>
          </w:tcPr>
          <w:p w14:paraId="4BA89B90" w14:textId="59BF3760" w:rsidR="00303D4E" w:rsidRPr="00D31805" w:rsidRDefault="00C76E44"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Presupuesto a</w:t>
            </w:r>
            <w:r w:rsidR="00303D4E" w:rsidRPr="00D31805">
              <w:rPr>
                <w:rFonts w:ascii="Arial" w:eastAsia="Times New Roman" w:hAnsi="Arial" w:cs="Arial"/>
                <w:b/>
                <w:bCs/>
                <w:color w:val="000000"/>
                <w:sz w:val="20"/>
                <w:szCs w:val="20"/>
                <w:lang w:eastAsia="es-MX"/>
              </w:rPr>
              <w:t>probado</w:t>
            </w:r>
          </w:p>
        </w:tc>
      </w:tr>
      <w:tr w:rsidR="00303D4E" w:rsidRPr="00D31805" w14:paraId="7439B8F5" w14:textId="77777777" w:rsidTr="00C76E44">
        <w:trPr>
          <w:trHeight w:val="290"/>
        </w:trPr>
        <w:tc>
          <w:tcPr>
            <w:tcW w:w="1302" w:type="pct"/>
            <w:vAlign w:val="center"/>
          </w:tcPr>
          <w:p w14:paraId="19FB6FDE" w14:textId="77777777" w:rsidR="00303D4E"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hAnsi="Arial" w:cs="Arial"/>
                <w:sz w:val="20"/>
                <w:szCs w:val="20"/>
              </w:rPr>
              <w:t>431 - Subsidios a la producción</w:t>
            </w:r>
          </w:p>
        </w:tc>
        <w:tc>
          <w:tcPr>
            <w:tcW w:w="1579" w:type="pct"/>
            <w:shd w:val="clear" w:color="auto" w:fill="auto"/>
            <w:noWrap/>
            <w:vAlign w:val="center"/>
          </w:tcPr>
          <w:p w14:paraId="5DFF5EFB" w14:textId="4D93CAB6" w:rsidR="00303D4E"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Pro</w:t>
            </w:r>
            <w:r w:rsidR="005E2D65">
              <w:rPr>
                <w:rFonts w:ascii="Arial" w:eastAsia="Times New Roman" w:hAnsi="Arial" w:cs="Arial"/>
                <w:color w:val="000000"/>
                <w:sz w:val="20"/>
                <w:szCs w:val="20"/>
                <w:lang w:eastAsia="es-MX"/>
              </w:rPr>
              <w:t xml:space="preserve">ductores del Municipio de </w:t>
            </w:r>
            <w:r w:rsidR="00F40392">
              <w:rPr>
                <w:rFonts w:ascii="Arial" w:eastAsia="Times New Roman" w:hAnsi="Arial" w:cs="Arial"/>
                <w:color w:val="000000"/>
                <w:sz w:val="20"/>
                <w:szCs w:val="20"/>
                <w:lang w:eastAsia="es-MX"/>
              </w:rPr>
              <w:t>Hecelchakán</w:t>
            </w:r>
            <w:r w:rsidRPr="00D31805">
              <w:rPr>
                <w:rFonts w:ascii="Arial" w:eastAsia="Times New Roman" w:hAnsi="Arial" w:cs="Arial"/>
                <w:color w:val="000000"/>
                <w:sz w:val="20"/>
                <w:szCs w:val="20"/>
                <w:lang w:eastAsia="es-MX"/>
              </w:rPr>
              <w:t>, Campeche.</w:t>
            </w:r>
          </w:p>
        </w:tc>
        <w:tc>
          <w:tcPr>
            <w:tcW w:w="1184" w:type="pct"/>
            <w:shd w:val="clear" w:color="auto" w:fill="auto"/>
            <w:noWrap/>
            <w:vAlign w:val="center"/>
          </w:tcPr>
          <w:p w14:paraId="28EB9A07" w14:textId="77777777" w:rsidR="00303D4E" w:rsidRPr="00D31805" w:rsidRDefault="00303D4E" w:rsidP="00D31805">
            <w:pPr>
              <w:spacing w:after="0"/>
              <w:jc w:val="center"/>
              <w:rPr>
                <w:rFonts w:ascii="Arial" w:eastAsia="Times New Roman" w:hAnsi="Arial" w:cs="Arial"/>
                <w:color w:val="000000"/>
                <w:sz w:val="20"/>
                <w:szCs w:val="20"/>
                <w:lang w:eastAsia="es-MX"/>
              </w:rPr>
            </w:pPr>
            <w:r w:rsidRPr="00D31805">
              <w:rPr>
                <w:rFonts w:ascii="Arial" w:hAnsi="Arial" w:cs="Arial"/>
                <w:sz w:val="20"/>
                <w:szCs w:val="20"/>
              </w:rPr>
              <w:t>431 - Subsidios a la producción</w:t>
            </w:r>
          </w:p>
        </w:tc>
        <w:tc>
          <w:tcPr>
            <w:tcW w:w="935" w:type="pct"/>
            <w:shd w:val="clear" w:color="auto" w:fill="auto"/>
            <w:noWrap/>
            <w:vAlign w:val="center"/>
            <w:hideMark/>
          </w:tcPr>
          <w:p w14:paraId="7180C606" w14:textId="1E7568FB" w:rsidR="00303D4E" w:rsidRPr="00D31805" w:rsidRDefault="003B3DDF" w:rsidP="00DC5634">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9F72F8">
              <w:rPr>
                <w:rFonts w:ascii="Arial" w:eastAsia="Times New Roman" w:hAnsi="Arial" w:cs="Arial"/>
                <w:color w:val="000000"/>
                <w:sz w:val="20"/>
                <w:szCs w:val="20"/>
                <w:lang w:eastAsia="es-MX"/>
              </w:rPr>
              <w:t>6</w:t>
            </w:r>
            <w:r w:rsidR="005E2D65">
              <w:rPr>
                <w:rFonts w:ascii="Arial" w:eastAsia="Times New Roman" w:hAnsi="Arial" w:cs="Arial"/>
                <w:color w:val="000000"/>
                <w:sz w:val="20"/>
                <w:szCs w:val="20"/>
                <w:lang w:eastAsia="es-MX"/>
              </w:rPr>
              <w:t>,500</w:t>
            </w:r>
            <w:r w:rsidR="00DC5634">
              <w:rPr>
                <w:rFonts w:ascii="Arial" w:eastAsia="Times New Roman" w:hAnsi="Arial" w:cs="Arial"/>
                <w:color w:val="000000"/>
                <w:sz w:val="20"/>
                <w:szCs w:val="20"/>
                <w:lang w:eastAsia="es-MX"/>
              </w:rPr>
              <w:t>,000</w:t>
            </w:r>
            <w:r w:rsidR="009F72F8">
              <w:rPr>
                <w:rFonts w:ascii="Arial" w:eastAsia="Times New Roman" w:hAnsi="Arial" w:cs="Arial"/>
                <w:color w:val="000000"/>
                <w:sz w:val="20"/>
                <w:szCs w:val="20"/>
                <w:lang w:eastAsia="es-MX"/>
              </w:rPr>
              <w:t>.00</w:t>
            </w:r>
          </w:p>
        </w:tc>
      </w:tr>
      <w:tr w:rsidR="00303D4E" w:rsidRPr="00D31805" w14:paraId="252F9111" w14:textId="77777777" w:rsidTr="00C76E44">
        <w:trPr>
          <w:trHeight w:val="39"/>
        </w:trPr>
        <w:tc>
          <w:tcPr>
            <w:tcW w:w="4065" w:type="pct"/>
            <w:gridSpan w:val="3"/>
            <w:shd w:val="clear" w:color="auto" w:fill="BFBFBF" w:themeFill="background1" w:themeFillShade="BF"/>
          </w:tcPr>
          <w:p w14:paraId="657974AE" w14:textId="223B41CC" w:rsidR="00303D4E" w:rsidRPr="00D31805" w:rsidRDefault="00C76E44" w:rsidP="00D31805">
            <w:pPr>
              <w:spacing w:after="0"/>
              <w:jc w:val="center"/>
              <w:rPr>
                <w:rFonts w:ascii="Arial" w:eastAsia="Times New Roman" w:hAnsi="Arial" w:cs="Arial"/>
                <w:color w:val="000000"/>
                <w:sz w:val="20"/>
                <w:szCs w:val="20"/>
                <w:lang w:eastAsia="es-MX"/>
              </w:rPr>
            </w:pPr>
            <w:r>
              <w:rPr>
                <w:rFonts w:ascii="Arial" w:eastAsia="Times New Roman" w:hAnsi="Arial" w:cs="Arial"/>
                <w:b/>
                <w:color w:val="000000"/>
                <w:sz w:val="20"/>
                <w:szCs w:val="20"/>
                <w:shd w:val="clear" w:color="auto" w:fill="BFBFBF" w:themeFill="background1" w:themeFillShade="BF"/>
                <w:lang w:eastAsia="es-MX"/>
              </w:rPr>
              <w:t>Total g</w:t>
            </w:r>
            <w:r w:rsidR="00303D4E" w:rsidRPr="00D31805">
              <w:rPr>
                <w:rFonts w:ascii="Arial" w:eastAsia="Times New Roman" w:hAnsi="Arial" w:cs="Arial"/>
                <w:b/>
                <w:color w:val="000000"/>
                <w:sz w:val="20"/>
                <w:szCs w:val="20"/>
                <w:shd w:val="clear" w:color="auto" w:fill="BFBFBF" w:themeFill="background1" w:themeFillShade="BF"/>
                <w:lang w:eastAsia="es-MX"/>
              </w:rPr>
              <w:t>eneral</w:t>
            </w:r>
          </w:p>
        </w:tc>
        <w:tc>
          <w:tcPr>
            <w:tcW w:w="935" w:type="pct"/>
            <w:shd w:val="clear" w:color="auto" w:fill="BFBFBF" w:themeFill="background1" w:themeFillShade="BF"/>
            <w:noWrap/>
            <w:vAlign w:val="bottom"/>
          </w:tcPr>
          <w:p w14:paraId="7F7E23C7" w14:textId="75F0AAEA" w:rsidR="00303D4E" w:rsidRPr="00D31805" w:rsidRDefault="004D5FC4" w:rsidP="00D31805">
            <w:pPr>
              <w:spacing w:after="0"/>
              <w:jc w:val="right"/>
              <w:rPr>
                <w:rFonts w:ascii="Arial" w:eastAsia="Times New Roman" w:hAnsi="Arial" w:cs="Arial"/>
                <w:b/>
                <w:color w:val="000000"/>
                <w:sz w:val="20"/>
                <w:szCs w:val="20"/>
                <w:lang w:eastAsia="es-MX"/>
              </w:rPr>
            </w:pPr>
            <w:r w:rsidRPr="00D31805">
              <w:rPr>
                <w:rFonts w:ascii="Arial" w:hAnsi="Arial" w:cs="Arial"/>
                <w:b/>
                <w:sz w:val="20"/>
                <w:szCs w:val="20"/>
              </w:rPr>
              <w:t xml:space="preserve">$ </w:t>
            </w:r>
            <w:r w:rsidR="009F72F8">
              <w:rPr>
                <w:rFonts w:ascii="Arial" w:hAnsi="Arial" w:cs="Arial"/>
                <w:b/>
                <w:sz w:val="20"/>
                <w:szCs w:val="20"/>
              </w:rPr>
              <w:t>6</w:t>
            </w:r>
            <w:r w:rsidR="005E2D65">
              <w:rPr>
                <w:rFonts w:ascii="Arial" w:hAnsi="Arial" w:cs="Arial"/>
                <w:b/>
                <w:sz w:val="20"/>
                <w:szCs w:val="20"/>
              </w:rPr>
              <w:t>,500</w:t>
            </w:r>
            <w:r w:rsidR="00DC5634">
              <w:rPr>
                <w:rFonts w:ascii="Arial" w:hAnsi="Arial" w:cs="Arial"/>
                <w:b/>
                <w:sz w:val="20"/>
                <w:szCs w:val="20"/>
              </w:rPr>
              <w:t>,000</w:t>
            </w:r>
            <w:r w:rsidR="009F72F8">
              <w:rPr>
                <w:rFonts w:ascii="Arial" w:hAnsi="Arial" w:cs="Arial"/>
                <w:b/>
                <w:sz w:val="20"/>
                <w:szCs w:val="20"/>
              </w:rPr>
              <w:t>.00</w:t>
            </w:r>
          </w:p>
        </w:tc>
      </w:tr>
    </w:tbl>
    <w:p w14:paraId="274BFA26" w14:textId="0E8D3EDC" w:rsidR="009F72F8" w:rsidRPr="009F72F8" w:rsidRDefault="009F72F8" w:rsidP="009F72F8">
      <w:pPr>
        <w:rPr>
          <w:highlight w:val="cyan"/>
        </w:rPr>
      </w:pPr>
    </w:p>
    <w:p w14:paraId="33330B8C" w14:textId="77777777" w:rsidR="004D5FC4" w:rsidRPr="00D31805" w:rsidRDefault="004D5FC4" w:rsidP="00D31805">
      <w:pPr>
        <w:pStyle w:val="Ttulo4"/>
        <w:spacing w:line="276" w:lineRule="auto"/>
        <w:rPr>
          <w:rFonts w:cs="Arial"/>
          <w:smallCaps/>
        </w:rPr>
      </w:pPr>
      <w:r w:rsidRPr="00D31805">
        <w:rPr>
          <w:rFonts w:cs="Arial"/>
          <w:smallCaps/>
        </w:rPr>
        <w:t>Ayudas Sociales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8"/>
        <w:gridCol w:w="2835"/>
        <w:gridCol w:w="2126"/>
        <w:gridCol w:w="1679"/>
      </w:tblGrid>
      <w:tr w:rsidR="00303D4E" w:rsidRPr="00D31805" w14:paraId="114AA0A7" w14:textId="77777777" w:rsidTr="00C76E44">
        <w:trPr>
          <w:trHeight w:val="100"/>
        </w:trPr>
        <w:tc>
          <w:tcPr>
            <w:tcW w:w="5000" w:type="pct"/>
            <w:gridSpan w:val="4"/>
            <w:shd w:val="clear" w:color="auto" w:fill="A6A6A6" w:themeFill="background1" w:themeFillShade="A6"/>
          </w:tcPr>
          <w:p w14:paraId="484EC78F" w14:textId="7317A84E"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hAnsi="Arial" w:cs="Arial"/>
                <w:b/>
                <w:bCs/>
                <w:sz w:val="20"/>
                <w:szCs w:val="20"/>
              </w:rPr>
              <w:t xml:space="preserve">4400 </w:t>
            </w:r>
            <w:r w:rsidR="00C76E44">
              <w:rPr>
                <w:rFonts w:ascii="Arial" w:hAnsi="Arial" w:cs="Arial"/>
                <w:b/>
                <w:bCs/>
                <w:sz w:val="20"/>
                <w:szCs w:val="20"/>
              </w:rPr>
              <w:t>A</w:t>
            </w:r>
            <w:r w:rsidR="00C76E44" w:rsidRPr="00D31805">
              <w:rPr>
                <w:rFonts w:ascii="Arial" w:hAnsi="Arial" w:cs="Arial"/>
                <w:b/>
                <w:bCs/>
                <w:sz w:val="20"/>
                <w:szCs w:val="20"/>
              </w:rPr>
              <w:t>yudas sociales</w:t>
            </w:r>
          </w:p>
        </w:tc>
      </w:tr>
      <w:tr w:rsidR="00303D4E" w:rsidRPr="00D31805" w14:paraId="60F15F7C" w14:textId="77777777" w:rsidTr="00C76E44">
        <w:trPr>
          <w:trHeight w:val="100"/>
        </w:trPr>
        <w:tc>
          <w:tcPr>
            <w:tcW w:w="1302" w:type="pct"/>
            <w:shd w:val="clear" w:color="auto" w:fill="BFBFBF" w:themeFill="background1" w:themeFillShade="BF"/>
            <w:vAlign w:val="center"/>
          </w:tcPr>
          <w:p w14:paraId="7701E920"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Ayuda Social</w:t>
            </w:r>
          </w:p>
        </w:tc>
        <w:tc>
          <w:tcPr>
            <w:tcW w:w="1579" w:type="pct"/>
            <w:shd w:val="clear" w:color="auto" w:fill="BFBFBF" w:themeFill="background1" w:themeFillShade="BF"/>
            <w:noWrap/>
            <w:vAlign w:val="center"/>
            <w:hideMark/>
          </w:tcPr>
          <w:p w14:paraId="1F597540"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Beneficiario</w:t>
            </w:r>
          </w:p>
        </w:tc>
        <w:tc>
          <w:tcPr>
            <w:tcW w:w="1184" w:type="pct"/>
            <w:shd w:val="clear" w:color="auto" w:fill="BFBFBF" w:themeFill="background1" w:themeFillShade="BF"/>
            <w:noWrap/>
            <w:vAlign w:val="center"/>
            <w:hideMark/>
          </w:tcPr>
          <w:p w14:paraId="45F3DF35"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Tipo</w:t>
            </w:r>
          </w:p>
        </w:tc>
        <w:tc>
          <w:tcPr>
            <w:tcW w:w="935" w:type="pct"/>
            <w:shd w:val="clear" w:color="auto" w:fill="BFBFBF" w:themeFill="background1" w:themeFillShade="BF"/>
            <w:noWrap/>
            <w:vAlign w:val="center"/>
            <w:hideMark/>
          </w:tcPr>
          <w:p w14:paraId="37C6CE9E" w14:textId="107727A1" w:rsidR="00303D4E" w:rsidRPr="00D31805" w:rsidRDefault="00C76E44"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Presupuesto a</w:t>
            </w:r>
            <w:r w:rsidR="00303D4E" w:rsidRPr="00D31805">
              <w:rPr>
                <w:rFonts w:ascii="Arial" w:eastAsia="Times New Roman" w:hAnsi="Arial" w:cs="Arial"/>
                <w:b/>
                <w:bCs/>
                <w:color w:val="000000"/>
                <w:sz w:val="20"/>
                <w:szCs w:val="20"/>
                <w:lang w:eastAsia="es-MX"/>
              </w:rPr>
              <w:t>probado</w:t>
            </w:r>
          </w:p>
        </w:tc>
      </w:tr>
      <w:tr w:rsidR="004D5FC4" w:rsidRPr="00E51F96" w14:paraId="35B9E9AC" w14:textId="77777777" w:rsidTr="00C76E44">
        <w:trPr>
          <w:trHeight w:val="290"/>
        </w:trPr>
        <w:tc>
          <w:tcPr>
            <w:tcW w:w="1302" w:type="pct"/>
            <w:vAlign w:val="center"/>
          </w:tcPr>
          <w:p w14:paraId="26E8FAF4" w14:textId="27E84AAC" w:rsidR="004D5FC4"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hAnsi="Arial" w:cs="Arial"/>
                <w:sz w:val="20"/>
                <w:szCs w:val="20"/>
              </w:rPr>
              <w:t>441</w:t>
            </w:r>
            <w:r w:rsidR="00E51F96">
              <w:rPr>
                <w:rFonts w:ascii="Arial" w:hAnsi="Arial" w:cs="Arial"/>
                <w:sz w:val="20"/>
                <w:szCs w:val="20"/>
              </w:rPr>
              <w:t>0</w:t>
            </w:r>
            <w:r w:rsidRPr="00D31805">
              <w:rPr>
                <w:rFonts w:ascii="Arial" w:hAnsi="Arial" w:cs="Arial"/>
                <w:sz w:val="20"/>
                <w:szCs w:val="20"/>
              </w:rPr>
              <w:t xml:space="preserve"> - Ayudas sociales a personas</w:t>
            </w:r>
          </w:p>
        </w:tc>
        <w:tc>
          <w:tcPr>
            <w:tcW w:w="1579" w:type="pct"/>
            <w:shd w:val="clear" w:color="auto" w:fill="auto"/>
            <w:noWrap/>
            <w:vAlign w:val="center"/>
            <w:hideMark/>
          </w:tcPr>
          <w:p w14:paraId="52F0337D" w14:textId="7CD47817" w:rsidR="004D5FC4"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Personas</w:t>
            </w:r>
            <w:r w:rsidR="00614BA0">
              <w:rPr>
                <w:rFonts w:ascii="Arial" w:eastAsia="Times New Roman" w:hAnsi="Arial" w:cs="Arial"/>
                <w:color w:val="000000"/>
                <w:sz w:val="20"/>
                <w:szCs w:val="20"/>
                <w:lang w:eastAsia="es-MX"/>
              </w:rPr>
              <w:t xml:space="preserve"> físicas del Municipio de Hecelchakán</w:t>
            </w:r>
            <w:r w:rsidRPr="00D31805">
              <w:rPr>
                <w:rFonts w:ascii="Arial" w:eastAsia="Times New Roman" w:hAnsi="Arial" w:cs="Arial"/>
                <w:color w:val="000000"/>
                <w:sz w:val="20"/>
                <w:szCs w:val="20"/>
                <w:lang w:eastAsia="es-MX"/>
              </w:rPr>
              <w:t>, Campeche.</w:t>
            </w:r>
          </w:p>
        </w:tc>
        <w:tc>
          <w:tcPr>
            <w:tcW w:w="1184" w:type="pct"/>
            <w:shd w:val="clear" w:color="auto" w:fill="auto"/>
            <w:noWrap/>
            <w:vAlign w:val="center"/>
          </w:tcPr>
          <w:p w14:paraId="63F41BDF" w14:textId="64CD14AF" w:rsidR="004D5FC4"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hAnsi="Arial" w:cs="Arial"/>
                <w:sz w:val="20"/>
                <w:szCs w:val="20"/>
              </w:rPr>
              <w:t>441</w:t>
            </w:r>
            <w:r w:rsidR="00E51F96">
              <w:rPr>
                <w:rFonts w:ascii="Arial" w:hAnsi="Arial" w:cs="Arial"/>
                <w:sz w:val="20"/>
                <w:szCs w:val="20"/>
              </w:rPr>
              <w:t>0</w:t>
            </w:r>
            <w:r w:rsidRPr="00D31805">
              <w:rPr>
                <w:rFonts w:ascii="Arial" w:hAnsi="Arial" w:cs="Arial"/>
                <w:sz w:val="20"/>
                <w:szCs w:val="20"/>
              </w:rPr>
              <w:t xml:space="preserve"> - Ayudas sociales a personas</w:t>
            </w:r>
          </w:p>
        </w:tc>
        <w:tc>
          <w:tcPr>
            <w:tcW w:w="935" w:type="pct"/>
            <w:shd w:val="clear" w:color="auto" w:fill="auto"/>
            <w:noWrap/>
            <w:vAlign w:val="center"/>
          </w:tcPr>
          <w:p w14:paraId="26DE3592" w14:textId="5A20127A" w:rsidR="004D5FC4" w:rsidRPr="000C2A7D" w:rsidRDefault="003B3DDF" w:rsidP="005E2D65">
            <w:pPr>
              <w:spacing w:after="0"/>
              <w:jc w:val="right"/>
              <w:rPr>
                <w:rFonts w:ascii="Arial" w:eastAsia="Times New Roman" w:hAnsi="Arial" w:cs="Arial"/>
                <w:color w:val="000000"/>
                <w:sz w:val="20"/>
                <w:szCs w:val="20"/>
                <w:lang w:eastAsia="es-MX"/>
              </w:rPr>
            </w:pPr>
            <w:r w:rsidRPr="000C2A7D">
              <w:rPr>
                <w:rFonts w:ascii="Arial" w:eastAsia="Times New Roman" w:hAnsi="Arial" w:cs="Arial"/>
                <w:color w:val="000000"/>
                <w:sz w:val="20"/>
                <w:szCs w:val="20"/>
                <w:lang w:eastAsia="es-MX"/>
              </w:rPr>
              <w:t xml:space="preserve">$ </w:t>
            </w:r>
            <w:r w:rsidR="009F72F8">
              <w:rPr>
                <w:rFonts w:ascii="Arial" w:eastAsia="Times New Roman" w:hAnsi="Arial" w:cs="Arial"/>
                <w:color w:val="000000"/>
                <w:sz w:val="20"/>
                <w:szCs w:val="20"/>
                <w:lang w:eastAsia="es-MX"/>
              </w:rPr>
              <w:t>12,545,650.65</w:t>
            </w:r>
          </w:p>
        </w:tc>
      </w:tr>
      <w:tr w:rsidR="004D5FC4" w:rsidRPr="00E51F96" w14:paraId="4A62BDE9" w14:textId="77777777" w:rsidTr="00C76E44">
        <w:trPr>
          <w:trHeight w:val="290"/>
        </w:trPr>
        <w:tc>
          <w:tcPr>
            <w:tcW w:w="1302" w:type="pct"/>
            <w:vAlign w:val="center"/>
          </w:tcPr>
          <w:p w14:paraId="384637D6" w14:textId="7B85E6CD" w:rsidR="004D5FC4"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hAnsi="Arial" w:cs="Arial"/>
                <w:sz w:val="20"/>
                <w:szCs w:val="20"/>
              </w:rPr>
              <w:t>445</w:t>
            </w:r>
            <w:r w:rsidR="00E51F96">
              <w:rPr>
                <w:rFonts w:ascii="Arial" w:hAnsi="Arial" w:cs="Arial"/>
                <w:sz w:val="20"/>
                <w:szCs w:val="20"/>
              </w:rPr>
              <w:t>0</w:t>
            </w:r>
            <w:r w:rsidRPr="00D31805">
              <w:rPr>
                <w:rFonts w:ascii="Arial" w:hAnsi="Arial" w:cs="Arial"/>
                <w:sz w:val="20"/>
                <w:szCs w:val="20"/>
              </w:rPr>
              <w:t xml:space="preserve"> - Ayudas sociales a instituciones sin fines de lucro</w:t>
            </w:r>
          </w:p>
        </w:tc>
        <w:tc>
          <w:tcPr>
            <w:tcW w:w="1579" w:type="pct"/>
            <w:shd w:val="clear" w:color="auto" w:fill="auto"/>
            <w:noWrap/>
            <w:vAlign w:val="center"/>
          </w:tcPr>
          <w:p w14:paraId="78D8EA1A" w14:textId="49D651A9" w:rsidR="004D5FC4"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Instituciones sin fines </w:t>
            </w:r>
            <w:r w:rsidR="00614BA0">
              <w:rPr>
                <w:rFonts w:ascii="Arial" w:eastAsia="Times New Roman" w:hAnsi="Arial" w:cs="Arial"/>
                <w:color w:val="000000"/>
                <w:sz w:val="20"/>
                <w:szCs w:val="20"/>
                <w:lang w:eastAsia="es-MX"/>
              </w:rPr>
              <w:t>de lucro del Municipio de Hecelchakán</w:t>
            </w:r>
            <w:r w:rsidRPr="00D31805">
              <w:rPr>
                <w:rFonts w:ascii="Arial" w:eastAsia="Times New Roman" w:hAnsi="Arial" w:cs="Arial"/>
                <w:color w:val="000000"/>
                <w:sz w:val="20"/>
                <w:szCs w:val="20"/>
                <w:lang w:eastAsia="es-MX"/>
              </w:rPr>
              <w:t>, Campeche.</w:t>
            </w:r>
          </w:p>
        </w:tc>
        <w:tc>
          <w:tcPr>
            <w:tcW w:w="1184" w:type="pct"/>
            <w:shd w:val="clear" w:color="auto" w:fill="auto"/>
            <w:noWrap/>
            <w:vAlign w:val="center"/>
          </w:tcPr>
          <w:p w14:paraId="3499CDB9" w14:textId="5AF42F72" w:rsidR="004D5FC4"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hAnsi="Arial" w:cs="Arial"/>
                <w:sz w:val="20"/>
                <w:szCs w:val="20"/>
              </w:rPr>
              <w:t>445</w:t>
            </w:r>
            <w:r w:rsidR="00E51F96">
              <w:rPr>
                <w:rFonts w:ascii="Arial" w:hAnsi="Arial" w:cs="Arial"/>
                <w:sz w:val="20"/>
                <w:szCs w:val="20"/>
              </w:rPr>
              <w:t>0</w:t>
            </w:r>
            <w:r w:rsidRPr="00D31805">
              <w:rPr>
                <w:rFonts w:ascii="Arial" w:hAnsi="Arial" w:cs="Arial"/>
                <w:sz w:val="20"/>
                <w:szCs w:val="20"/>
              </w:rPr>
              <w:t xml:space="preserve"> - Ayudas sociales a instituciones sin fines de lucro</w:t>
            </w:r>
          </w:p>
        </w:tc>
        <w:tc>
          <w:tcPr>
            <w:tcW w:w="935" w:type="pct"/>
            <w:shd w:val="clear" w:color="auto" w:fill="auto"/>
            <w:noWrap/>
            <w:vAlign w:val="center"/>
          </w:tcPr>
          <w:p w14:paraId="0B7609CD" w14:textId="3D901BFF" w:rsidR="004D5FC4" w:rsidRPr="000C2A7D" w:rsidRDefault="009F72F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548</w:t>
            </w:r>
            <w:r w:rsidR="005E2D65">
              <w:rPr>
                <w:rFonts w:ascii="Arial" w:eastAsia="Times New Roman" w:hAnsi="Arial" w:cs="Arial"/>
                <w:color w:val="000000"/>
                <w:sz w:val="20"/>
                <w:szCs w:val="20"/>
                <w:lang w:eastAsia="es-MX"/>
              </w:rPr>
              <w:t>,000.00</w:t>
            </w:r>
          </w:p>
        </w:tc>
      </w:tr>
      <w:tr w:rsidR="00303D4E" w:rsidRPr="00D31805" w14:paraId="5B33BB6C" w14:textId="77777777" w:rsidTr="00C76E44">
        <w:trPr>
          <w:trHeight w:val="47"/>
        </w:trPr>
        <w:tc>
          <w:tcPr>
            <w:tcW w:w="4065" w:type="pct"/>
            <w:gridSpan w:val="3"/>
            <w:shd w:val="clear" w:color="auto" w:fill="BFBFBF" w:themeFill="background1" w:themeFillShade="BF"/>
          </w:tcPr>
          <w:p w14:paraId="491C7593" w14:textId="3DD68667" w:rsidR="00303D4E" w:rsidRPr="00D31805" w:rsidRDefault="00303D4E"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b/>
                <w:color w:val="000000"/>
                <w:sz w:val="20"/>
                <w:szCs w:val="20"/>
                <w:shd w:val="clear" w:color="auto" w:fill="BFBFBF" w:themeFill="background1" w:themeFillShade="BF"/>
                <w:lang w:eastAsia="es-MX"/>
              </w:rPr>
              <w:t>Total</w:t>
            </w:r>
            <w:r w:rsidR="00C76E44">
              <w:rPr>
                <w:rFonts w:ascii="Arial" w:eastAsia="Times New Roman" w:hAnsi="Arial" w:cs="Arial"/>
                <w:b/>
                <w:color w:val="000000"/>
                <w:sz w:val="20"/>
                <w:szCs w:val="20"/>
                <w:shd w:val="clear" w:color="auto" w:fill="BFBFBF" w:themeFill="background1" w:themeFillShade="BF"/>
                <w:lang w:eastAsia="es-MX"/>
              </w:rPr>
              <w:t xml:space="preserve"> g</w:t>
            </w:r>
            <w:r w:rsidR="001529EB" w:rsidRPr="00D31805">
              <w:rPr>
                <w:rFonts w:ascii="Arial" w:eastAsia="Times New Roman" w:hAnsi="Arial" w:cs="Arial"/>
                <w:b/>
                <w:color w:val="000000"/>
                <w:sz w:val="20"/>
                <w:szCs w:val="20"/>
                <w:shd w:val="clear" w:color="auto" w:fill="BFBFBF" w:themeFill="background1" w:themeFillShade="BF"/>
                <w:lang w:eastAsia="es-MX"/>
              </w:rPr>
              <w:t>eneral</w:t>
            </w:r>
          </w:p>
        </w:tc>
        <w:tc>
          <w:tcPr>
            <w:tcW w:w="935" w:type="pct"/>
            <w:shd w:val="clear" w:color="auto" w:fill="BFBFBF" w:themeFill="background1" w:themeFillShade="BF"/>
            <w:noWrap/>
            <w:vAlign w:val="bottom"/>
          </w:tcPr>
          <w:p w14:paraId="63D771C0" w14:textId="227F97E5" w:rsidR="00303D4E" w:rsidRPr="000C2A7D" w:rsidRDefault="00302296" w:rsidP="009F72F8">
            <w:pPr>
              <w:spacing w:after="0"/>
              <w:jc w:val="right"/>
              <w:rPr>
                <w:rFonts w:ascii="Arial" w:eastAsia="Times New Roman" w:hAnsi="Arial" w:cs="Arial"/>
                <w:b/>
                <w:color w:val="000000"/>
                <w:sz w:val="20"/>
                <w:szCs w:val="20"/>
                <w:lang w:eastAsia="es-MX"/>
              </w:rPr>
            </w:pPr>
            <w:r w:rsidRPr="000C2A7D">
              <w:rPr>
                <w:rFonts w:ascii="Arial" w:eastAsia="Times New Roman" w:hAnsi="Arial" w:cs="Arial"/>
                <w:b/>
                <w:color w:val="000000"/>
                <w:sz w:val="20"/>
                <w:szCs w:val="20"/>
                <w:lang w:eastAsia="es-MX"/>
              </w:rPr>
              <w:t xml:space="preserve">$ </w:t>
            </w:r>
            <w:r w:rsidR="009F72F8">
              <w:rPr>
                <w:rFonts w:ascii="Arial" w:eastAsia="Times New Roman" w:hAnsi="Arial" w:cs="Arial"/>
                <w:b/>
                <w:color w:val="000000"/>
                <w:sz w:val="20"/>
                <w:szCs w:val="20"/>
                <w:lang w:eastAsia="es-MX"/>
              </w:rPr>
              <w:t>13,093,650.65</w:t>
            </w:r>
          </w:p>
        </w:tc>
      </w:tr>
    </w:tbl>
    <w:p w14:paraId="6AAA14EB" w14:textId="77777777" w:rsidR="006F6627" w:rsidRPr="00D31805" w:rsidRDefault="006F6627" w:rsidP="00D31805">
      <w:pPr>
        <w:spacing w:after="0"/>
        <w:jc w:val="both"/>
        <w:rPr>
          <w:rFonts w:ascii="Arial" w:hAnsi="Arial" w:cs="Arial"/>
          <w:b/>
        </w:rPr>
      </w:pPr>
    </w:p>
    <w:p w14:paraId="19F170C9" w14:textId="4E510A6E" w:rsidR="00303D4E" w:rsidRPr="00D31805" w:rsidRDefault="00B550B4" w:rsidP="00D31805">
      <w:pPr>
        <w:spacing w:after="0"/>
        <w:jc w:val="both"/>
        <w:rPr>
          <w:rFonts w:ascii="Arial" w:hAnsi="Arial" w:cs="Arial"/>
          <w:color w:val="000000"/>
        </w:rPr>
      </w:pPr>
      <w:r>
        <w:rPr>
          <w:rFonts w:ascii="Arial" w:hAnsi="Arial" w:cs="Arial"/>
          <w:b/>
        </w:rPr>
        <w:t>Artículo 27</w:t>
      </w:r>
      <w:r w:rsidR="00303D4E" w:rsidRPr="00D31805">
        <w:rPr>
          <w:rFonts w:ascii="Arial" w:hAnsi="Arial" w:cs="Arial"/>
          <w:b/>
        </w:rPr>
        <w:t>.-</w:t>
      </w:r>
      <w:r w:rsidR="00303D4E" w:rsidRPr="00D31805">
        <w:rPr>
          <w:rFonts w:ascii="Arial" w:hAnsi="Arial" w:cs="Arial"/>
          <w:color w:val="000000"/>
        </w:rPr>
        <w:t xml:space="preserve"> El gasto previsto para prestaciones sindicales importa la cantidad de </w:t>
      </w:r>
      <w:r w:rsidR="00303D4E" w:rsidRPr="00D31805">
        <w:rPr>
          <w:rFonts w:ascii="Arial" w:hAnsi="Arial" w:cs="Arial"/>
          <w:b/>
          <w:bCs/>
        </w:rPr>
        <w:t>$</w:t>
      </w:r>
      <w:r w:rsidR="00ED0A68">
        <w:rPr>
          <w:rFonts w:ascii="Arial" w:hAnsi="Arial" w:cs="Arial"/>
          <w:b/>
          <w:bCs/>
        </w:rPr>
        <w:t>4,520,893.84</w:t>
      </w:r>
      <w:r w:rsidR="00B01929" w:rsidRPr="00D31805">
        <w:rPr>
          <w:rFonts w:ascii="Arial" w:hAnsi="Arial" w:cs="Arial"/>
          <w:bCs/>
        </w:rPr>
        <w:t xml:space="preserve"> (S</w:t>
      </w:r>
      <w:r w:rsidR="00303D4E" w:rsidRPr="00D31805">
        <w:rPr>
          <w:rFonts w:ascii="Arial" w:hAnsi="Arial" w:cs="Arial"/>
          <w:bCs/>
        </w:rPr>
        <w:t xml:space="preserve">on: </w:t>
      </w:r>
      <w:r w:rsidR="00ED0A68">
        <w:rPr>
          <w:rFonts w:ascii="Arial" w:hAnsi="Arial" w:cs="Arial"/>
          <w:bCs/>
        </w:rPr>
        <w:t>Cuatro</w:t>
      </w:r>
      <w:r w:rsidR="003124C5">
        <w:rPr>
          <w:rFonts w:ascii="Arial" w:hAnsi="Arial" w:cs="Arial"/>
          <w:bCs/>
        </w:rPr>
        <w:t xml:space="preserve"> Millones </w:t>
      </w:r>
      <w:r w:rsidR="00ED0A68">
        <w:rPr>
          <w:rFonts w:ascii="Arial" w:hAnsi="Arial" w:cs="Arial"/>
          <w:bCs/>
        </w:rPr>
        <w:t>Quinientos Veinte Mil</w:t>
      </w:r>
      <w:r w:rsidR="0021030E">
        <w:rPr>
          <w:rFonts w:ascii="Arial" w:hAnsi="Arial" w:cs="Arial"/>
          <w:bCs/>
        </w:rPr>
        <w:t xml:space="preserve"> </w:t>
      </w:r>
      <w:r w:rsidR="00ED0A68">
        <w:rPr>
          <w:rFonts w:ascii="Arial" w:hAnsi="Arial" w:cs="Arial"/>
          <w:bCs/>
        </w:rPr>
        <w:t>Ochociento</w:t>
      </w:r>
      <w:r w:rsidR="0021030E">
        <w:rPr>
          <w:rFonts w:ascii="Arial" w:hAnsi="Arial" w:cs="Arial"/>
          <w:bCs/>
        </w:rPr>
        <w:t>s</w:t>
      </w:r>
      <w:r w:rsidR="00ED0A68">
        <w:rPr>
          <w:rFonts w:ascii="Arial" w:hAnsi="Arial" w:cs="Arial"/>
          <w:bCs/>
        </w:rPr>
        <w:t xml:space="preserve"> Noventa y Tres Pesos 84</w:t>
      </w:r>
      <w:r w:rsidR="00B01929" w:rsidRPr="00D31805">
        <w:rPr>
          <w:rFonts w:ascii="Arial" w:hAnsi="Arial" w:cs="Arial"/>
          <w:bCs/>
        </w:rPr>
        <w:t>/</w:t>
      </w:r>
      <w:r w:rsidR="00303D4E" w:rsidRPr="00D31805">
        <w:rPr>
          <w:rFonts w:ascii="Arial" w:hAnsi="Arial" w:cs="Arial"/>
          <w:bCs/>
        </w:rPr>
        <w:t>100 M.N.),</w:t>
      </w:r>
      <w:r w:rsidR="00303D4E" w:rsidRPr="00D31805">
        <w:rPr>
          <w:rFonts w:ascii="Arial" w:hAnsi="Arial" w:cs="Arial"/>
          <w:color w:val="000000"/>
        </w:rPr>
        <w:t xml:space="preserve"> se distribuye de la siguiente manera: </w:t>
      </w:r>
    </w:p>
    <w:p w14:paraId="52DBBCC4" w14:textId="55209156" w:rsidR="00B71897" w:rsidRDefault="00B71897" w:rsidP="00B71897"/>
    <w:p w14:paraId="5D746775" w14:textId="77777777" w:rsidR="00D00C6C" w:rsidRPr="00B71897" w:rsidRDefault="00D00C6C" w:rsidP="00B71897"/>
    <w:p w14:paraId="06BB8A0A" w14:textId="77777777" w:rsidR="00B01929" w:rsidRPr="00D31805" w:rsidRDefault="00B01929" w:rsidP="00D31805">
      <w:pPr>
        <w:pStyle w:val="Ttulo4"/>
        <w:spacing w:line="276" w:lineRule="auto"/>
        <w:rPr>
          <w:rFonts w:cs="Arial"/>
          <w:smallCaps/>
        </w:rPr>
      </w:pPr>
      <w:r w:rsidRPr="00D31805">
        <w:rPr>
          <w:rFonts w:cs="Arial"/>
          <w:smallCaps/>
        </w:rPr>
        <w:lastRenderedPageBreak/>
        <w:t>Prestaciones sindicales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4"/>
        <w:gridCol w:w="2948"/>
        <w:gridCol w:w="1263"/>
        <w:gridCol w:w="1405"/>
        <w:gridCol w:w="1699"/>
      </w:tblGrid>
      <w:tr w:rsidR="00583541" w:rsidRPr="00D31805" w14:paraId="0E0740FD" w14:textId="77777777" w:rsidTr="003124C5">
        <w:trPr>
          <w:trHeight w:val="561"/>
        </w:trPr>
        <w:tc>
          <w:tcPr>
            <w:tcW w:w="1894" w:type="dxa"/>
            <w:shd w:val="clear" w:color="auto" w:fill="BFBFBF" w:themeFill="background1" w:themeFillShade="BF"/>
            <w:vAlign w:val="center"/>
            <w:hideMark/>
          </w:tcPr>
          <w:p w14:paraId="63AB6045" w14:textId="77777777" w:rsidR="005C50A5" w:rsidRPr="00D31805" w:rsidRDefault="005C50A5"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Concepto de la Prestación</w:t>
            </w:r>
          </w:p>
        </w:tc>
        <w:tc>
          <w:tcPr>
            <w:tcW w:w="2948" w:type="dxa"/>
            <w:shd w:val="clear" w:color="auto" w:fill="BFBFBF" w:themeFill="background1" w:themeFillShade="BF"/>
            <w:vAlign w:val="center"/>
            <w:hideMark/>
          </w:tcPr>
          <w:p w14:paraId="40993193" w14:textId="77777777" w:rsidR="005C50A5" w:rsidRPr="00D31805" w:rsidRDefault="005C50A5"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Condiciones</w:t>
            </w:r>
          </w:p>
        </w:tc>
        <w:tc>
          <w:tcPr>
            <w:tcW w:w="1263" w:type="dxa"/>
            <w:shd w:val="clear" w:color="auto" w:fill="BFBFBF" w:themeFill="background1" w:themeFillShade="BF"/>
            <w:vAlign w:val="center"/>
            <w:hideMark/>
          </w:tcPr>
          <w:p w14:paraId="500FAD91" w14:textId="77777777" w:rsidR="005C50A5" w:rsidRPr="00D31805" w:rsidRDefault="005C50A5"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Partida Específica (COG)</w:t>
            </w:r>
          </w:p>
        </w:tc>
        <w:tc>
          <w:tcPr>
            <w:tcW w:w="1405" w:type="dxa"/>
            <w:shd w:val="clear" w:color="auto" w:fill="BFBFBF" w:themeFill="background1" w:themeFillShade="BF"/>
            <w:vAlign w:val="center"/>
            <w:hideMark/>
          </w:tcPr>
          <w:p w14:paraId="0482735D" w14:textId="77777777" w:rsidR="005C50A5" w:rsidRPr="00D31805" w:rsidRDefault="005C50A5"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Monto</w:t>
            </w:r>
            <w:r w:rsidR="00583541" w:rsidRPr="00D31805">
              <w:rPr>
                <w:rFonts w:ascii="Arial" w:eastAsia="Times New Roman" w:hAnsi="Arial" w:cs="Arial"/>
                <w:b/>
                <w:bCs/>
                <w:color w:val="000000"/>
                <w:sz w:val="20"/>
                <w:szCs w:val="20"/>
                <w:lang w:eastAsia="es-MX"/>
              </w:rPr>
              <w:t xml:space="preserve"> de la Prestación</w:t>
            </w:r>
          </w:p>
        </w:tc>
        <w:tc>
          <w:tcPr>
            <w:tcW w:w="1699" w:type="dxa"/>
            <w:shd w:val="clear" w:color="auto" w:fill="BFBFBF" w:themeFill="background1" w:themeFillShade="BF"/>
            <w:vAlign w:val="center"/>
            <w:hideMark/>
          </w:tcPr>
          <w:p w14:paraId="1B90688A" w14:textId="77777777" w:rsidR="005C50A5" w:rsidRPr="00D31805" w:rsidRDefault="005C50A5"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583541" w:rsidRPr="000C2A7D" w14:paraId="4BAB08AC" w14:textId="77777777" w:rsidTr="003124C5">
        <w:trPr>
          <w:trHeight w:val="297"/>
        </w:trPr>
        <w:tc>
          <w:tcPr>
            <w:tcW w:w="1894" w:type="dxa"/>
            <w:shd w:val="clear" w:color="auto" w:fill="auto"/>
            <w:noWrap/>
            <w:vAlign w:val="center"/>
            <w:hideMark/>
          </w:tcPr>
          <w:p w14:paraId="4754EEFE" w14:textId="77777777" w:rsidR="005C50A5" w:rsidRPr="00D31805" w:rsidRDefault="008C514D" w:rsidP="00D31805">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Bono de fin de año</w:t>
            </w:r>
          </w:p>
        </w:tc>
        <w:tc>
          <w:tcPr>
            <w:tcW w:w="2948" w:type="dxa"/>
            <w:shd w:val="clear" w:color="auto" w:fill="auto"/>
            <w:noWrap/>
            <w:vAlign w:val="center"/>
            <w:hideMark/>
          </w:tcPr>
          <w:p w14:paraId="2061723F" w14:textId="56DE959C" w:rsidR="005C50A5" w:rsidRPr="00D31805" w:rsidRDefault="005C50A5" w:rsidP="00266736">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 xml:space="preserve">Pagadero en </w:t>
            </w:r>
            <w:r w:rsidR="00EB2B0F">
              <w:rPr>
                <w:rFonts w:ascii="Arial" w:eastAsia="Times New Roman" w:hAnsi="Arial" w:cs="Arial"/>
                <w:sz w:val="20"/>
                <w:szCs w:val="20"/>
                <w:lang w:eastAsia="es-MX"/>
              </w:rPr>
              <w:t xml:space="preserve">la segunda quincena </w:t>
            </w:r>
            <w:r w:rsidR="00266736">
              <w:rPr>
                <w:rFonts w:ascii="Arial" w:eastAsia="Times New Roman" w:hAnsi="Arial" w:cs="Arial"/>
                <w:sz w:val="20"/>
                <w:szCs w:val="20"/>
                <w:lang w:eastAsia="es-MX"/>
              </w:rPr>
              <w:t>Diciembre</w:t>
            </w:r>
          </w:p>
        </w:tc>
        <w:tc>
          <w:tcPr>
            <w:tcW w:w="1263" w:type="dxa"/>
            <w:shd w:val="clear" w:color="auto" w:fill="auto"/>
            <w:noWrap/>
            <w:vAlign w:val="center"/>
            <w:hideMark/>
          </w:tcPr>
          <w:p w14:paraId="5568AAE9" w14:textId="39CE9DA1" w:rsidR="001C64CB" w:rsidRPr="000C2A7D" w:rsidRDefault="00EB2B0F"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2B71862F" w14:textId="01C4AC74" w:rsidR="005C50A5" w:rsidRPr="000C2A7D" w:rsidRDefault="003B3DDF" w:rsidP="00D31805">
            <w:pPr>
              <w:spacing w:after="0"/>
              <w:jc w:val="center"/>
              <w:rPr>
                <w:rFonts w:ascii="Arial" w:eastAsia="Times New Roman" w:hAnsi="Arial" w:cs="Arial"/>
                <w:sz w:val="20"/>
                <w:szCs w:val="20"/>
                <w:lang w:eastAsia="es-MX"/>
              </w:rPr>
            </w:pPr>
            <w:r w:rsidRPr="000C2A7D">
              <w:rPr>
                <w:rFonts w:ascii="Arial" w:eastAsia="Times New Roman" w:hAnsi="Arial" w:cs="Arial"/>
                <w:sz w:val="20"/>
                <w:szCs w:val="20"/>
                <w:lang w:eastAsia="es-MX"/>
              </w:rPr>
              <w:t>$</w:t>
            </w:r>
            <w:r w:rsidR="00EB2B0F">
              <w:rPr>
                <w:rFonts w:ascii="Arial" w:eastAsia="Times New Roman" w:hAnsi="Arial" w:cs="Arial"/>
                <w:sz w:val="20"/>
                <w:szCs w:val="20"/>
                <w:lang w:eastAsia="es-MX"/>
              </w:rPr>
              <w:t xml:space="preserve"> 2,000.00</w:t>
            </w:r>
            <w:r w:rsidRPr="000C2A7D">
              <w:rPr>
                <w:rFonts w:ascii="Arial" w:eastAsia="Times New Roman" w:hAnsi="Arial" w:cs="Arial"/>
                <w:sz w:val="20"/>
                <w:szCs w:val="20"/>
                <w:lang w:eastAsia="es-MX"/>
              </w:rPr>
              <w:t xml:space="preserve"> </w:t>
            </w:r>
          </w:p>
        </w:tc>
        <w:tc>
          <w:tcPr>
            <w:tcW w:w="1699" w:type="dxa"/>
            <w:shd w:val="clear" w:color="auto" w:fill="auto"/>
            <w:noWrap/>
            <w:vAlign w:val="center"/>
            <w:hideMark/>
          </w:tcPr>
          <w:p w14:paraId="3D35953D" w14:textId="63662EEB" w:rsidR="005C50A5" w:rsidRPr="000C2A7D" w:rsidRDefault="00825A46" w:rsidP="00D31805">
            <w:pPr>
              <w:jc w:val="right"/>
              <w:rPr>
                <w:rFonts w:ascii="Arial" w:hAnsi="Arial" w:cs="Arial"/>
                <w:color w:val="000000"/>
                <w:sz w:val="20"/>
                <w:szCs w:val="20"/>
              </w:rPr>
            </w:pPr>
            <w:r>
              <w:rPr>
                <w:rFonts w:ascii="Arial" w:hAnsi="Arial" w:cs="Arial"/>
                <w:color w:val="000000"/>
                <w:sz w:val="20"/>
                <w:szCs w:val="20"/>
              </w:rPr>
              <w:t>294</w:t>
            </w:r>
            <w:r w:rsidR="00EB2B0F">
              <w:rPr>
                <w:rFonts w:ascii="Arial" w:hAnsi="Arial" w:cs="Arial"/>
                <w:color w:val="000000"/>
                <w:sz w:val="20"/>
                <w:szCs w:val="20"/>
              </w:rPr>
              <w:t>,000.00</w:t>
            </w:r>
          </w:p>
        </w:tc>
      </w:tr>
      <w:tr w:rsidR="00583541" w:rsidRPr="000C2A7D" w14:paraId="70DDB16B" w14:textId="77777777" w:rsidTr="003124C5">
        <w:trPr>
          <w:trHeight w:val="297"/>
        </w:trPr>
        <w:tc>
          <w:tcPr>
            <w:tcW w:w="1894" w:type="dxa"/>
            <w:shd w:val="clear" w:color="auto" w:fill="auto"/>
            <w:noWrap/>
            <w:vAlign w:val="center"/>
            <w:hideMark/>
          </w:tcPr>
          <w:p w14:paraId="7B787B35" w14:textId="77777777" w:rsidR="005C50A5" w:rsidRPr="00D31805" w:rsidRDefault="008C514D" w:rsidP="00D31805">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Canasta navideña</w:t>
            </w:r>
          </w:p>
        </w:tc>
        <w:tc>
          <w:tcPr>
            <w:tcW w:w="2948" w:type="dxa"/>
            <w:shd w:val="clear" w:color="auto" w:fill="auto"/>
            <w:noWrap/>
            <w:vAlign w:val="center"/>
            <w:hideMark/>
          </w:tcPr>
          <w:p w14:paraId="581BA074" w14:textId="280BDA8E" w:rsidR="005C50A5" w:rsidRPr="00D31805" w:rsidRDefault="00266736" w:rsidP="00266736">
            <w:pPr>
              <w:spacing w:after="0"/>
              <w:rPr>
                <w:rFonts w:ascii="Arial" w:eastAsia="Times New Roman" w:hAnsi="Arial" w:cs="Arial"/>
                <w:sz w:val="20"/>
                <w:szCs w:val="20"/>
                <w:lang w:eastAsia="es-MX"/>
              </w:rPr>
            </w:pPr>
            <w:r>
              <w:rPr>
                <w:rFonts w:ascii="Arial" w:eastAsia="Times New Roman" w:hAnsi="Arial" w:cs="Arial"/>
                <w:sz w:val="20"/>
                <w:szCs w:val="20"/>
                <w:lang w:eastAsia="es-MX"/>
              </w:rPr>
              <w:t>Pagadero</w:t>
            </w:r>
            <w:r w:rsidR="005C50A5" w:rsidRPr="00D31805">
              <w:rPr>
                <w:rFonts w:ascii="Arial" w:eastAsia="Times New Roman" w:hAnsi="Arial" w:cs="Arial"/>
                <w:sz w:val="20"/>
                <w:szCs w:val="20"/>
                <w:lang w:eastAsia="es-MX"/>
              </w:rPr>
              <w:t xml:space="preserve"> </w:t>
            </w:r>
            <w:r>
              <w:rPr>
                <w:rFonts w:ascii="Arial" w:eastAsia="Times New Roman" w:hAnsi="Arial" w:cs="Arial"/>
                <w:sz w:val="20"/>
                <w:szCs w:val="20"/>
                <w:lang w:eastAsia="es-MX"/>
              </w:rPr>
              <w:t>en la segunda quincena de diciembre</w:t>
            </w:r>
          </w:p>
        </w:tc>
        <w:tc>
          <w:tcPr>
            <w:tcW w:w="1263" w:type="dxa"/>
            <w:shd w:val="clear" w:color="auto" w:fill="auto"/>
            <w:noWrap/>
            <w:vAlign w:val="center"/>
            <w:hideMark/>
          </w:tcPr>
          <w:p w14:paraId="36E77A40" w14:textId="21E53DE6" w:rsidR="005C50A5" w:rsidRPr="000C2A7D" w:rsidRDefault="00EB2B0F"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6949C99B" w14:textId="32D85B9E" w:rsidR="005C50A5" w:rsidRPr="000C2A7D" w:rsidRDefault="00266736"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1,300.00</w:t>
            </w:r>
          </w:p>
        </w:tc>
        <w:tc>
          <w:tcPr>
            <w:tcW w:w="1699" w:type="dxa"/>
            <w:shd w:val="clear" w:color="auto" w:fill="auto"/>
            <w:noWrap/>
            <w:vAlign w:val="center"/>
            <w:hideMark/>
          </w:tcPr>
          <w:p w14:paraId="4EC82FC6" w14:textId="6CDAF52C" w:rsidR="005C50A5" w:rsidRPr="000C2A7D" w:rsidRDefault="00825A46" w:rsidP="00D31805">
            <w:pPr>
              <w:spacing w:after="0"/>
              <w:jc w:val="right"/>
              <w:rPr>
                <w:rFonts w:ascii="Arial" w:hAnsi="Arial" w:cs="Arial"/>
                <w:color w:val="000000"/>
                <w:sz w:val="20"/>
                <w:szCs w:val="20"/>
              </w:rPr>
            </w:pPr>
            <w:r>
              <w:rPr>
                <w:rFonts w:ascii="Arial" w:hAnsi="Arial" w:cs="Arial"/>
                <w:color w:val="000000"/>
                <w:sz w:val="20"/>
                <w:szCs w:val="20"/>
              </w:rPr>
              <w:t>280</w:t>
            </w:r>
            <w:r w:rsidR="00266736">
              <w:rPr>
                <w:rFonts w:ascii="Arial" w:hAnsi="Arial" w:cs="Arial"/>
                <w:color w:val="000000"/>
                <w:sz w:val="20"/>
                <w:szCs w:val="20"/>
              </w:rPr>
              <w:t>,000.00</w:t>
            </w:r>
          </w:p>
        </w:tc>
      </w:tr>
      <w:tr w:rsidR="00583541" w:rsidRPr="000C2A7D" w14:paraId="703A1ACC" w14:textId="77777777" w:rsidTr="003124C5">
        <w:trPr>
          <w:trHeight w:val="297"/>
        </w:trPr>
        <w:tc>
          <w:tcPr>
            <w:tcW w:w="1894" w:type="dxa"/>
            <w:shd w:val="clear" w:color="auto" w:fill="auto"/>
            <w:noWrap/>
            <w:vAlign w:val="center"/>
            <w:hideMark/>
          </w:tcPr>
          <w:p w14:paraId="5A8E297B" w14:textId="0B54BE25" w:rsidR="005C50A5" w:rsidRPr="00D31805" w:rsidRDefault="00266736" w:rsidP="00D31805">
            <w:pPr>
              <w:spacing w:after="0"/>
              <w:rPr>
                <w:rFonts w:ascii="Arial" w:eastAsia="Times New Roman" w:hAnsi="Arial" w:cs="Arial"/>
                <w:sz w:val="20"/>
                <w:szCs w:val="20"/>
                <w:lang w:eastAsia="es-MX"/>
              </w:rPr>
            </w:pPr>
            <w:r>
              <w:rPr>
                <w:rFonts w:ascii="Arial" w:eastAsia="Times New Roman" w:hAnsi="Arial" w:cs="Arial"/>
                <w:sz w:val="20"/>
                <w:szCs w:val="20"/>
                <w:lang w:eastAsia="es-MX"/>
              </w:rPr>
              <w:t>Despensa bimestral</w:t>
            </w:r>
          </w:p>
        </w:tc>
        <w:tc>
          <w:tcPr>
            <w:tcW w:w="2948" w:type="dxa"/>
            <w:shd w:val="clear" w:color="auto" w:fill="auto"/>
            <w:noWrap/>
            <w:vAlign w:val="center"/>
            <w:hideMark/>
          </w:tcPr>
          <w:p w14:paraId="1ADA3DB6" w14:textId="1A5BDD92" w:rsidR="005C50A5" w:rsidRPr="00D31805" w:rsidRDefault="00266736" w:rsidP="00D31805">
            <w:pPr>
              <w:spacing w:after="0"/>
              <w:rPr>
                <w:rFonts w:ascii="Arial" w:eastAsia="Times New Roman" w:hAnsi="Arial" w:cs="Arial"/>
                <w:sz w:val="20"/>
                <w:szCs w:val="20"/>
                <w:lang w:eastAsia="es-MX"/>
              </w:rPr>
            </w:pPr>
            <w:r>
              <w:rPr>
                <w:rFonts w:ascii="Arial" w:eastAsia="Times New Roman" w:hAnsi="Arial" w:cs="Arial"/>
                <w:sz w:val="20"/>
                <w:szCs w:val="20"/>
                <w:lang w:eastAsia="es-MX"/>
              </w:rPr>
              <w:t>Pagadero en la segunda</w:t>
            </w:r>
            <w:r w:rsidR="005C50A5" w:rsidRPr="00D31805">
              <w:rPr>
                <w:rFonts w:ascii="Arial" w:eastAsia="Times New Roman" w:hAnsi="Arial" w:cs="Arial"/>
                <w:sz w:val="20"/>
                <w:szCs w:val="20"/>
                <w:lang w:eastAsia="es-MX"/>
              </w:rPr>
              <w:t xml:space="preserve"> quincena de cada</w:t>
            </w:r>
            <w:r>
              <w:rPr>
                <w:rFonts w:ascii="Arial" w:eastAsia="Times New Roman" w:hAnsi="Arial" w:cs="Arial"/>
                <w:sz w:val="20"/>
                <w:szCs w:val="20"/>
                <w:lang w:eastAsia="es-MX"/>
              </w:rPr>
              <w:t xml:space="preserve"> dos</w:t>
            </w:r>
            <w:r w:rsidR="005C50A5" w:rsidRPr="00D31805">
              <w:rPr>
                <w:rFonts w:ascii="Arial" w:eastAsia="Times New Roman" w:hAnsi="Arial" w:cs="Arial"/>
                <w:sz w:val="20"/>
                <w:szCs w:val="20"/>
                <w:lang w:eastAsia="es-MX"/>
              </w:rPr>
              <w:t xml:space="preserve"> mes</w:t>
            </w:r>
            <w:r>
              <w:rPr>
                <w:rFonts w:ascii="Arial" w:eastAsia="Times New Roman" w:hAnsi="Arial" w:cs="Arial"/>
                <w:sz w:val="20"/>
                <w:szCs w:val="20"/>
                <w:lang w:eastAsia="es-MX"/>
              </w:rPr>
              <w:t>es</w:t>
            </w:r>
          </w:p>
        </w:tc>
        <w:tc>
          <w:tcPr>
            <w:tcW w:w="1263" w:type="dxa"/>
            <w:shd w:val="clear" w:color="auto" w:fill="auto"/>
            <w:noWrap/>
            <w:vAlign w:val="center"/>
            <w:hideMark/>
          </w:tcPr>
          <w:p w14:paraId="417E236B" w14:textId="0C74BF8C" w:rsidR="005C50A5" w:rsidRPr="000C2A7D" w:rsidRDefault="00EB2B0F"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1F219178" w14:textId="19C2191B" w:rsidR="005C50A5" w:rsidRPr="000C2A7D" w:rsidRDefault="00266736"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300.00</w:t>
            </w:r>
          </w:p>
        </w:tc>
        <w:tc>
          <w:tcPr>
            <w:tcW w:w="1699" w:type="dxa"/>
            <w:shd w:val="clear" w:color="auto" w:fill="auto"/>
            <w:noWrap/>
            <w:vAlign w:val="center"/>
            <w:hideMark/>
          </w:tcPr>
          <w:p w14:paraId="65D67B03" w14:textId="1667D514" w:rsidR="005C50A5" w:rsidRPr="000C2A7D" w:rsidRDefault="00825A46" w:rsidP="00D31805">
            <w:pPr>
              <w:spacing w:after="0"/>
              <w:jc w:val="right"/>
              <w:rPr>
                <w:rFonts w:ascii="Arial" w:hAnsi="Arial" w:cs="Arial"/>
                <w:color w:val="000000"/>
                <w:sz w:val="20"/>
                <w:szCs w:val="20"/>
              </w:rPr>
            </w:pPr>
            <w:r>
              <w:rPr>
                <w:rFonts w:ascii="Arial" w:hAnsi="Arial" w:cs="Arial"/>
                <w:color w:val="000000"/>
                <w:sz w:val="20"/>
                <w:szCs w:val="20"/>
              </w:rPr>
              <w:t>294</w:t>
            </w:r>
            <w:r w:rsidR="00266736">
              <w:rPr>
                <w:rFonts w:ascii="Arial" w:hAnsi="Arial" w:cs="Arial"/>
                <w:color w:val="000000"/>
                <w:sz w:val="20"/>
                <w:szCs w:val="20"/>
              </w:rPr>
              <w:t>,000.00</w:t>
            </w:r>
          </w:p>
        </w:tc>
      </w:tr>
      <w:tr w:rsidR="00583541" w:rsidRPr="000C2A7D" w14:paraId="204D3BBE" w14:textId="77777777" w:rsidTr="003124C5">
        <w:trPr>
          <w:trHeight w:val="297"/>
        </w:trPr>
        <w:tc>
          <w:tcPr>
            <w:tcW w:w="1894" w:type="dxa"/>
            <w:shd w:val="clear" w:color="auto" w:fill="auto"/>
            <w:noWrap/>
            <w:vAlign w:val="center"/>
            <w:hideMark/>
          </w:tcPr>
          <w:p w14:paraId="0022F5DB" w14:textId="77777777" w:rsidR="005C50A5" w:rsidRPr="00D31805" w:rsidRDefault="008C514D" w:rsidP="00D31805">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Apoyo por útiles escolares</w:t>
            </w:r>
          </w:p>
        </w:tc>
        <w:tc>
          <w:tcPr>
            <w:tcW w:w="2948" w:type="dxa"/>
            <w:shd w:val="clear" w:color="auto" w:fill="auto"/>
            <w:noWrap/>
            <w:vAlign w:val="center"/>
            <w:hideMark/>
          </w:tcPr>
          <w:p w14:paraId="583E7BD8" w14:textId="58F6843D" w:rsidR="005C50A5" w:rsidRPr="00D31805" w:rsidRDefault="005C50A5" w:rsidP="00266736">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 xml:space="preserve">Pagadero </w:t>
            </w:r>
            <w:r w:rsidR="00461EEE">
              <w:rPr>
                <w:rFonts w:ascii="Arial" w:eastAsia="Times New Roman" w:hAnsi="Arial" w:cs="Arial"/>
                <w:sz w:val="20"/>
                <w:szCs w:val="20"/>
                <w:lang w:eastAsia="es-MX"/>
              </w:rPr>
              <w:t>a sindicalizados con hijos estudiando</w:t>
            </w:r>
          </w:p>
        </w:tc>
        <w:tc>
          <w:tcPr>
            <w:tcW w:w="1263" w:type="dxa"/>
            <w:shd w:val="clear" w:color="auto" w:fill="auto"/>
            <w:noWrap/>
            <w:vAlign w:val="center"/>
            <w:hideMark/>
          </w:tcPr>
          <w:p w14:paraId="7021EA87" w14:textId="45FEFC28" w:rsidR="005C50A5" w:rsidRPr="000C2A7D" w:rsidRDefault="00EB2B0F"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602F3C32" w14:textId="124C78EF" w:rsidR="005C50A5" w:rsidRPr="000C2A7D" w:rsidRDefault="00266736"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200.00</w:t>
            </w:r>
          </w:p>
        </w:tc>
        <w:tc>
          <w:tcPr>
            <w:tcW w:w="1699" w:type="dxa"/>
            <w:shd w:val="clear" w:color="auto" w:fill="auto"/>
            <w:noWrap/>
            <w:vAlign w:val="center"/>
            <w:hideMark/>
          </w:tcPr>
          <w:p w14:paraId="0F252D73" w14:textId="5B2D355D" w:rsidR="005C50A5" w:rsidRPr="000C2A7D" w:rsidRDefault="00825A46" w:rsidP="00D31805">
            <w:pPr>
              <w:spacing w:after="0"/>
              <w:jc w:val="right"/>
              <w:rPr>
                <w:rFonts w:ascii="Arial" w:hAnsi="Arial" w:cs="Arial"/>
                <w:color w:val="000000"/>
                <w:sz w:val="20"/>
                <w:szCs w:val="20"/>
              </w:rPr>
            </w:pPr>
            <w:r>
              <w:rPr>
                <w:rFonts w:ascii="Arial" w:hAnsi="Arial" w:cs="Arial"/>
                <w:color w:val="000000"/>
                <w:sz w:val="20"/>
                <w:szCs w:val="20"/>
              </w:rPr>
              <w:t>29,4</w:t>
            </w:r>
            <w:r w:rsidR="00266736">
              <w:rPr>
                <w:rFonts w:ascii="Arial" w:hAnsi="Arial" w:cs="Arial"/>
                <w:color w:val="000000"/>
                <w:sz w:val="20"/>
                <w:szCs w:val="20"/>
              </w:rPr>
              <w:t>00.00</w:t>
            </w:r>
          </w:p>
        </w:tc>
      </w:tr>
      <w:tr w:rsidR="00AD7E21" w:rsidRPr="000C2A7D" w14:paraId="3892D627" w14:textId="77777777" w:rsidTr="003124C5">
        <w:trPr>
          <w:trHeight w:val="297"/>
        </w:trPr>
        <w:tc>
          <w:tcPr>
            <w:tcW w:w="1894" w:type="dxa"/>
            <w:shd w:val="clear" w:color="auto" w:fill="auto"/>
            <w:noWrap/>
            <w:vAlign w:val="center"/>
          </w:tcPr>
          <w:p w14:paraId="5109EF46" w14:textId="61037ACF"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Apoyo día de la madre</w:t>
            </w:r>
          </w:p>
        </w:tc>
        <w:tc>
          <w:tcPr>
            <w:tcW w:w="2948" w:type="dxa"/>
            <w:shd w:val="clear" w:color="auto" w:fill="auto"/>
            <w:noWrap/>
            <w:vAlign w:val="center"/>
          </w:tcPr>
          <w:p w14:paraId="052D3DFB" w14:textId="01CB7553"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 xml:space="preserve">Pagadero en la segunda quincena de </w:t>
            </w:r>
            <w:r>
              <w:rPr>
                <w:rFonts w:ascii="Arial" w:eastAsia="Times New Roman" w:hAnsi="Arial" w:cs="Arial"/>
                <w:sz w:val="20"/>
                <w:szCs w:val="20"/>
                <w:lang w:eastAsia="es-MX"/>
              </w:rPr>
              <w:t>abril</w:t>
            </w:r>
          </w:p>
        </w:tc>
        <w:tc>
          <w:tcPr>
            <w:tcW w:w="1263" w:type="dxa"/>
            <w:shd w:val="clear" w:color="auto" w:fill="auto"/>
            <w:noWrap/>
            <w:vAlign w:val="center"/>
          </w:tcPr>
          <w:p w14:paraId="33AF68BA" w14:textId="1F463B41" w:rsidR="00AD7E21"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tcPr>
          <w:p w14:paraId="6B51774B" w14:textId="71F18B0A" w:rsidR="00AD7E21"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250.00</w:t>
            </w:r>
          </w:p>
        </w:tc>
        <w:tc>
          <w:tcPr>
            <w:tcW w:w="1699" w:type="dxa"/>
            <w:shd w:val="clear" w:color="auto" w:fill="auto"/>
            <w:noWrap/>
            <w:vAlign w:val="center"/>
          </w:tcPr>
          <w:p w14:paraId="2F5A5C47" w14:textId="1F0C97CF" w:rsidR="00AD7E21" w:rsidRDefault="00825A46" w:rsidP="00AD7E21">
            <w:pPr>
              <w:spacing w:after="0"/>
              <w:jc w:val="right"/>
              <w:rPr>
                <w:rFonts w:ascii="Arial" w:hAnsi="Arial" w:cs="Arial"/>
                <w:color w:val="000000"/>
                <w:sz w:val="20"/>
                <w:szCs w:val="20"/>
              </w:rPr>
            </w:pPr>
            <w:r>
              <w:rPr>
                <w:rFonts w:ascii="Arial" w:hAnsi="Arial" w:cs="Arial"/>
                <w:color w:val="000000"/>
                <w:sz w:val="20"/>
                <w:szCs w:val="20"/>
              </w:rPr>
              <w:t>36,750.00</w:t>
            </w:r>
          </w:p>
        </w:tc>
      </w:tr>
      <w:tr w:rsidR="00AD7E21" w:rsidRPr="000C2A7D" w14:paraId="14D5B476" w14:textId="77777777" w:rsidTr="003124C5">
        <w:trPr>
          <w:trHeight w:val="297"/>
        </w:trPr>
        <w:tc>
          <w:tcPr>
            <w:tcW w:w="1894" w:type="dxa"/>
            <w:shd w:val="clear" w:color="auto" w:fill="auto"/>
            <w:noWrap/>
            <w:vAlign w:val="center"/>
            <w:hideMark/>
          </w:tcPr>
          <w:p w14:paraId="6F25ABC8" w14:textId="3B7AB816"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Apoyo día del</w:t>
            </w:r>
            <w:r w:rsidRPr="00D31805">
              <w:rPr>
                <w:rFonts w:ascii="Arial" w:eastAsia="Times New Roman" w:hAnsi="Arial" w:cs="Arial"/>
                <w:sz w:val="20"/>
                <w:szCs w:val="20"/>
                <w:lang w:eastAsia="es-MX"/>
              </w:rPr>
              <w:t xml:space="preserve"> padre</w:t>
            </w:r>
          </w:p>
        </w:tc>
        <w:tc>
          <w:tcPr>
            <w:tcW w:w="2948" w:type="dxa"/>
            <w:shd w:val="clear" w:color="auto" w:fill="auto"/>
            <w:noWrap/>
            <w:vAlign w:val="center"/>
            <w:hideMark/>
          </w:tcPr>
          <w:p w14:paraId="133BFC70" w14:textId="14F5048F"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 xml:space="preserve">Pagadero en la segunda quincena de </w:t>
            </w:r>
            <w:r>
              <w:rPr>
                <w:rFonts w:ascii="Arial" w:eastAsia="Times New Roman" w:hAnsi="Arial" w:cs="Arial"/>
                <w:sz w:val="20"/>
                <w:szCs w:val="20"/>
                <w:lang w:eastAsia="es-MX"/>
              </w:rPr>
              <w:t>mayo</w:t>
            </w:r>
          </w:p>
        </w:tc>
        <w:tc>
          <w:tcPr>
            <w:tcW w:w="1263" w:type="dxa"/>
            <w:shd w:val="clear" w:color="auto" w:fill="auto"/>
            <w:noWrap/>
            <w:vAlign w:val="center"/>
            <w:hideMark/>
          </w:tcPr>
          <w:p w14:paraId="7F501400" w14:textId="23F3F008"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3E1C307F" w14:textId="0091946A"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250.00</w:t>
            </w:r>
          </w:p>
        </w:tc>
        <w:tc>
          <w:tcPr>
            <w:tcW w:w="1699" w:type="dxa"/>
            <w:shd w:val="clear" w:color="auto" w:fill="auto"/>
            <w:noWrap/>
            <w:vAlign w:val="center"/>
            <w:hideMark/>
          </w:tcPr>
          <w:p w14:paraId="5A7D5293" w14:textId="0158D8A0" w:rsidR="00AD7E21" w:rsidRPr="000C2A7D" w:rsidRDefault="00825A46" w:rsidP="00AD7E21">
            <w:pPr>
              <w:spacing w:after="0"/>
              <w:jc w:val="right"/>
              <w:rPr>
                <w:rFonts w:ascii="Arial" w:eastAsia="Times New Roman" w:hAnsi="Arial" w:cs="Arial"/>
                <w:color w:val="000000"/>
                <w:sz w:val="20"/>
                <w:szCs w:val="20"/>
                <w:lang w:eastAsia="es-MX"/>
              </w:rPr>
            </w:pPr>
            <w:r>
              <w:rPr>
                <w:rFonts w:ascii="Arial" w:hAnsi="Arial" w:cs="Arial"/>
                <w:color w:val="000000"/>
                <w:sz w:val="20"/>
                <w:szCs w:val="20"/>
              </w:rPr>
              <w:t>36,750</w:t>
            </w:r>
            <w:r w:rsidR="00AD7E21">
              <w:rPr>
                <w:rFonts w:ascii="Arial" w:hAnsi="Arial" w:cs="Arial"/>
                <w:color w:val="000000"/>
                <w:sz w:val="20"/>
                <w:szCs w:val="20"/>
              </w:rPr>
              <w:t>.00</w:t>
            </w:r>
          </w:p>
        </w:tc>
      </w:tr>
      <w:tr w:rsidR="00AD7E21" w:rsidRPr="000C2A7D" w14:paraId="5201744C" w14:textId="77777777" w:rsidTr="003124C5">
        <w:trPr>
          <w:trHeight w:val="297"/>
        </w:trPr>
        <w:tc>
          <w:tcPr>
            <w:tcW w:w="1894" w:type="dxa"/>
            <w:shd w:val="clear" w:color="auto" w:fill="auto"/>
            <w:noWrap/>
            <w:vAlign w:val="center"/>
            <w:hideMark/>
          </w:tcPr>
          <w:p w14:paraId="6578CB49" w14:textId="77777777"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Bono día de reyes</w:t>
            </w:r>
          </w:p>
        </w:tc>
        <w:tc>
          <w:tcPr>
            <w:tcW w:w="2948" w:type="dxa"/>
            <w:shd w:val="clear" w:color="auto" w:fill="auto"/>
            <w:noWrap/>
            <w:vAlign w:val="center"/>
            <w:hideMark/>
          </w:tcPr>
          <w:p w14:paraId="661BA71A" w14:textId="5AC61364"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 xml:space="preserve">Pagadero </w:t>
            </w:r>
            <w:r w:rsidR="00461EEE">
              <w:rPr>
                <w:rFonts w:ascii="Arial" w:eastAsia="Times New Roman" w:hAnsi="Arial" w:cs="Arial"/>
                <w:sz w:val="20"/>
                <w:szCs w:val="20"/>
                <w:lang w:eastAsia="es-MX"/>
              </w:rPr>
              <w:t>en la primera quincena de enero</w:t>
            </w:r>
          </w:p>
        </w:tc>
        <w:tc>
          <w:tcPr>
            <w:tcW w:w="1263" w:type="dxa"/>
            <w:shd w:val="clear" w:color="auto" w:fill="auto"/>
            <w:noWrap/>
            <w:vAlign w:val="center"/>
            <w:hideMark/>
          </w:tcPr>
          <w:p w14:paraId="4DE68CC0" w14:textId="0B00647C"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20B288B4" w14:textId="1BA51DAA"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800</w:t>
            </w:r>
            <w:r w:rsidR="00461EEE">
              <w:rPr>
                <w:rFonts w:ascii="Arial" w:eastAsia="Times New Roman" w:hAnsi="Arial" w:cs="Arial"/>
                <w:sz w:val="20"/>
                <w:szCs w:val="20"/>
                <w:lang w:eastAsia="es-MX"/>
              </w:rPr>
              <w:t>.00</w:t>
            </w:r>
          </w:p>
        </w:tc>
        <w:tc>
          <w:tcPr>
            <w:tcW w:w="1699" w:type="dxa"/>
            <w:shd w:val="clear" w:color="auto" w:fill="auto"/>
            <w:noWrap/>
            <w:vAlign w:val="center"/>
            <w:hideMark/>
          </w:tcPr>
          <w:p w14:paraId="7C332AE4" w14:textId="525E03FA" w:rsidR="00AD7E21" w:rsidRPr="000C2A7D" w:rsidRDefault="00825A46" w:rsidP="00AD7E21">
            <w:pPr>
              <w:spacing w:after="0"/>
              <w:jc w:val="right"/>
              <w:rPr>
                <w:rFonts w:ascii="Arial" w:hAnsi="Arial" w:cs="Arial"/>
                <w:color w:val="000000"/>
                <w:sz w:val="20"/>
                <w:szCs w:val="20"/>
              </w:rPr>
            </w:pPr>
            <w:r>
              <w:rPr>
                <w:rFonts w:ascii="Arial" w:hAnsi="Arial" w:cs="Arial"/>
                <w:color w:val="000000"/>
                <w:sz w:val="20"/>
                <w:szCs w:val="20"/>
              </w:rPr>
              <w:t>117,600.00</w:t>
            </w:r>
          </w:p>
        </w:tc>
      </w:tr>
      <w:tr w:rsidR="00AD7E21" w:rsidRPr="000C2A7D" w14:paraId="7E91FD01" w14:textId="77777777" w:rsidTr="003124C5">
        <w:trPr>
          <w:trHeight w:val="297"/>
        </w:trPr>
        <w:tc>
          <w:tcPr>
            <w:tcW w:w="1894" w:type="dxa"/>
            <w:shd w:val="clear" w:color="auto" w:fill="auto"/>
            <w:noWrap/>
            <w:vAlign w:val="center"/>
            <w:hideMark/>
          </w:tcPr>
          <w:p w14:paraId="1CD77109" w14:textId="77777777"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Gratificación 35 años de servicio</w:t>
            </w:r>
          </w:p>
        </w:tc>
        <w:tc>
          <w:tcPr>
            <w:tcW w:w="2948" w:type="dxa"/>
            <w:shd w:val="clear" w:color="auto" w:fill="auto"/>
            <w:noWrap/>
            <w:vAlign w:val="center"/>
            <w:hideMark/>
          </w:tcPr>
          <w:p w14:paraId="10182F8D" w14:textId="45CD5D4B"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35 años cumpli</w:t>
            </w:r>
            <w:r w:rsidR="00461EEE">
              <w:rPr>
                <w:rFonts w:ascii="Arial" w:eastAsia="Times New Roman" w:hAnsi="Arial" w:cs="Arial"/>
                <w:sz w:val="20"/>
                <w:szCs w:val="20"/>
                <w:lang w:eastAsia="es-MX"/>
              </w:rPr>
              <w:t>dos de trabajador sindicalizado</w:t>
            </w:r>
          </w:p>
        </w:tc>
        <w:tc>
          <w:tcPr>
            <w:tcW w:w="1263" w:type="dxa"/>
            <w:shd w:val="clear" w:color="auto" w:fill="auto"/>
            <w:noWrap/>
            <w:vAlign w:val="center"/>
            <w:hideMark/>
          </w:tcPr>
          <w:p w14:paraId="0AE5006E" w14:textId="70EBCCDA"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0E4E2506" w14:textId="426801B7" w:rsidR="00AD7E21" w:rsidRPr="000C2A7D" w:rsidRDefault="00AD7E21" w:rsidP="00AD7E21">
            <w:pPr>
              <w:spacing w:after="0"/>
              <w:jc w:val="center"/>
              <w:rPr>
                <w:rFonts w:ascii="Arial" w:eastAsia="Times New Roman" w:hAnsi="Arial" w:cs="Arial"/>
                <w:sz w:val="20"/>
                <w:szCs w:val="20"/>
                <w:lang w:eastAsia="es-MX"/>
              </w:rPr>
            </w:pPr>
          </w:p>
        </w:tc>
        <w:tc>
          <w:tcPr>
            <w:tcW w:w="1699" w:type="dxa"/>
            <w:shd w:val="clear" w:color="auto" w:fill="auto"/>
            <w:noWrap/>
            <w:vAlign w:val="center"/>
            <w:hideMark/>
          </w:tcPr>
          <w:p w14:paraId="66EF1F55" w14:textId="31D3C00E" w:rsidR="00AD7E21" w:rsidRPr="000C2A7D" w:rsidRDefault="009F72F8"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930,311.00</w:t>
            </w:r>
          </w:p>
        </w:tc>
      </w:tr>
      <w:tr w:rsidR="00AD7E21" w:rsidRPr="000C2A7D" w14:paraId="7A128E0C" w14:textId="77777777" w:rsidTr="003124C5">
        <w:trPr>
          <w:trHeight w:val="297"/>
        </w:trPr>
        <w:tc>
          <w:tcPr>
            <w:tcW w:w="1894" w:type="dxa"/>
            <w:shd w:val="clear" w:color="auto" w:fill="auto"/>
            <w:noWrap/>
            <w:vAlign w:val="center"/>
          </w:tcPr>
          <w:p w14:paraId="1ABC43AB" w14:textId="49B03E01"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Día del empleado</w:t>
            </w:r>
          </w:p>
        </w:tc>
        <w:tc>
          <w:tcPr>
            <w:tcW w:w="2948" w:type="dxa"/>
            <w:shd w:val="clear" w:color="auto" w:fill="auto"/>
            <w:noWrap/>
            <w:vAlign w:val="center"/>
          </w:tcPr>
          <w:p w14:paraId="437CA6A0" w14:textId="4F99459F"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Pagadero el 23 de abril de cada año</w:t>
            </w:r>
          </w:p>
        </w:tc>
        <w:tc>
          <w:tcPr>
            <w:tcW w:w="1263" w:type="dxa"/>
            <w:shd w:val="clear" w:color="auto" w:fill="auto"/>
            <w:noWrap/>
            <w:vAlign w:val="center"/>
          </w:tcPr>
          <w:p w14:paraId="2011281C" w14:textId="400A5F51" w:rsidR="00AD7E21"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tcPr>
          <w:p w14:paraId="4D3C87CC" w14:textId="7AE26713"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1,400.00</w:t>
            </w:r>
          </w:p>
        </w:tc>
        <w:tc>
          <w:tcPr>
            <w:tcW w:w="1699" w:type="dxa"/>
            <w:shd w:val="clear" w:color="auto" w:fill="auto"/>
            <w:noWrap/>
            <w:vAlign w:val="center"/>
          </w:tcPr>
          <w:p w14:paraId="26327DD8" w14:textId="7AF64CE1" w:rsidR="00AD7E21" w:rsidRDefault="00825A46"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205,800.00</w:t>
            </w:r>
          </w:p>
        </w:tc>
      </w:tr>
      <w:tr w:rsidR="00461EEE" w:rsidRPr="000C2A7D" w14:paraId="5429AFF8" w14:textId="77777777" w:rsidTr="003124C5">
        <w:trPr>
          <w:trHeight w:val="297"/>
        </w:trPr>
        <w:tc>
          <w:tcPr>
            <w:tcW w:w="1894" w:type="dxa"/>
            <w:shd w:val="clear" w:color="auto" w:fill="auto"/>
            <w:noWrap/>
            <w:vAlign w:val="center"/>
          </w:tcPr>
          <w:p w14:paraId="6317B884" w14:textId="17E24DA9" w:rsidR="00461EEE" w:rsidRDefault="00825A46"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Día</w:t>
            </w:r>
            <w:r w:rsidR="00461EEE">
              <w:rPr>
                <w:rFonts w:ascii="Arial" w:eastAsia="Times New Roman" w:hAnsi="Arial" w:cs="Arial"/>
                <w:sz w:val="20"/>
                <w:szCs w:val="20"/>
                <w:lang w:eastAsia="es-MX"/>
              </w:rPr>
              <w:t xml:space="preserve"> de la secretaria</w:t>
            </w:r>
          </w:p>
        </w:tc>
        <w:tc>
          <w:tcPr>
            <w:tcW w:w="2948" w:type="dxa"/>
            <w:shd w:val="clear" w:color="auto" w:fill="auto"/>
            <w:noWrap/>
            <w:vAlign w:val="center"/>
          </w:tcPr>
          <w:p w14:paraId="200E82A3" w14:textId="3F6AEF32" w:rsidR="00461EEE" w:rsidRDefault="00461EEE"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Pagadero en la segunda quincena de junio</w:t>
            </w:r>
          </w:p>
        </w:tc>
        <w:tc>
          <w:tcPr>
            <w:tcW w:w="1263" w:type="dxa"/>
            <w:shd w:val="clear" w:color="auto" w:fill="auto"/>
            <w:noWrap/>
            <w:vAlign w:val="center"/>
          </w:tcPr>
          <w:p w14:paraId="67B66328" w14:textId="4622328C" w:rsidR="00461EEE" w:rsidRDefault="00461EEE"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tcPr>
          <w:p w14:paraId="5B06DB5C" w14:textId="4A6CB738" w:rsidR="00461EEE" w:rsidRDefault="00461EEE"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250.00</w:t>
            </w:r>
          </w:p>
        </w:tc>
        <w:tc>
          <w:tcPr>
            <w:tcW w:w="1699" w:type="dxa"/>
            <w:shd w:val="clear" w:color="auto" w:fill="auto"/>
            <w:noWrap/>
            <w:vAlign w:val="center"/>
          </w:tcPr>
          <w:p w14:paraId="311A2C7E" w14:textId="058448D1" w:rsidR="00461EEE" w:rsidRDefault="00825A46"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36,750.00</w:t>
            </w:r>
          </w:p>
        </w:tc>
      </w:tr>
      <w:tr w:rsidR="00AD7E21" w:rsidRPr="000C2A7D" w14:paraId="3F0995FB" w14:textId="77777777" w:rsidTr="003124C5">
        <w:trPr>
          <w:trHeight w:val="297"/>
        </w:trPr>
        <w:tc>
          <w:tcPr>
            <w:tcW w:w="1894" w:type="dxa"/>
            <w:shd w:val="clear" w:color="auto" w:fill="auto"/>
            <w:noWrap/>
            <w:vAlign w:val="center"/>
          </w:tcPr>
          <w:p w14:paraId="3AEA1950" w14:textId="289A7B89"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Vale de pavo</w:t>
            </w:r>
          </w:p>
        </w:tc>
        <w:tc>
          <w:tcPr>
            <w:tcW w:w="2948" w:type="dxa"/>
            <w:shd w:val="clear" w:color="auto" w:fill="auto"/>
            <w:noWrap/>
            <w:vAlign w:val="center"/>
          </w:tcPr>
          <w:p w14:paraId="41D9E65B" w14:textId="3403D4A8"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Pagadero junto con los aguinaldos</w:t>
            </w:r>
          </w:p>
        </w:tc>
        <w:tc>
          <w:tcPr>
            <w:tcW w:w="1263" w:type="dxa"/>
            <w:shd w:val="clear" w:color="auto" w:fill="auto"/>
            <w:noWrap/>
            <w:vAlign w:val="center"/>
          </w:tcPr>
          <w:p w14:paraId="5F671829" w14:textId="4371E262"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tcPr>
          <w:p w14:paraId="1116B457" w14:textId="526F9CB4" w:rsidR="00AD7E21" w:rsidRPr="000C2A7D" w:rsidRDefault="00AD7E21" w:rsidP="00461EEE">
            <w:pPr>
              <w:spacing w:after="0"/>
              <w:jc w:val="center"/>
              <w:rPr>
                <w:rFonts w:ascii="Arial" w:eastAsia="Times New Roman" w:hAnsi="Arial" w:cs="Arial"/>
                <w:sz w:val="20"/>
                <w:szCs w:val="20"/>
                <w:lang w:eastAsia="es-MX"/>
              </w:rPr>
            </w:pPr>
          </w:p>
        </w:tc>
        <w:tc>
          <w:tcPr>
            <w:tcW w:w="1699" w:type="dxa"/>
            <w:shd w:val="clear" w:color="auto" w:fill="auto"/>
            <w:noWrap/>
            <w:vAlign w:val="center"/>
          </w:tcPr>
          <w:p w14:paraId="2F11201C" w14:textId="1B61CB66" w:rsidR="00AD7E21" w:rsidRPr="000C2A7D" w:rsidRDefault="00825A46"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147,000.00</w:t>
            </w:r>
          </w:p>
        </w:tc>
      </w:tr>
      <w:tr w:rsidR="00461EEE" w:rsidRPr="000C2A7D" w14:paraId="158410AD" w14:textId="77777777" w:rsidTr="003124C5">
        <w:trPr>
          <w:trHeight w:val="297"/>
        </w:trPr>
        <w:tc>
          <w:tcPr>
            <w:tcW w:w="1894" w:type="dxa"/>
            <w:shd w:val="clear" w:color="auto" w:fill="auto"/>
            <w:noWrap/>
            <w:vAlign w:val="center"/>
          </w:tcPr>
          <w:p w14:paraId="1965C87E" w14:textId="6F2086C3" w:rsidR="00461EEE" w:rsidRDefault="00461EEE"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Ajuste al calendario</w:t>
            </w:r>
          </w:p>
        </w:tc>
        <w:tc>
          <w:tcPr>
            <w:tcW w:w="2948" w:type="dxa"/>
            <w:shd w:val="clear" w:color="auto" w:fill="auto"/>
            <w:noWrap/>
            <w:vAlign w:val="center"/>
          </w:tcPr>
          <w:p w14:paraId="70C93F45" w14:textId="7F6C0284" w:rsidR="00461EEE" w:rsidRDefault="00461EEE" w:rsidP="00461EEE">
            <w:pPr>
              <w:spacing w:after="0"/>
              <w:rPr>
                <w:rFonts w:ascii="Arial" w:eastAsia="Times New Roman" w:hAnsi="Arial" w:cs="Arial"/>
                <w:sz w:val="20"/>
                <w:szCs w:val="20"/>
                <w:lang w:eastAsia="es-MX"/>
              </w:rPr>
            </w:pPr>
            <w:r>
              <w:rPr>
                <w:rFonts w:ascii="Arial" w:eastAsia="Times New Roman" w:hAnsi="Arial" w:cs="Arial"/>
                <w:sz w:val="20"/>
                <w:szCs w:val="20"/>
                <w:lang w:eastAsia="es-MX"/>
              </w:rPr>
              <w:t xml:space="preserve">Pagadero a un </w:t>
            </w:r>
            <w:r w:rsidR="00825A46">
              <w:rPr>
                <w:rFonts w:ascii="Arial" w:eastAsia="Times New Roman" w:hAnsi="Arial" w:cs="Arial"/>
                <w:sz w:val="20"/>
                <w:szCs w:val="20"/>
                <w:lang w:eastAsia="es-MX"/>
              </w:rPr>
              <w:t>día</w:t>
            </w:r>
            <w:r>
              <w:rPr>
                <w:rFonts w:ascii="Arial" w:eastAsia="Times New Roman" w:hAnsi="Arial" w:cs="Arial"/>
                <w:sz w:val="20"/>
                <w:szCs w:val="20"/>
                <w:lang w:eastAsia="es-MX"/>
              </w:rPr>
              <w:t xml:space="preserve"> de salario por los meses que trae 31</w:t>
            </w:r>
          </w:p>
        </w:tc>
        <w:tc>
          <w:tcPr>
            <w:tcW w:w="1263" w:type="dxa"/>
            <w:shd w:val="clear" w:color="auto" w:fill="auto"/>
            <w:noWrap/>
            <w:vAlign w:val="center"/>
          </w:tcPr>
          <w:p w14:paraId="738D2E6D" w14:textId="40E9827D" w:rsidR="00461EEE" w:rsidRDefault="00825A46"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1132</w:t>
            </w:r>
          </w:p>
        </w:tc>
        <w:tc>
          <w:tcPr>
            <w:tcW w:w="1405" w:type="dxa"/>
            <w:shd w:val="clear" w:color="auto" w:fill="auto"/>
            <w:noWrap/>
            <w:vAlign w:val="center"/>
          </w:tcPr>
          <w:p w14:paraId="0A3B0F40" w14:textId="77777777" w:rsidR="00461EEE" w:rsidRDefault="00461EEE" w:rsidP="00AD7E21">
            <w:pPr>
              <w:spacing w:after="0"/>
              <w:jc w:val="center"/>
              <w:rPr>
                <w:rFonts w:ascii="Arial" w:eastAsia="Times New Roman" w:hAnsi="Arial" w:cs="Arial"/>
                <w:sz w:val="20"/>
                <w:szCs w:val="20"/>
                <w:lang w:eastAsia="es-MX"/>
              </w:rPr>
            </w:pPr>
          </w:p>
        </w:tc>
        <w:tc>
          <w:tcPr>
            <w:tcW w:w="1699" w:type="dxa"/>
            <w:shd w:val="clear" w:color="auto" w:fill="auto"/>
            <w:noWrap/>
            <w:vAlign w:val="center"/>
          </w:tcPr>
          <w:p w14:paraId="16C4C346" w14:textId="7F69C0FA" w:rsidR="00461EEE" w:rsidRPr="000C2A7D" w:rsidRDefault="00825A46"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588,000.00</w:t>
            </w:r>
          </w:p>
        </w:tc>
      </w:tr>
      <w:tr w:rsidR="003124C5" w:rsidRPr="000C2A7D" w14:paraId="37E7B08C" w14:textId="77777777" w:rsidTr="003124C5">
        <w:trPr>
          <w:trHeight w:val="297"/>
        </w:trPr>
        <w:tc>
          <w:tcPr>
            <w:tcW w:w="1894" w:type="dxa"/>
            <w:shd w:val="clear" w:color="auto" w:fill="auto"/>
            <w:noWrap/>
            <w:vAlign w:val="center"/>
          </w:tcPr>
          <w:p w14:paraId="5A37B432" w14:textId="33111DC7" w:rsidR="003124C5" w:rsidRDefault="003124C5"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Prima vacacional</w:t>
            </w:r>
          </w:p>
        </w:tc>
        <w:tc>
          <w:tcPr>
            <w:tcW w:w="2948" w:type="dxa"/>
            <w:shd w:val="clear" w:color="auto" w:fill="auto"/>
            <w:noWrap/>
            <w:vAlign w:val="center"/>
          </w:tcPr>
          <w:p w14:paraId="2608BA5B" w14:textId="1CB2D78C" w:rsidR="003124C5" w:rsidRDefault="003124C5"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 xml:space="preserve">Pagaderos en la segunda quincena de junio y segunda quincena de diciembre </w:t>
            </w:r>
          </w:p>
        </w:tc>
        <w:tc>
          <w:tcPr>
            <w:tcW w:w="1263" w:type="dxa"/>
            <w:shd w:val="clear" w:color="auto" w:fill="auto"/>
            <w:noWrap/>
            <w:vAlign w:val="center"/>
          </w:tcPr>
          <w:p w14:paraId="37E206E2" w14:textId="2E725B3D" w:rsidR="003124C5" w:rsidRDefault="00825A46"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1321</w:t>
            </w:r>
          </w:p>
        </w:tc>
        <w:tc>
          <w:tcPr>
            <w:tcW w:w="1405" w:type="dxa"/>
            <w:shd w:val="clear" w:color="auto" w:fill="auto"/>
            <w:noWrap/>
            <w:vAlign w:val="center"/>
          </w:tcPr>
          <w:p w14:paraId="752ECD10" w14:textId="2B16A1F9" w:rsidR="003124C5" w:rsidRDefault="003124C5" w:rsidP="00AD7E21">
            <w:pPr>
              <w:spacing w:after="0"/>
              <w:jc w:val="center"/>
              <w:rPr>
                <w:rFonts w:ascii="Arial" w:eastAsia="Times New Roman" w:hAnsi="Arial" w:cs="Arial"/>
                <w:sz w:val="20"/>
                <w:szCs w:val="20"/>
                <w:lang w:eastAsia="es-MX"/>
              </w:rPr>
            </w:pPr>
          </w:p>
        </w:tc>
        <w:tc>
          <w:tcPr>
            <w:tcW w:w="1699" w:type="dxa"/>
            <w:shd w:val="clear" w:color="auto" w:fill="auto"/>
            <w:noWrap/>
            <w:vAlign w:val="center"/>
          </w:tcPr>
          <w:p w14:paraId="1F7DCB29" w14:textId="35E44269" w:rsidR="003124C5" w:rsidRDefault="00825A46"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269,461.30</w:t>
            </w:r>
          </w:p>
        </w:tc>
      </w:tr>
      <w:tr w:rsidR="003124C5" w:rsidRPr="000C2A7D" w14:paraId="70783F53" w14:textId="77777777" w:rsidTr="003124C5">
        <w:trPr>
          <w:trHeight w:val="297"/>
        </w:trPr>
        <w:tc>
          <w:tcPr>
            <w:tcW w:w="1894" w:type="dxa"/>
            <w:shd w:val="clear" w:color="auto" w:fill="auto"/>
            <w:noWrap/>
            <w:vAlign w:val="center"/>
          </w:tcPr>
          <w:p w14:paraId="3788F0F6" w14:textId="6B707856" w:rsidR="003124C5" w:rsidRDefault="003124C5"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Aguinaldo</w:t>
            </w:r>
          </w:p>
        </w:tc>
        <w:tc>
          <w:tcPr>
            <w:tcW w:w="2948" w:type="dxa"/>
            <w:shd w:val="clear" w:color="auto" w:fill="auto"/>
            <w:noWrap/>
            <w:vAlign w:val="center"/>
          </w:tcPr>
          <w:p w14:paraId="1B90E5DC" w14:textId="53C2E363" w:rsidR="003124C5" w:rsidRDefault="003124C5"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Pagaderos en el mes de diciembre</w:t>
            </w:r>
          </w:p>
        </w:tc>
        <w:tc>
          <w:tcPr>
            <w:tcW w:w="1263" w:type="dxa"/>
            <w:shd w:val="clear" w:color="auto" w:fill="auto"/>
            <w:noWrap/>
            <w:vAlign w:val="center"/>
          </w:tcPr>
          <w:p w14:paraId="20CEF041" w14:textId="0B836866" w:rsidR="003124C5" w:rsidRDefault="00825A46"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1322</w:t>
            </w:r>
          </w:p>
        </w:tc>
        <w:tc>
          <w:tcPr>
            <w:tcW w:w="1405" w:type="dxa"/>
            <w:shd w:val="clear" w:color="auto" w:fill="auto"/>
            <w:noWrap/>
            <w:vAlign w:val="center"/>
          </w:tcPr>
          <w:p w14:paraId="3DE3C475" w14:textId="1E5094CB" w:rsidR="003124C5" w:rsidRDefault="003124C5" w:rsidP="00AD7E21">
            <w:pPr>
              <w:spacing w:after="0"/>
              <w:jc w:val="center"/>
              <w:rPr>
                <w:rFonts w:ascii="Arial" w:eastAsia="Times New Roman" w:hAnsi="Arial" w:cs="Arial"/>
                <w:sz w:val="20"/>
                <w:szCs w:val="20"/>
                <w:lang w:eastAsia="es-MX"/>
              </w:rPr>
            </w:pPr>
          </w:p>
        </w:tc>
        <w:tc>
          <w:tcPr>
            <w:tcW w:w="1699" w:type="dxa"/>
            <w:shd w:val="clear" w:color="auto" w:fill="auto"/>
            <w:noWrap/>
            <w:vAlign w:val="center"/>
          </w:tcPr>
          <w:p w14:paraId="65F483FC" w14:textId="3A18B7E4" w:rsidR="003124C5" w:rsidRDefault="00825A46"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1,255,071.54</w:t>
            </w:r>
          </w:p>
        </w:tc>
      </w:tr>
      <w:tr w:rsidR="00AD7E21" w:rsidRPr="00D31805" w14:paraId="6530AB91" w14:textId="77777777" w:rsidTr="003124C5">
        <w:trPr>
          <w:trHeight w:val="297"/>
        </w:trPr>
        <w:tc>
          <w:tcPr>
            <w:tcW w:w="7510" w:type="dxa"/>
            <w:gridSpan w:val="4"/>
            <w:shd w:val="clear" w:color="auto" w:fill="BFBFBF" w:themeFill="background1" w:themeFillShade="BF"/>
            <w:noWrap/>
            <w:vAlign w:val="center"/>
            <w:hideMark/>
          </w:tcPr>
          <w:p w14:paraId="41A41C9A" w14:textId="083A0304" w:rsidR="00AD7E21" w:rsidRPr="00D31805" w:rsidRDefault="00AD7E21" w:rsidP="00AD7E21">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Pr="00D31805">
              <w:rPr>
                <w:rFonts w:ascii="Arial" w:eastAsia="Times New Roman" w:hAnsi="Arial" w:cs="Arial"/>
                <w:b/>
                <w:bCs/>
                <w:color w:val="000000"/>
                <w:sz w:val="20"/>
                <w:szCs w:val="20"/>
                <w:lang w:eastAsia="es-MX"/>
              </w:rPr>
              <w:t>eneral</w:t>
            </w:r>
          </w:p>
        </w:tc>
        <w:tc>
          <w:tcPr>
            <w:tcW w:w="1699" w:type="dxa"/>
            <w:shd w:val="clear" w:color="auto" w:fill="BFBFBF" w:themeFill="background1" w:themeFillShade="BF"/>
            <w:noWrap/>
            <w:vAlign w:val="center"/>
            <w:hideMark/>
          </w:tcPr>
          <w:p w14:paraId="4FEA28EB" w14:textId="69459E93" w:rsidR="00AD7E21" w:rsidRPr="00D31805" w:rsidRDefault="00AD7E21" w:rsidP="00ED0A68">
            <w:pPr>
              <w:spacing w:after="0"/>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w:t>
            </w:r>
            <w:r w:rsidR="003124C5">
              <w:rPr>
                <w:rFonts w:ascii="Arial" w:eastAsia="Times New Roman" w:hAnsi="Arial" w:cs="Arial"/>
                <w:b/>
                <w:color w:val="000000"/>
                <w:sz w:val="20"/>
                <w:szCs w:val="20"/>
                <w:lang w:eastAsia="es-MX"/>
              </w:rPr>
              <w:t xml:space="preserve"> </w:t>
            </w:r>
            <w:r w:rsidRPr="00D31805">
              <w:rPr>
                <w:rFonts w:ascii="Arial" w:eastAsia="Times New Roman" w:hAnsi="Arial" w:cs="Arial"/>
                <w:b/>
                <w:color w:val="000000"/>
                <w:sz w:val="20"/>
                <w:szCs w:val="20"/>
                <w:lang w:eastAsia="es-MX"/>
              </w:rPr>
              <w:t xml:space="preserve"> </w:t>
            </w:r>
            <w:r w:rsidR="00ED0A68">
              <w:rPr>
                <w:rFonts w:ascii="Arial" w:hAnsi="Arial" w:cs="Arial"/>
                <w:b/>
                <w:bCs/>
              </w:rPr>
              <w:t>4,520,893.84</w:t>
            </w:r>
          </w:p>
        </w:tc>
      </w:tr>
    </w:tbl>
    <w:p w14:paraId="1732BE9B" w14:textId="77777777" w:rsidR="006F6627" w:rsidRPr="00D31805" w:rsidRDefault="006F6627" w:rsidP="00D31805">
      <w:pPr>
        <w:spacing w:after="0"/>
        <w:ind w:left="708" w:hanging="708"/>
        <w:jc w:val="both"/>
        <w:rPr>
          <w:rFonts w:ascii="Arial" w:hAnsi="Arial" w:cs="Arial"/>
          <w:b/>
        </w:rPr>
      </w:pPr>
    </w:p>
    <w:p w14:paraId="10C70D7D" w14:textId="48868D50" w:rsidR="00303D4E" w:rsidRPr="00D31805" w:rsidRDefault="00B550B4" w:rsidP="00D31805">
      <w:pPr>
        <w:spacing w:after="0"/>
        <w:jc w:val="both"/>
        <w:rPr>
          <w:rFonts w:ascii="Arial" w:hAnsi="Arial" w:cs="Arial"/>
          <w:color w:val="000000"/>
        </w:rPr>
      </w:pPr>
      <w:r>
        <w:rPr>
          <w:rFonts w:ascii="Arial" w:hAnsi="Arial" w:cs="Arial"/>
          <w:b/>
        </w:rPr>
        <w:t>Artículo 28</w:t>
      </w:r>
      <w:r w:rsidR="00303D4E" w:rsidRPr="00D31805">
        <w:rPr>
          <w:rFonts w:ascii="Arial" w:hAnsi="Arial" w:cs="Arial"/>
          <w:b/>
        </w:rPr>
        <w:t>.-</w:t>
      </w:r>
      <w:r w:rsidR="00303D4E" w:rsidRPr="00D31805">
        <w:rPr>
          <w:rFonts w:ascii="Arial" w:hAnsi="Arial" w:cs="Arial"/>
          <w:color w:val="000000"/>
        </w:rPr>
        <w:t xml:space="preserve"> </w:t>
      </w:r>
      <w:r w:rsidR="008D64AF">
        <w:rPr>
          <w:rFonts w:ascii="Arial" w:hAnsi="Arial" w:cs="Arial"/>
          <w:color w:val="000000"/>
        </w:rPr>
        <w:t xml:space="preserve">En el presente ejercicio fiscal no se contempla </w:t>
      </w:r>
      <w:r w:rsidR="00303D4E" w:rsidRPr="00D31805">
        <w:rPr>
          <w:rFonts w:ascii="Arial" w:hAnsi="Arial" w:cs="Arial"/>
          <w:color w:val="000000"/>
        </w:rPr>
        <w:t>erogaciones plurianuales</w:t>
      </w:r>
      <w:r w:rsidR="00CC6E31" w:rsidRPr="00D31805">
        <w:rPr>
          <w:rFonts w:ascii="Arial" w:hAnsi="Arial" w:cs="Arial"/>
          <w:color w:val="000000"/>
        </w:rPr>
        <w:t xml:space="preserve"> para proyectos de inversión en infraestructura</w:t>
      </w:r>
      <w:r w:rsidR="008D64AF">
        <w:rPr>
          <w:rFonts w:ascii="Arial" w:hAnsi="Arial" w:cs="Arial"/>
          <w:color w:val="000000"/>
        </w:rPr>
        <w:t>.</w:t>
      </w:r>
      <w:r w:rsidR="00303D4E" w:rsidRPr="00D31805">
        <w:rPr>
          <w:rFonts w:ascii="Arial" w:hAnsi="Arial" w:cs="Arial"/>
          <w:color w:val="000000"/>
        </w:rPr>
        <w:t xml:space="preserve"> </w:t>
      </w:r>
    </w:p>
    <w:p w14:paraId="790778A5" w14:textId="77777777" w:rsidR="00303D4E" w:rsidRPr="00D31805" w:rsidRDefault="00303D4E" w:rsidP="00D31805">
      <w:pPr>
        <w:spacing w:after="0"/>
        <w:jc w:val="both"/>
        <w:rPr>
          <w:rFonts w:ascii="Arial" w:hAnsi="Arial" w:cs="Arial"/>
          <w:color w:val="000000"/>
        </w:rPr>
      </w:pPr>
    </w:p>
    <w:p w14:paraId="2EAC3A2B" w14:textId="242B9926" w:rsidR="00341286" w:rsidRDefault="00D212F9" w:rsidP="00D31805">
      <w:pPr>
        <w:spacing w:after="0"/>
        <w:jc w:val="both"/>
        <w:rPr>
          <w:rFonts w:ascii="Arial" w:hAnsi="Arial" w:cs="Arial"/>
        </w:rPr>
      </w:pPr>
      <w:r>
        <w:rPr>
          <w:rFonts w:ascii="Arial" w:hAnsi="Arial" w:cs="Arial"/>
          <w:b/>
        </w:rPr>
        <w:t>Artículo 29</w:t>
      </w:r>
      <w:r w:rsidR="00341286" w:rsidRPr="00D31805">
        <w:rPr>
          <w:rFonts w:ascii="Arial" w:hAnsi="Arial" w:cs="Arial"/>
          <w:b/>
        </w:rPr>
        <w:t xml:space="preserve">.- </w:t>
      </w:r>
      <w:r w:rsidR="003F35A6">
        <w:rPr>
          <w:rFonts w:ascii="Arial" w:hAnsi="Arial" w:cs="Arial"/>
        </w:rPr>
        <w:t>El H. Ayuntamiento de Hecelchakán tiene celebrado</w:t>
      </w:r>
      <w:r w:rsidR="00341286" w:rsidRPr="00D31805">
        <w:rPr>
          <w:rFonts w:ascii="Arial" w:hAnsi="Arial" w:cs="Arial"/>
        </w:rPr>
        <w:t xml:space="preserve"> </w:t>
      </w:r>
      <w:r w:rsidR="003F35A6">
        <w:rPr>
          <w:rFonts w:ascii="Arial" w:hAnsi="Arial" w:cs="Arial"/>
        </w:rPr>
        <w:t>un contrato</w:t>
      </w:r>
      <w:r w:rsidRPr="00D31805">
        <w:rPr>
          <w:rFonts w:ascii="Arial" w:hAnsi="Arial" w:cs="Arial"/>
        </w:rPr>
        <w:t xml:space="preserve"> de colaboración público privada </w:t>
      </w:r>
      <w:r w:rsidR="002A3AE4">
        <w:rPr>
          <w:rFonts w:ascii="Arial" w:hAnsi="Arial" w:cs="Arial"/>
        </w:rPr>
        <w:t xml:space="preserve">con Info Technology  Mexico S.a </w:t>
      </w:r>
      <w:r w:rsidR="00D00C6C">
        <w:rPr>
          <w:rFonts w:ascii="Arial" w:hAnsi="Arial" w:cs="Arial"/>
        </w:rPr>
        <w:t>de C.v por un plazo de 120 meses</w:t>
      </w:r>
      <w:r w:rsidR="002A3AE4">
        <w:rPr>
          <w:rFonts w:ascii="Arial" w:hAnsi="Arial" w:cs="Arial"/>
        </w:rPr>
        <w:t xml:space="preserve"> por la sustitución de 3,270 luminarias, el cual inicio el en noviembre de 2015 y terminara en octubre de 2025.</w:t>
      </w:r>
    </w:p>
    <w:p w14:paraId="2397DE31" w14:textId="1433BEEB" w:rsidR="00D00C6C" w:rsidRDefault="00D00C6C" w:rsidP="00D31805">
      <w:pPr>
        <w:spacing w:after="0"/>
        <w:jc w:val="both"/>
        <w:rPr>
          <w:rFonts w:ascii="Arial" w:hAnsi="Arial" w:cs="Arial"/>
        </w:rPr>
      </w:pPr>
    </w:p>
    <w:p w14:paraId="202FEAEE" w14:textId="695470B8" w:rsidR="00D00C6C" w:rsidRDefault="00D00C6C" w:rsidP="00D31805">
      <w:pPr>
        <w:spacing w:after="0"/>
        <w:jc w:val="both"/>
        <w:rPr>
          <w:rFonts w:ascii="Arial" w:hAnsi="Arial" w:cs="Arial"/>
        </w:rPr>
      </w:pPr>
    </w:p>
    <w:p w14:paraId="67752EE3" w14:textId="1594B7D3" w:rsidR="00D00C6C" w:rsidRDefault="00D00C6C" w:rsidP="00D31805">
      <w:pPr>
        <w:spacing w:after="0"/>
        <w:jc w:val="both"/>
        <w:rPr>
          <w:rFonts w:ascii="Arial" w:hAnsi="Arial" w:cs="Arial"/>
        </w:rPr>
      </w:pPr>
    </w:p>
    <w:p w14:paraId="055CC8B6" w14:textId="77777777" w:rsidR="00D00C6C" w:rsidRPr="00D31805" w:rsidRDefault="00D00C6C" w:rsidP="00D31805">
      <w:pPr>
        <w:spacing w:after="0"/>
        <w:jc w:val="both"/>
        <w:rPr>
          <w:rFonts w:ascii="Arial" w:hAnsi="Arial" w:cs="Arial"/>
          <w:b/>
        </w:rPr>
      </w:pPr>
    </w:p>
    <w:p w14:paraId="20405C1D" w14:textId="77777777" w:rsidR="00341286" w:rsidRPr="00D31805" w:rsidRDefault="00341286" w:rsidP="00D31805">
      <w:pPr>
        <w:spacing w:after="0"/>
        <w:rPr>
          <w:rFonts w:ascii="Arial" w:hAnsi="Arial" w:cs="Arial"/>
          <w:b/>
          <w:color w:val="000000"/>
        </w:rPr>
      </w:pPr>
    </w:p>
    <w:p w14:paraId="601A8BDE" w14:textId="77777777" w:rsidR="00341286" w:rsidRPr="00D31805" w:rsidRDefault="00341286" w:rsidP="00D31805">
      <w:pPr>
        <w:spacing w:after="0"/>
        <w:jc w:val="center"/>
        <w:rPr>
          <w:rFonts w:ascii="Arial" w:eastAsiaTheme="majorEastAsia" w:hAnsi="Arial" w:cs="Arial"/>
          <w:b/>
          <w:iCs/>
          <w:smallCaps/>
        </w:rPr>
      </w:pPr>
      <w:r w:rsidRPr="00D31805">
        <w:rPr>
          <w:rFonts w:ascii="Arial" w:hAnsi="Arial" w:cs="Arial"/>
          <w:b/>
        </w:rPr>
        <w:lastRenderedPageBreak/>
        <w:t>C</w:t>
      </w:r>
      <w:r w:rsidRPr="00D31805">
        <w:rPr>
          <w:rFonts w:ascii="Arial" w:eastAsiaTheme="majorEastAsia" w:hAnsi="Arial" w:cs="Arial"/>
          <w:b/>
          <w:iCs/>
          <w:smallCaps/>
        </w:rPr>
        <w:t>ontratos de Colaboración Público Privada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858"/>
      </w:tblGrid>
      <w:tr w:rsidR="00341286" w:rsidRPr="00D31805" w14:paraId="5CEBF18A" w14:textId="77777777" w:rsidTr="00D212F9">
        <w:trPr>
          <w:trHeight w:val="362"/>
        </w:trPr>
        <w:tc>
          <w:tcPr>
            <w:tcW w:w="3974" w:type="pct"/>
            <w:shd w:val="clear" w:color="auto" w:fill="BFBFBF" w:themeFill="background1" w:themeFillShade="BF"/>
            <w:vAlign w:val="center"/>
          </w:tcPr>
          <w:p w14:paraId="75749A7D" w14:textId="77777777" w:rsidR="00341286" w:rsidRPr="00D31805" w:rsidRDefault="00341286" w:rsidP="00D31805">
            <w:pPr>
              <w:spacing w:after="0"/>
              <w:jc w:val="center"/>
              <w:rPr>
                <w:rFonts w:ascii="Arial" w:hAnsi="Arial" w:cs="Arial"/>
                <w:b/>
                <w:color w:val="000000"/>
                <w:sz w:val="20"/>
                <w:szCs w:val="20"/>
              </w:rPr>
            </w:pPr>
            <w:r w:rsidRPr="00D31805">
              <w:rPr>
                <w:rFonts w:ascii="Arial" w:hAnsi="Arial" w:cs="Arial"/>
                <w:b/>
                <w:color w:val="000000"/>
                <w:sz w:val="20"/>
                <w:szCs w:val="20"/>
              </w:rPr>
              <w:t>Partida</w:t>
            </w:r>
          </w:p>
        </w:tc>
        <w:tc>
          <w:tcPr>
            <w:tcW w:w="1026" w:type="pct"/>
            <w:shd w:val="clear" w:color="auto" w:fill="BFBFBF" w:themeFill="background1" w:themeFillShade="BF"/>
            <w:vAlign w:val="center"/>
          </w:tcPr>
          <w:p w14:paraId="15579B42" w14:textId="77777777" w:rsidR="00341286" w:rsidRPr="00D31805" w:rsidRDefault="00341286" w:rsidP="00D31805">
            <w:pPr>
              <w:spacing w:after="0"/>
              <w:jc w:val="center"/>
              <w:rPr>
                <w:rFonts w:ascii="Arial" w:hAnsi="Arial" w:cs="Arial"/>
                <w:b/>
                <w:color w:val="000000"/>
                <w:sz w:val="20"/>
                <w:szCs w:val="20"/>
              </w:rPr>
            </w:pPr>
            <w:r w:rsidRPr="00D31805">
              <w:rPr>
                <w:rFonts w:ascii="Arial" w:hAnsi="Arial" w:cs="Arial"/>
                <w:b/>
                <w:color w:val="000000"/>
                <w:sz w:val="20"/>
                <w:szCs w:val="20"/>
              </w:rPr>
              <w:t>Presupuesto Aprobado</w:t>
            </w:r>
          </w:p>
        </w:tc>
      </w:tr>
      <w:tr w:rsidR="00341286" w:rsidRPr="00D31805" w14:paraId="3C8DB9E0" w14:textId="77777777" w:rsidTr="00D212F9">
        <w:trPr>
          <w:trHeight w:val="746"/>
        </w:trPr>
        <w:tc>
          <w:tcPr>
            <w:tcW w:w="3974" w:type="pct"/>
            <w:shd w:val="clear" w:color="auto" w:fill="auto"/>
            <w:vAlign w:val="center"/>
          </w:tcPr>
          <w:p w14:paraId="629E2EAC" w14:textId="07577E9B" w:rsidR="00583541" w:rsidRPr="00D31805" w:rsidRDefault="00341286" w:rsidP="00D31805">
            <w:pPr>
              <w:spacing w:after="0"/>
              <w:jc w:val="center"/>
              <w:rPr>
                <w:rFonts w:ascii="Arial" w:hAnsi="Arial" w:cs="Arial"/>
                <w:b/>
                <w:sz w:val="20"/>
                <w:szCs w:val="20"/>
              </w:rPr>
            </w:pPr>
            <w:r w:rsidRPr="00D31805">
              <w:rPr>
                <w:rFonts w:ascii="Arial" w:hAnsi="Arial" w:cs="Arial"/>
                <w:b/>
                <w:sz w:val="20"/>
                <w:szCs w:val="20"/>
              </w:rPr>
              <w:t xml:space="preserve">Contratos </w:t>
            </w:r>
            <w:r w:rsidR="00583541" w:rsidRPr="00D31805">
              <w:rPr>
                <w:rFonts w:ascii="Arial" w:hAnsi="Arial" w:cs="Arial"/>
                <w:b/>
                <w:sz w:val="20"/>
                <w:szCs w:val="20"/>
              </w:rPr>
              <w:t>de Colaboración Público Priva</w:t>
            </w:r>
            <w:r w:rsidR="008244ED">
              <w:rPr>
                <w:rFonts w:ascii="Arial" w:hAnsi="Arial" w:cs="Arial"/>
                <w:b/>
                <w:sz w:val="20"/>
                <w:szCs w:val="20"/>
              </w:rPr>
              <w:t>da para el ejercicio fiscal 2020</w:t>
            </w:r>
            <w:r w:rsidR="00583541" w:rsidRPr="00D31805">
              <w:rPr>
                <w:rFonts w:ascii="Arial" w:hAnsi="Arial" w:cs="Arial"/>
                <w:b/>
                <w:sz w:val="20"/>
                <w:szCs w:val="20"/>
              </w:rPr>
              <w:t>.</w:t>
            </w:r>
          </w:p>
        </w:tc>
        <w:tc>
          <w:tcPr>
            <w:tcW w:w="1026" w:type="pct"/>
            <w:shd w:val="clear" w:color="auto" w:fill="auto"/>
            <w:vAlign w:val="center"/>
          </w:tcPr>
          <w:p w14:paraId="697159C5" w14:textId="697CEDA3" w:rsidR="00341286" w:rsidRPr="00D31805" w:rsidRDefault="00583541" w:rsidP="00D31805">
            <w:pPr>
              <w:spacing w:after="0"/>
              <w:jc w:val="right"/>
              <w:rPr>
                <w:rFonts w:ascii="Arial" w:hAnsi="Arial" w:cs="Arial"/>
                <w:sz w:val="20"/>
                <w:szCs w:val="20"/>
              </w:rPr>
            </w:pPr>
            <w:r w:rsidRPr="00D31805">
              <w:rPr>
                <w:rFonts w:ascii="Arial" w:hAnsi="Arial" w:cs="Arial"/>
                <w:sz w:val="20"/>
                <w:szCs w:val="20"/>
              </w:rPr>
              <w:t xml:space="preserve">$ </w:t>
            </w:r>
            <w:r w:rsidR="00CC4C99">
              <w:rPr>
                <w:rFonts w:ascii="Arial" w:hAnsi="Arial" w:cs="Arial"/>
                <w:sz w:val="20"/>
                <w:szCs w:val="20"/>
              </w:rPr>
              <w:t>4,2</w:t>
            </w:r>
            <w:r w:rsidR="00916D66">
              <w:rPr>
                <w:rFonts w:ascii="Arial" w:hAnsi="Arial" w:cs="Arial"/>
                <w:sz w:val="20"/>
                <w:szCs w:val="20"/>
              </w:rPr>
              <w:t>00,000</w:t>
            </w:r>
            <w:r w:rsidR="003F35A6">
              <w:rPr>
                <w:rFonts w:ascii="Arial" w:hAnsi="Arial" w:cs="Arial"/>
                <w:sz w:val="20"/>
                <w:szCs w:val="20"/>
              </w:rPr>
              <w:t>.00</w:t>
            </w:r>
          </w:p>
        </w:tc>
      </w:tr>
      <w:tr w:rsidR="00341286" w:rsidRPr="00D31805" w14:paraId="3C5DE06F" w14:textId="77777777" w:rsidTr="00D212F9">
        <w:trPr>
          <w:trHeight w:val="383"/>
        </w:trPr>
        <w:tc>
          <w:tcPr>
            <w:tcW w:w="3974" w:type="pct"/>
            <w:shd w:val="clear" w:color="auto" w:fill="BFBFBF" w:themeFill="background1" w:themeFillShade="BF"/>
            <w:vAlign w:val="center"/>
          </w:tcPr>
          <w:p w14:paraId="2420A204" w14:textId="19493467" w:rsidR="00341286" w:rsidRPr="00D31805" w:rsidRDefault="00341286" w:rsidP="00D31805">
            <w:pPr>
              <w:spacing w:after="0"/>
              <w:jc w:val="center"/>
              <w:rPr>
                <w:rFonts w:ascii="Arial" w:hAnsi="Arial" w:cs="Arial"/>
                <w:b/>
                <w:color w:val="000000"/>
                <w:sz w:val="20"/>
                <w:szCs w:val="20"/>
              </w:rPr>
            </w:pPr>
            <w:r w:rsidRPr="00D31805">
              <w:rPr>
                <w:rFonts w:ascii="Arial" w:hAnsi="Arial" w:cs="Arial"/>
                <w:b/>
                <w:color w:val="000000"/>
                <w:sz w:val="20"/>
                <w:szCs w:val="20"/>
              </w:rPr>
              <w:t>Total</w:t>
            </w:r>
            <w:r w:rsidR="00D212F9">
              <w:rPr>
                <w:rFonts w:ascii="Arial" w:hAnsi="Arial" w:cs="Arial"/>
                <w:b/>
                <w:color w:val="000000"/>
                <w:sz w:val="20"/>
                <w:szCs w:val="20"/>
              </w:rPr>
              <w:t xml:space="preserve"> g</w:t>
            </w:r>
            <w:r w:rsidR="005E17BB" w:rsidRPr="00D31805">
              <w:rPr>
                <w:rFonts w:ascii="Arial" w:hAnsi="Arial" w:cs="Arial"/>
                <w:b/>
                <w:color w:val="000000"/>
                <w:sz w:val="20"/>
                <w:szCs w:val="20"/>
              </w:rPr>
              <w:t>eneral</w:t>
            </w:r>
          </w:p>
        </w:tc>
        <w:tc>
          <w:tcPr>
            <w:tcW w:w="1026" w:type="pct"/>
            <w:shd w:val="clear" w:color="auto" w:fill="BFBFBF" w:themeFill="background1" w:themeFillShade="BF"/>
            <w:vAlign w:val="center"/>
          </w:tcPr>
          <w:p w14:paraId="12F42C8D" w14:textId="31902356" w:rsidR="00341286" w:rsidRPr="00D31805" w:rsidRDefault="00583541" w:rsidP="00D31805">
            <w:pPr>
              <w:spacing w:after="0"/>
              <w:jc w:val="right"/>
              <w:rPr>
                <w:rFonts w:ascii="Arial" w:hAnsi="Arial" w:cs="Arial"/>
                <w:b/>
                <w:sz w:val="20"/>
                <w:szCs w:val="20"/>
              </w:rPr>
            </w:pPr>
            <w:r w:rsidRPr="00D31805">
              <w:rPr>
                <w:rFonts w:ascii="Arial" w:hAnsi="Arial" w:cs="Arial"/>
                <w:b/>
                <w:sz w:val="20"/>
                <w:szCs w:val="20"/>
              </w:rPr>
              <w:t xml:space="preserve">$ </w:t>
            </w:r>
            <w:r w:rsidR="00CC4C99">
              <w:rPr>
                <w:rFonts w:ascii="Arial" w:hAnsi="Arial" w:cs="Arial"/>
                <w:b/>
                <w:sz w:val="20"/>
                <w:szCs w:val="20"/>
              </w:rPr>
              <w:t>4,2</w:t>
            </w:r>
            <w:r w:rsidR="00916D66">
              <w:rPr>
                <w:rFonts w:ascii="Arial" w:hAnsi="Arial" w:cs="Arial"/>
                <w:b/>
                <w:sz w:val="20"/>
                <w:szCs w:val="20"/>
              </w:rPr>
              <w:t>00,000</w:t>
            </w:r>
            <w:r w:rsidR="003F35A6">
              <w:rPr>
                <w:rFonts w:ascii="Arial" w:hAnsi="Arial" w:cs="Arial"/>
                <w:b/>
                <w:sz w:val="20"/>
                <w:szCs w:val="20"/>
              </w:rPr>
              <w:t>.00</w:t>
            </w:r>
          </w:p>
        </w:tc>
      </w:tr>
    </w:tbl>
    <w:p w14:paraId="02ACE216" w14:textId="6B1F3D05" w:rsidR="00916D66" w:rsidRDefault="00916D66" w:rsidP="00100649">
      <w:pPr>
        <w:pStyle w:val="Texto"/>
        <w:spacing w:after="0" w:line="276" w:lineRule="auto"/>
        <w:ind w:firstLine="0"/>
        <w:rPr>
          <w:b/>
          <w:bCs/>
          <w:color w:val="000000"/>
          <w:sz w:val="24"/>
          <w:szCs w:val="24"/>
        </w:rPr>
      </w:pPr>
    </w:p>
    <w:p w14:paraId="6B30F1C0" w14:textId="77777777" w:rsidR="00303D4E" w:rsidRPr="00D31805" w:rsidRDefault="00303D4E" w:rsidP="00D212F9">
      <w:pPr>
        <w:pStyle w:val="Texto"/>
        <w:spacing w:after="0" w:line="276" w:lineRule="auto"/>
        <w:ind w:firstLine="0"/>
        <w:jc w:val="center"/>
        <w:rPr>
          <w:b/>
          <w:bCs/>
          <w:color w:val="000000"/>
          <w:sz w:val="28"/>
          <w:szCs w:val="24"/>
        </w:rPr>
      </w:pPr>
      <w:r w:rsidRPr="00D31805">
        <w:rPr>
          <w:b/>
          <w:bCs/>
          <w:color w:val="000000"/>
          <w:sz w:val="28"/>
          <w:szCs w:val="24"/>
        </w:rPr>
        <w:t>TÍTULO SEGUNDO</w:t>
      </w:r>
    </w:p>
    <w:p w14:paraId="4FB74132" w14:textId="77777777" w:rsidR="005E17BB" w:rsidRPr="00D31805" w:rsidRDefault="00303D4E" w:rsidP="00D212F9">
      <w:pPr>
        <w:pStyle w:val="Texto"/>
        <w:spacing w:after="0" w:line="276" w:lineRule="auto"/>
        <w:ind w:firstLine="0"/>
        <w:jc w:val="center"/>
        <w:rPr>
          <w:b/>
          <w:bCs/>
          <w:color w:val="000000"/>
          <w:sz w:val="28"/>
          <w:szCs w:val="24"/>
        </w:rPr>
      </w:pPr>
      <w:r w:rsidRPr="00D31805">
        <w:rPr>
          <w:b/>
          <w:bCs/>
          <w:color w:val="000000"/>
          <w:sz w:val="28"/>
          <w:szCs w:val="24"/>
        </w:rPr>
        <w:t xml:space="preserve">DE LA EJECUCIÓN Y CONTROL PRESUPUESTARIO </w:t>
      </w:r>
    </w:p>
    <w:p w14:paraId="444CEB1D" w14:textId="77777777" w:rsidR="00303D4E" w:rsidRPr="00D31805" w:rsidRDefault="00303D4E" w:rsidP="00D212F9">
      <w:pPr>
        <w:pStyle w:val="Texto"/>
        <w:spacing w:after="0" w:line="276" w:lineRule="auto"/>
        <w:ind w:firstLine="0"/>
        <w:jc w:val="center"/>
        <w:rPr>
          <w:b/>
          <w:bCs/>
          <w:color w:val="000000"/>
          <w:sz w:val="28"/>
          <w:szCs w:val="24"/>
        </w:rPr>
      </w:pPr>
      <w:r w:rsidRPr="00D31805">
        <w:rPr>
          <w:b/>
          <w:bCs/>
          <w:color w:val="000000"/>
          <w:sz w:val="28"/>
          <w:szCs w:val="24"/>
        </w:rPr>
        <w:t>DEL GASTO PÚBLICO</w:t>
      </w:r>
    </w:p>
    <w:p w14:paraId="55E48A1B" w14:textId="77777777" w:rsidR="00303D4E" w:rsidRPr="00D31805" w:rsidRDefault="00303D4E" w:rsidP="00D212F9">
      <w:pPr>
        <w:pStyle w:val="Texto"/>
        <w:spacing w:after="0" w:line="276" w:lineRule="auto"/>
        <w:ind w:firstLine="0"/>
        <w:jc w:val="left"/>
        <w:rPr>
          <w:b/>
          <w:bCs/>
          <w:color w:val="000000"/>
          <w:sz w:val="24"/>
          <w:szCs w:val="24"/>
        </w:rPr>
      </w:pPr>
    </w:p>
    <w:p w14:paraId="3B930E18" w14:textId="77777777" w:rsidR="00303D4E" w:rsidRPr="00D31805" w:rsidRDefault="00303D4E" w:rsidP="00D212F9">
      <w:pPr>
        <w:pStyle w:val="Texto"/>
        <w:spacing w:after="0" w:line="276" w:lineRule="auto"/>
        <w:ind w:firstLine="0"/>
        <w:jc w:val="center"/>
        <w:rPr>
          <w:b/>
          <w:bCs/>
          <w:color w:val="000000"/>
          <w:sz w:val="24"/>
          <w:szCs w:val="24"/>
        </w:rPr>
      </w:pPr>
      <w:r w:rsidRPr="00D31805">
        <w:rPr>
          <w:b/>
          <w:bCs/>
          <w:color w:val="000000"/>
          <w:sz w:val="24"/>
          <w:szCs w:val="24"/>
        </w:rPr>
        <w:t>CAPÍTULO I</w:t>
      </w:r>
    </w:p>
    <w:p w14:paraId="139071DC" w14:textId="77777777" w:rsidR="00303D4E" w:rsidRPr="00D31805" w:rsidRDefault="00303D4E" w:rsidP="00D212F9">
      <w:pPr>
        <w:pStyle w:val="Texto"/>
        <w:spacing w:after="0" w:line="276" w:lineRule="auto"/>
        <w:ind w:firstLine="0"/>
        <w:jc w:val="center"/>
        <w:rPr>
          <w:b/>
          <w:bCs/>
          <w:color w:val="000000"/>
          <w:sz w:val="24"/>
          <w:szCs w:val="24"/>
        </w:rPr>
      </w:pPr>
      <w:r w:rsidRPr="00D31805">
        <w:rPr>
          <w:b/>
          <w:bCs/>
          <w:color w:val="000000"/>
          <w:sz w:val="24"/>
          <w:szCs w:val="24"/>
        </w:rPr>
        <w:t>De la Ejecución del Gasto</w:t>
      </w:r>
    </w:p>
    <w:p w14:paraId="276CAECF" w14:textId="77777777" w:rsidR="000424DB" w:rsidRPr="00D31805" w:rsidRDefault="000424DB" w:rsidP="00D31805">
      <w:pPr>
        <w:spacing w:after="0"/>
        <w:ind w:right="19"/>
        <w:rPr>
          <w:rFonts w:ascii="Arial" w:hAnsi="Arial" w:cs="Arial"/>
          <w:b/>
        </w:rPr>
      </w:pPr>
    </w:p>
    <w:p w14:paraId="0F7B0349" w14:textId="2A3D9645" w:rsidR="000424DB" w:rsidRPr="00D31805" w:rsidRDefault="00D212F9" w:rsidP="00D31805">
      <w:pPr>
        <w:spacing w:after="0"/>
        <w:ind w:right="19"/>
        <w:jc w:val="both"/>
        <w:rPr>
          <w:rFonts w:ascii="Arial" w:hAnsi="Arial" w:cs="Arial"/>
        </w:rPr>
      </w:pPr>
      <w:r>
        <w:rPr>
          <w:rFonts w:ascii="Arial" w:hAnsi="Arial" w:cs="Arial"/>
          <w:b/>
        </w:rPr>
        <w:t>Artículo 30</w:t>
      </w:r>
      <w:r w:rsidR="000424DB" w:rsidRPr="00D31805">
        <w:rPr>
          <w:rFonts w:ascii="Arial" w:hAnsi="Arial" w:cs="Arial"/>
          <w:b/>
        </w:rPr>
        <w:t>.-</w:t>
      </w:r>
      <w:r w:rsidR="000424DB" w:rsidRPr="00D31805">
        <w:rPr>
          <w:rFonts w:ascii="Arial" w:hAnsi="Arial" w:cs="Arial"/>
        </w:rPr>
        <w:t xml:space="preserve"> El ejercicio y control del gast</w:t>
      </w:r>
      <w:r w:rsidR="002A3AE4">
        <w:rPr>
          <w:rFonts w:ascii="Arial" w:hAnsi="Arial" w:cs="Arial"/>
        </w:rPr>
        <w:t xml:space="preserve">o público del Municipio de </w:t>
      </w:r>
      <w:r w:rsidR="00054726">
        <w:rPr>
          <w:rFonts w:ascii="Arial" w:hAnsi="Arial" w:cs="Arial"/>
        </w:rPr>
        <w:t>Hecelchaká</w:t>
      </w:r>
      <w:r w:rsidR="008244ED">
        <w:rPr>
          <w:rFonts w:ascii="Arial" w:hAnsi="Arial" w:cs="Arial"/>
        </w:rPr>
        <w:t>n, para el Ejercicio Fiscal 2020</w:t>
      </w:r>
      <w:r w:rsidR="000424DB" w:rsidRPr="00D31805">
        <w:rPr>
          <w:rFonts w:ascii="Arial" w:hAnsi="Arial" w:cs="Arial"/>
        </w:rPr>
        <w:t xml:space="preserve"> estará sujeto a las disposiciones previstas en este presupuesto, conforme lo dispone la normatividad legal aplicable. </w:t>
      </w:r>
    </w:p>
    <w:p w14:paraId="7D39B0F4" w14:textId="77777777" w:rsidR="000424DB" w:rsidRPr="00D31805" w:rsidRDefault="000424DB" w:rsidP="00D31805">
      <w:pPr>
        <w:spacing w:after="0"/>
        <w:ind w:right="19"/>
        <w:jc w:val="both"/>
        <w:rPr>
          <w:rFonts w:ascii="Arial" w:hAnsi="Arial" w:cs="Arial"/>
          <w:b/>
        </w:rPr>
      </w:pPr>
    </w:p>
    <w:p w14:paraId="29466BA4" w14:textId="5990202E" w:rsidR="000424DB" w:rsidRPr="00D31805" w:rsidRDefault="005F494D" w:rsidP="00D31805">
      <w:pPr>
        <w:spacing w:after="0"/>
        <w:ind w:right="19"/>
        <w:jc w:val="both"/>
        <w:rPr>
          <w:rFonts w:ascii="Arial" w:hAnsi="Arial" w:cs="Arial"/>
        </w:rPr>
      </w:pPr>
      <w:r>
        <w:rPr>
          <w:rFonts w:ascii="Arial" w:hAnsi="Arial" w:cs="Arial"/>
          <w:b/>
        </w:rPr>
        <w:t>Artículo 31</w:t>
      </w:r>
      <w:r w:rsidR="000424DB" w:rsidRPr="00D31805">
        <w:rPr>
          <w:rFonts w:ascii="Arial" w:hAnsi="Arial" w:cs="Arial"/>
          <w:b/>
        </w:rPr>
        <w:t>.-</w:t>
      </w:r>
      <w:r w:rsidR="000424DB" w:rsidRPr="00D31805">
        <w:rPr>
          <w:rFonts w:ascii="Arial" w:hAnsi="Arial" w:cs="Arial"/>
        </w:rPr>
        <w:t xml:space="preserve"> En caso de existir circunstancias que motiven la realización de erogaciones adicionales al techo financiero de la partida que corresponda, la Tesorería podrá devengar o pagar los gastos que se originen, siendo que dichos movimientos, su registro y las ampliaciones presupuestales que originen se tendrán por autorizadas al aprobarse los informes mensuales a que se refiere el artículo 6 de este Presupuesto, previa exposición de las razones correspondientes; lo anterior a efecto de no limitar el adecuado funcionamiento de la municipalidad.  </w:t>
      </w:r>
    </w:p>
    <w:p w14:paraId="0D9C34BE" w14:textId="77777777" w:rsidR="000424DB" w:rsidRPr="00D31805" w:rsidRDefault="000424DB" w:rsidP="00D31805">
      <w:pPr>
        <w:spacing w:after="0"/>
        <w:ind w:right="19"/>
        <w:jc w:val="both"/>
        <w:rPr>
          <w:rFonts w:ascii="Arial" w:hAnsi="Arial" w:cs="Arial"/>
          <w:b/>
        </w:rPr>
      </w:pPr>
    </w:p>
    <w:p w14:paraId="3CA01F69" w14:textId="6EB838C1" w:rsidR="000424DB" w:rsidRPr="00D31805" w:rsidRDefault="005F494D" w:rsidP="00D31805">
      <w:pPr>
        <w:spacing w:after="0"/>
        <w:ind w:right="19"/>
        <w:jc w:val="both"/>
        <w:rPr>
          <w:rFonts w:ascii="Arial" w:hAnsi="Arial" w:cs="Arial"/>
        </w:rPr>
      </w:pPr>
      <w:r>
        <w:rPr>
          <w:rFonts w:ascii="Arial" w:hAnsi="Arial" w:cs="Arial"/>
          <w:b/>
        </w:rPr>
        <w:t>Artículo 32</w:t>
      </w:r>
      <w:r w:rsidR="000424DB" w:rsidRPr="00D31805">
        <w:rPr>
          <w:rFonts w:ascii="Arial" w:hAnsi="Arial" w:cs="Arial"/>
          <w:b/>
        </w:rPr>
        <w:t>.-</w:t>
      </w:r>
      <w:r w:rsidR="000424DB" w:rsidRPr="00D31805">
        <w:rPr>
          <w:rFonts w:ascii="Arial" w:hAnsi="Arial" w:cs="Arial"/>
        </w:rPr>
        <w:t xml:space="preserve"> En caso de que durante el ejercicio disminuyan los ingresos a que se refiere el artículo 1 de la Ley de Ingr</w:t>
      </w:r>
      <w:r w:rsidR="00054726">
        <w:rPr>
          <w:rFonts w:ascii="Arial" w:hAnsi="Arial" w:cs="Arial"/>
        </w:rPr>
        <w:t>esos del Municipio Libre de Hecelchak</w:t>
      </w:r>
      <w:r w:rsidR="008244ED">
        <w:rPr>
          <w:rFonts w:ascii="Arial" w:hAnsi="Arial" w:cs="Arial"/>
        </w:rPr>
        <w:t>án para el Ejercicio Fiscal 2020</w:t>
      </w:r>
      <w:r w:rsidR="000424DB" w:rsidRPr="00D31805">
        <w:rPr>
          <w:rFonts w:ascii="Arial" w:hAnsi="Arial" w:cs="Arial"/>
        </w:rPr>
        <w:t xml:space="preserve">, se procederá a realizar las medidas que se estimen convenientes, a efecto procurar el mantenimiento del equilibrio presupuestal en el ejercicio. Asimismo, </w:t>
      </w:r>
      <w:r w:rsidR="006F6627" w:rsidRPr="00D31805">
        <w:rPr>
          <w:rFonts w:ascii="Arial" w:hAnsi="Arial" w:cs="Arial"/>
        </w:rPr>
        <w:t xml:space="preserve">con el fin </w:t>
      </w:r>
      <w:r w:rsidR="000424DB" w:rsidRPr="00D31805">
        <w:rPr>
          <w:rFonts w:ascii="Arial" w:hAnsi="Arial" w:cs="Arial"/>
        </w:rPr>
        <w:t>de evitar contingencias de carácter financiero</w:t>
      </w:r>
      <w:r w:rsidR="0034141B" w:rsidRPr="00D31805">
        <w:rPr>
          <w:rFonts w:ascii="Arial" w:hAnsi="Arial" w:cs="Arial"/>
        </w:rPr>
        <w:t>,</w:t>
      </w:r>
      <w:r w:rsidR="000424DB" w:rsidRPr="00D31805">
        <w:rPr>
          <w:rFonts w:ascii="Arial" w:hAnsi="Arial" w:cs="Arial"/>
        </w:rPr>
        <w:t xml:space="preserve"> la Tesorería deberá crear las provisiones necesarias que permitan cumplir fundamentalmente con las prestaciones de fin de año, para tal fin se deberá determinar el monto que corresponda reservar mensualmente. La Junta Municipal </w:t>
      </w:r>
      <w:r w:rsidR="0034141B" w:rsidRPr="00D31805">
        <w:rPr>
          <w:rFonts w:ascii="Arial" w:hAnsi="Arial" w:cs="Arial"/>
        </w:rPr>
        <w:t>y el Sistema Municipal para el Desarrollo Integral de la F</w:t>
      </w:r>
      <w:r w:rsidR="00054726">
        <w:rPr>
          <w:rFonts w:ascii="Arial" w:hAnsi="Arial" w:cs="Arial"/>
        </w:rPr>
        <w:t xml:space="preserve">amilia de </w:t>
      </w:r>
      <w:r w:rsidR="00446978">
        <w:rPr>
          <w:rFonts w:ascii="Arial" w:hAnsi="Arial" w:cs="Arial"/>
        </w:rPr>
        <w:t>Hecelchakán</w:t>
      </w:r>
      <w:r w:rsidR="000424DB" w:rsidRPr="00D31805">
        <w:rPr>
          <w:rFonts w:ascii="Arial" w:hAnsi="Arial" w:cs="Arial"/>
        </w:rPr>
        <w:t xml:space="preserve"> están obligados a crear sus provisiones laborales a fin de año, apartándose un porcentaje del monto de las participaciones que mensualmente se les otorguen, por conducto de la Tesorería Municipal. </w:t>
      </w:r>
    </w:p>
    <w:p w14:paraId="65E1D66F" w14:textId="77777777" w:rsidR="0034141B" w:rsidRPr="00D31805" w:rsidRDefault="0034141B" w:rsidP="00D31805">
      <w:pPr>
        <w:spacing w:after="0"/>
        <w:ind w:right="19"/>
        <w:jc w:val="both"/>
        <w:rPr>
          <w:rFonts w:ascii="Arial" w:hAnsi="Arial" w:cs="Arial"/>
          <w:highlight w:val="lightGray"/>
        </w:rPr>
      </w:pPr>
    </w:p>
    <w:p w14:paraId="23EC519E" w14:textId="77777777" w:rsidR="00303D4E" w:rsidRPr="00D31805" w:rsidRDefault="000424DB" w:rsidP="00D31805">
      <w:pPr>
        <w:spacing w:after="0"/>
        <w:ind w:right="19"/>
        <w:jc w:val="both"/>
        <w:rPr>
          <w:rFonts w:ascii="Arial" w:hAnsi="Arial" w:cs="Arial"/>
        </w:rPr>
      </w:pPr>
      <w:r w:rsidRPr="00D31805">
        <w:rPr>
          <w:rFonts w:ascii="Arial" w:hAnsi="Arial" w:cs="Arial"/>
        </w:rPr>
        <w:t xml:space="preserve">Queda facultada la Tesorería para crear otras provisiones que permitan cumplir con otras obligaciones financieras que estén a cargo de la municipalidad en el presente ejercicio. </w:t>
      </w:r>
    </w:p>
    <w:p w14:paraId="3C03E674" w14:textId="77777777" w:rsidR="00CF2F85" w:rsidRPr="00D31805" w:rsidRDefault="00CF2F85" w:rsidP="00D31805">
      <w:pPr>
        <w:pStyle w:val="Texto"/>
        <w:spacing w:after="0" w:line="276" w:lineRule="auto"/>
        <w:ind w:firstLine="0"/>
        <w:jc w:val="center"/>
        <w:rPr>
          <w:b/>
          <w:bCs/>
          <w:color w:val="000000"/>
          <w:sz w:val="24"/>
        </w:rPr>
      </w:pPr>
    </w:p>
    <w:p w14:paraId="7CACB1A0" w14:textId="77777777" w:rsidR="00F74984" w:rsidRPr="00D31805" w:rsidRDefault="00F74984" w:rsidP="00D31805">
      <w:pPr>
        <w:pStyle w:val="Texto"/>
        <w:spacing w:after="0" w:line="276" w:lineRule="auto"/>
        <w:ind w:firstLine="0"/>
        <w:jc w:val="center"/>
        <w:rPr>
          <w:b/>
          <w:bCs/>
          <w:color w:val="000000"/>
          <w:sz w:val="24"/>
          <w:szCs w:val="24"/>
        </w:rPr>
      </w:pPr>
    </w:p>
    <w:p w14:paraId="08273DE4" w14:textId="77777777" w:rsidR="00303D4E" w:rsidRPr="00D31805" w:rsidRDefault="00303D4E" w:rsidP="00D31805">
      <w:pPr>
        <w:pStyle w:val="Texto"/>
        <w:spacing w:after="0" w:line="276" w:lineRule="auto"/>
        <w:ind w:firstLine="0"/>
        <w:jc w:val="center"/>
        <w:rPr>
          <w:b/>
          <w:bCs/>
          <w:color w:val="000000"/>
          <w:sz w:val="24"/>
          <w:szCs w:val="24"/>
        </w:rPr>
      </w:pPr>
      <w:r w:rsidRPr="00D31805">
        <w:rPr>
          <w:b/>
          <w:bCs/>
          <w:color w:val="000000"/>
          <w:sz w:val="24"/>
          <w:szCs w:val="24"/>
        </w:rPr>
        <w:lastRenderedPageBreak/>
        <w:t>CAPÍTULO II</w:t>
      </w:r>
    </w:p>
    <w:p w14:paraId="647E038E" w14:textId="77777777" w:rsidR="00303D4E" w:rsidRPr="00D31805" w:rsidRDefault="00303D4E" w:rsidP="00D31805">
      <w:pPr>
        <w:pStyle w:val="Texto"/>
        <w:spacing w:after="0" w:line="276" w:lineRule="auto"/>
        <w:ind w:firstLine="0"/>
        <w:jc w:val="center"/>
        <w:rPr>
          <w:b/>
          <w:bCs/>
          <w:color w:val="000000"/>
          <w:sz w:val="24"/>
          <w:szCs w:val="24"/>
        </w:rPr>
      </w:pPr>
      <w:r w:rsidRPr="00D31805">
        <w:rPr>
          <w:b/>
          <w:bCs/>
          <w:color w:val="000000"/>
          <w:sz w:val="24"/>
          <w:szCs w:val="24"/>
        </w:rPr>
        <w:t>Disposiciones de Racionalidad y Austeridad</w:t>
      </w:r>
    </w:p>
    <w:p w14:paraId="515B5379" w14:textId="77777777" w:rsidR="00CF41CD" w:rsidRPr="00D31805" w:rsidRDefault="00CF41CD" w:rsidP="00D31805">
      <w:pPr>
        <w:pStyle w:val="Prrafodelista"/>
        <w:spacing w:after="0"/>
        <w:ind w:left="0"/>
        <w:jc w:val="both"/>
        <w:rPr>
          <w:rFonts w:ascii="Arial" w:hAnsi="Arial" w:cs="Arial"/>
          <w:color w:val="000000"/>
        </w:rPr>
      </w:pPr>
    </w:p>
    <w:p w14:paraId="379E3095" w14:textId="1A5E807A" w:rsidR="005C50A5" w:rsidRPr="00D31805" w:rsidRDefault="006F6627" w:rsidP="00D31805">
      <w:pPr>
        <w:spacing w:after="0"/>
        <w:ind w:right="19"/>
        <w:jc w:val="both"/>
        <w:rPr>
          <w:rFonts w:ascii="Arial" w:hAnsi="Arial" w:cs="Arial"/>
        </w:rPr>
      </w:pPr>
      <w:r w:rsidRPr="00D31805">
        <w:rPr>
          <w:rFonts w:ascii="Arial" w:hAnsi="Arial" w:cs="Arial"/>
          <w:b/>
        </w:rPr>
        <w:t>Artículo 3</w:t>
      </w:r>
      <w:r w:rsidR="005F494D">
        <w:rPr>
          <w:rFonts w:ascii="Arial" w:hAnsi="Arial" w:cs="Arial"/>
          <w:b/>
        </w:rPr>
        <w:t>3</w:t>
      </w:r>
      <w:r w:rsidR="00D815FA" w:rsidRPr="00D31805">
        <w:rPr>
          <w:rFonts w:ascii="Arial" w:hAnsi="Arial" w:cs="Arial"/>
          <w:b/>
        </w:rPr>
        <w:t>.-</w:t>
      </w:r>
      <w:r w:rsidR="00D815FA" w:rsidRPr="00D31805">
        <w:rPr>
          <w:rFonts w:ascii="Arial" w:hAnsi="Arial" w:cs="Arial"/>
        </w:rPr>
        <w:t xml:space="preserve"> </w:t>
      </w:r>
      <w:r w:rsidR="005F494D">
        <w:rPr>
          <w:rFonts w:ascii="Arial" w:hAnsi="Arial" w:cs="Arial"/>
        </w:rPr>
        <w:t>Los t</w:t>
      </w:r>
      <w:r w:rsidR="005C50A5" w:rsidRPr="00D31805">
        <w:rPr>
          <w:rFonts w:ascii="Arial" w:hAnsi="Arial" w:cs="Arial"/>
        </w:rPr>
        <w:t>itulares de las Dependencias y Entidades, serán responsables de coordinar la redu</w:t>
      </w:r>
      <w:r w:rsidR="004F1A7E" w:rsidRPr="00D31805">
        <w:rPr>
          <w:rFonts w:ascii="Arial" w:hAnsi="Arial" w:cs="Arial"/>
        </w:rPr>
        <w:t>cción selectiva y eficiente</w:t>
      </w:r>
      <w:r w:rsidR="005F494D">
        <w:rPr>
          <w:rFonts w:ascii="Arial" w:hAnsi="Arial" w:cs="Arial"/>
        </w:rPr>
        <w:t xml:space="preserve"> de los gastos de a</w:t>
      </w:r>
      <w:r w:rsidR="005C50A5" w:rsidRPr="00D31805">
        <w:rPr>
          <w:rFonts w:ascii="Arial" w:hAnsi="Arial" w:cs="Arial"/>
        </w:rPr>
        <w:t>dministración de las áreas a su cargo, sin detrimento de la realización oportuna y eficiente de los programas que se lleven a cabo y de la adecuada prestación de los servicios de su competencia; así como de la estricta observancia de las</w:t>
      </w:r>
      <w:r w:rsidR="004F1A7E" w:rsidRPr="00D31805">
        <w:rPr>
          <w:rFonts w:ascii="Arial" w:hAnsi="Arial" w:cs="Arial"/>
        </w:rPr>
        <w:t xml:space="preserve"> disposiciones de racionalidad,</w:t>
      </w:r>
      <w:r w:rsidR="005C50A5" w:rsidRPr="00D31805">
        <w:rPr>
          <w:rFonts w:ascii="Arial" w:hAnsi="Arial" w:cs="Arial"/>
        </w:rPr>
        <w:t xml:space="preserve"> austeridad y disciplina presupuestales, contenidas en el presente Capítulo. Su inobservancia o incumplimiento motivará que se apliquen las sanciones a que se haya lugar conforme a la Ley Reglamentaria del Capítulo XVII de la Constitución Política del Estado de Campeche.  </w:t>
      </w:r>
    </w:p>
    <w:p w14:paraId="4ABAA5FC" w14:textId="77777777" w:rsidR="00951CBD" w:rsidRPr="00D31805" w:rsidRDefault="00951CBD" w:rsidP="00D31805">
      <w:pPr>
        <w:spacing w:after="0"/>
        <w:ind w:right="19"/>
        <w:jc w:val="both"/>
        <w:rPr>
          <w:rFonts w:ascii="Arial" w:hAnsi="Arial" w:cs="Arial"/>
        </w:rPr>
      </w:pPr>
    </w:p>
    <w:p w14:paraId="757E96ED" w14:textId="0B69045B" w:rsidR="005C50A5" w:rsidRPr="00D31805" w:rsidRDefault="005C50A5" w:rsidP="00D31805">
      <w:pPr>
        <w:spacing w:after="0"/>
        <w:ind w:right="19"/>
        <w:jc w:val="both"/>
        <w:rPr>
          <w:rFonts w:ascii="Arial" w:hAnsi="Arial" w:cs="Arial"/>
        </w:rPr>
      </w:pPr>
      <w:r w:rsidRPr="00D31805">
        <w:rPr>
          <w:rFonts w:ascii="Arial" w:hAnsi="Arial" w:cs="Arial"/>
        </w:rPr>
        <w:t xml:space="preserve">Para tal fin, deberán establecer medidas que fomenten el ahorro por concepto de </w:t>
      </w:r>
      <w:r w:rsidR="005F494D">
        <w:rPr>
          <w:rFonts w:ascii="Arial" w:hAnsi="Arial" w:cs="Arial"/>
        </w:rPr>
        <w:t>e</w:t>
      </w:r>
      <w:r w:rsidRPr="00D31805">
        <w:rPr>
          <w:rFonts w:ascii="Arial" w:hAnsi="Arial" w:cs="Arial"/>
        </w:rPr>
        <w:t xml:space="preserve">nergía eléctrica, combustibles, teléfonos, agua potable, materiales de oficina, impresión y fotocopiado, inventarios, ocupación de espacios físicos, así como otros renglones de gasto corriente. </w:t>
      </w:r>
    </w:p>
    <w:p w14:paraId="1470EEE6" w14:textId="77777777" w:rsidR="00D815FA" w:rsidRPr="00D31805" w:rsidRDefault="00D815FA" w:rsidP="00D31805">
      <w:pPr>
        <w:spacing w:after="0"/>
        <w:ind w:right="19"/>
        <w:jc w:val="both"/>
        <w:rPr>
          <w:rFonts w:ascii="Arial" w:hAnsi="Arial" w:cs="Arial"/>
        </w:rPr>
      </w:pPr>
    </w:p>
    <w:p w14:paraId="4B899724" w14:textId="6B5597B8" w:rsidR="00C9388F" w:rsidRPr="00D31805" w:rsidRDefault="00354B70" w:rsidP="00D31805">
      <w:pPr>
        <w:spacing w:after="0"/>
        <w:jc w:val="both"/>
        <w:rPr>
          <w:rFonts w:ascii="Arial" w:hAnsi="Arial" w:cs="Arial"/>
        </w:rPr>
      </w:pPr>
      <w:r w:rsidRPr="00D31805">
        <w:rPr>
          <w:rFonts w:ascii="Arial" w:hAnsi="Arial" w:cs="Arial"/>
          <w:b/>
        </w:rPr>
        <w:t xml:space="preserve">Artículo </w:t>
      </w:r>
      <w:r w:rsidR="00F80390">
        <w:rPr>
          <w:rFonts w:ascii="Arial" w:hAnsi="Arial" w:cs="Arial"/>
          <w:b/>
        </w:rPr>
        <w:t>34</w:t>
      </w:r>
      <w:r w:rsidRPr="00D31805">
        <w:rPr>
          <w:rFonts w:ascii="Arial" w:hAnsi="Arial" w:cs="Arial"/>
          <w:b/>
        </w:rPr>
        <w:t>.-</w:t>
      </w:r>
      <w:r w:rsidR="00C9388F" w:rsidRPr="00D31805">
        <w:rPr>
          <w:rFonts w:ascii="Arial" w:hAnsi="Arial" w:cs="Arial"/>
        </w:rPr>
        <w:t xml:space="preserve"> </w:t>
      </w:r>
      <w:r w:rsidR="00CD6ACD" w:rsidRPr="00D31805">
        <w:rPr>
          <w:rFonts w:ascii="Arial" w:hAnsi="Arial" w:cs="Arial"/>
        </w:rPr>
        <w:t>Los recursos financieros de que se disponga en ejercicio del presupuesto municipal, se administrará con eficiencia, eficacia, economía, transparencia y honradez para satisfacer los objetivos a los que estén destinados, tal como lo establecen los artículos 134 de la Constitución Política de los Estados Unidos Mexicanos y 105 fracción III inciso e) de la Constitución Política del Estado de Campeche, y de igual forma deberá ajustarse a los principios de honestidad, legalidad, optimización de recursos, racionalidad e interés público y social, con base en lo siguiente</w:t>
      </w:r>
      <w:r w:rsidR="00C9388F" w:rsidRPr="00D31805">
        <w:rPr>
          <w:rFonts w:ascii="Arial" w:hAnsi="Arial" w:cs="Arial"/>
        </w:rPr>
        <w:t>:</w:t>
      </w:r>
    </w:p>
    <w:p w14:paraId="787812A5" w14:textId="77777777" w:rsidR="009307FC" w:rsidRPr="00D31805" w:rsidRDefault="009307FC" w:rsidP="00D31805">
      <w:pPr>
        <w:spacing w:after="0"/>
        <w:jc w:val="both"/>
        <w:rPr>
          <w:rFonts w:ascii="Arial" w:hAnsi="Arial" w:cs="Arial"/>
        </w:rPr>
      </w:pPr>
    </w:p>
    <w:p w14:paraId="31704A97" w14:textId="5365E1EE" w:rsidR="00BC3BEE" w:rsidRPr="00672B8F" w:rsidRDefault="00BC3BEE" w:rsidP="00CF0567">
      <w:pPr>
        <w:pStyle w:val="Prrafodelista"/>
        <w:numPr>
          <w:ilvl w:val="0"/>
          <w:numId w:val="3"/>
        </w:numPr>
        <w:spacing w:after="0"/>
        <w:jc w:val="both"/>
        <w:rPr>
          <w:rFonts w:ascii="Arial" w:hAnsi="Arial" w:cs="Arial"/>
          <w:lang w:val="es-ES_tradnl"/>
        </w:rPr>
      </w:pPr>
      <w:r w:rsidRPr="00672B8F">
        <w:rPr>
          <w:rFonts w:ascii="Arial" w:hAnsi="Arial" w:cs="Arial"/>
          <w:lang w:val="es-ES_tradnl"/>
        </w:rPr>
        <w:t>No se otorgarán remuneraciones, pagos o percepciones distintas a su ingreso establecido en el presupuesto de egresos al Presidente Municipal, Regidores y Síndicos</w:t>
      </w:r>
      <w:r w:rsidR="00CB7273" w:rsidRPr="00672B8F">
        <w:rPr>
          <w:rFonts w:ascii="Arial" w:hAnsi="Arial" w:cs="Arial"/>
          <w:lang w:val="es-ES_tradnl"/>
        </w:rPr>
        <w:t xml:space="preserve"> y</w:t>
      </w:r>
      <w:r w:rsidR="00054726">
        <w:rPr>
          <w:rFonts w:ascii="Arial" w:hAnsi="Arial" w:cs="Arial"/>
          <w:lang w:val="es-ES_tradnl"/>
        </w:rPr>
        <w:t xml:space="preserve"> a los integrantes de los Cons</w:t>
      </w:r>
      <w:r w:rsidRPr="00672B8F">
        <w:rPr>
          <w:rFonts w:ascii="Arial" w:hAnsi="Arial" w:cs="Arial"/>
          <w:lang w:val="es-ES_tradnl"/>
        </w:rPr>
        <w:t>ejos Municipales.</w:t>
      </w:r>
    </w:p>
    <w:p w14:paraId="3BEA4611" w14:textId="77777777" w:rsidR="00D815FA" w:rsidRPr="00D31805" w:rsidRDefault="00D815FA" w:rsidP="00D31805">
      <w:pPr>
        <w:pStyle w:val="Prrafodelista"/>
        <w:spacing w:after="0"/>
        <w:jc w:val="both"/>
        <w:rPr>
          <w:rFonts w:ascii="Arial" w:hAnsi="Arial" w:cs="Arial"/>
          <w:lang w:val="es-ES_tradnl"/>
        </w:rPr>
      </w:pPr>
    </w:p>
    <w:p w14:paraId="258ED165" w14:textId="77777777" w:rsidR="00F81D9B"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Queda prohibido a los servidores públicos municipales obtener o tratar de obtener por el desempeño de su función, beneficios adicionales a las prestaciones que conforme al Presupuesto les deban corresponder.</w:t>
      </w:r>
    </w:p>
    <w:p w14:paraId="7303D3A6" w14:textId="77777777" w:rsidR="00D815FA" w:rsidRPr="00D31805" w:rsidRDefault="00D815FA" w:rsidP="00D31805">
      <w:pPr>
        <w:spacing w:after="0"/>
        <w:jc w:val="both"/>
        <w:rPr>
          <w:rFonts w:ascii="Arial" w:hAnsi="Arial" w:cs="Arial"/>
          <w:lang w:val="es-ES_tradnl"/>
        </w:rPr>
      </w:pPr>
    </w:p>
    <w:p w14:paraId="74DB7DD7" w14:textId="77777777" w:rsidR="00BC3BEE"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El presupuesto s</w:t>
      </w:r>
      <w:r w:rsidR="00BC3BEE" w:rsidRPr="00D31805">
        <w:rPr>
          <w:rFonts w:ascii="Arial" w:hAnsi="Arial" w:cs="Arial"/>
          <w:lang w:val="es-ES_tradnl"/>
        </w:rPr>
        <w:t>e utilizará para cubrir las actividades, obras y servicios previstos en los programas y planes de desarrollo de la Administración Pública Municipal.</w:t>
      </w:r>
    </w:p>
    <w:p w14:paraId="237788BC" w14:textId="77777777" w:rsidR="00D815FA" w:rsidRPr="00D31805" w:rsidRDefault="00D815FA" w:rsidP="00D31805">
      <w:pPr>
        <w:spacing w:after="0"/>
        <w:jc w:val="both"/>
        <w:rPr>
          <w:rFonts w:ascii="Arial" w:hAnsi="Arial" w:cs="Arial"/>
          <w:lang w:val="es-ES_tradnl"/>
        </w:rPr>
      </w:pPr>
    </w:p>
    <w:p w14:paraId="3BC54FDE" w14:textId="425F7A02" w:rsidR="00BC3BEE"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La programación del gasto público municipal se basará en los lineamientos y planes de desarrollo soc</w:t>
      </w:r>
      <w:r w:rsidR="00F80390">
        <w:rPr>
          <w:rFonts w:ascii="Arial" w:hAnsi="Arial" w:cs="Arial"/>
          <w:lang w:val="es-ES_tradnl"/>
        </w:rPr>
        <w:t xml:space="preserve">ial y económico que formule el </w:t>
      </w:r>
      <w:r w:rsidR="00F80390" w:rsidRPr="000C2A7D">
        <w:rPr>
          <w:rFonts w:ascii="Arial" w:hAnsi="Arial" w:cs="Arial"/>
          <w:lang w:val="es-ES_tradnl"/>
        </w:rPr>
        <w:t>A</w:t>
      </w:r>
      <w:r w:rsidRPr="000C2A7D">
        <w:rPr>
          <w:rFonts w:ascii="Arial" w:hAnsi="Arial" w:cs="Arial"/>
          <w:lang w:val="es-ES_tradnl"/>
        </w:rPr>
        <w:t>yuntamiento.</w:t>
      </w:r>
    </w:p>
    <w:p w14:paraId="1B95BAA3" w14:textId="77777777" w:rsidR="00D815FA" w:rsidRPr="00D31805" w:rsidRDefault="00D815FA" w:rsidP="00D31805">
      <w:pPr>
        <w:spacing w:after="0"/>
        <w:jc w:val="both"/>
        <w:rPr>
          <w:rFonts w:ascii="Arial" w:hAnsi="Arial" w:cs="Arial"/>
          <w:lang w:val="es-ES_tradnl"/>
        </w:rPr>
      </w:pPr>
    </w:p>
    <w:p w14:paraId="5A25C186" w14:textId="7A65CFB6" w:rsidR="00730E67" w:rsidRPr="00D31805" w:rsidRDefault="00730E67"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Los programas operativos institucionales se referirán a las prioridades del desarrollo integral del municipio fijadas en el progra</w:t>
      </w:r>
      <w:r w:rsidR="00F80390">
        <w:rPr>
          <w:rFonts w:ascii="Arial" w:hAnsi="Arial" w:cs="Arial"/>
          <w:lang w:val="es-ES_tradnl"/>
        </w:rPr>
        <w:t xml:space="preserve">ma general de gobierno y en el </w:t>
      </w:r>
      <w:r w:rsidR="00F80390" w:rsidRPr="000C2A7D">
        <w:rPr>
          <w:rFonts w:ascii="Arial" w:hAnsi="Arial" w:cs="Arial"/>
          <w:lang w:val="es-ES_tradnl"/>
        </w:rPr>
        <w:t>Plan Municipal de D</w:t>
      </w:r>
      <w:r w:rsidRPr="000C2A7D">
        <w:rPr>
          <w:rFonts w:ascii="Arial" w:hAnsi="Arial" w:cs="Arial"/>
          <w:lang w:val="es-ES_tradnl"/>
        </w:rPr>
        <w:t>esarrollo.</w:t>
      </w:r>
    </w:p>
    <w:p w14:paraId="757E285D" w14:textId="77777777" w:rsidR="00D815FA" w:rsidRPr="00D31805" w:rsidRDefault="00D815FA" w:rsidP="00D31805">
      <w:pPr>
        <w:spacing w:after="0"/>
        <w:jc w:val="both"/>
        <w:rPr>
          <w:rFonts w:ascii="Arial" w:hAnsi="Arial" w:cs="Arial"/>
          <w:lang w:val="es-ES_tradnl"/>
        </w:rPr>
      </w:pPr>
    </w:p>
    <w:p w14:paraId="03DF6D34" w14:textId="77777777" w:rsidR="00BC3BEE"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lastRenderedPageBreak/>
        <w:t xml:space="preserve">El gasto público municipal se ejercerá de acuerdo con el presupuesto de egresos </w:t>
      </w:r>
      <w:r w:rsidR="00065963" w:rsidRPr="00D31805">
        <w:rPr>
          <w:rFonts w:ascii="Arial" w:hAnsi="Arial" w:cs="Arial"/>
          <w:lang w:val="es-ES_tradnl"/>
        </w:rPr>
        <w:t>aprobado</w:t>
      </w:r>
      <w:r w:rsidRPr="00D31805">
        <w:rPr>
          <w:rFonts w:ascii="Arial" w:hAnsi="Arial" w:cs="Arial"/>
          <w:lang w:val="es-ES_tradnl"/>
        </w:rPr>
        <w:t xml:space="preserve"> y deberá ajustarse al monto asignado a los programas correspondientes.</w:t>
      </w:r>
    </w:p>
    <w:p w14:paraId="2D6D0948" w14:textId="77777777" w:rsidR="00D815FA" w:rsidRPr="00D31805" w:rsidRDefault="00D815FA" w:rsidP="00D31805">
      <w:pPr>
        <w:spacing w:after="0"/>
        <w:jc w:val="both"/>
        <w:rPr>
          <w:rFonts w:ascii="Arial" w:hAnsi="Arial" w:cs="Arial"/>
          <w:lang w:val="es-ES_tradnl"/>
        </w:rPr>
      </w:pPr>
    </w:p>
    <w:p w14:paraId="4B09DB22" w14:textId="77777777" w:rsidR="000B706E"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Ningún egreso podrá efectuarse sin que exista partida de gasto en el presupuesto de egresos y que tenga saldo suficiente para cubrirlo</w:t>
      </w:r>
      <w:r w:rsidR="00730E67" w:rsidRPr="00D31805">
        <w:rPr>
          <w:rFonts w:ascii="Arial" w:hAnsi="Arial" w:cs="Arial"/>
          <w:lang w:val="es-ES_tradnl"/>
        </w:rPr>
        <w:t>.</w:t>
      </w:r>
      <w:r w:rsidR="005B0331" w:rsidRPr="00D31805">
        <w:rPr>
          <w:rFonts w:ascii="Arial" w:hAnsi="Arial" w:cs="Arial"/>
          <w:lang w:val="es-ES_tradnl"/>
        </w:rPr>
        <w:t xml:space="preserve"> </w:t>
      </w:r>
    </w:p>
    <w:p w14:paraId="5428883C" w14:textId="77777777" w:rsidR="00D815FA" w:rsidRPr="00D31805" w:rsidRDefault="00D815FA" w:rsidP="00D31805">
      <w:pPr>
        <w:spacing w:after="0"/>
        <w:jc w:val="both"/>
        <w:rPr>
          <w:rFonts w:ascii="Arial" w:hAnsi="Arial" w:cs="Arial"/>
          <w:lang w:val="es-ES_tradnl"/>
        </w:rPr>
      </w:pPr>
    </w:p>
    <w:p w14:paraId="31FF3A51" w14:textId="77777777" w:rsidR="00F81D9B"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La Tesorería Municipal efectuará los pagos con cargo al presupuesto de egresos del municipio, cuidando en todos los casos que correspondan a compromisos efectivamente devengados, con excepción de los anticipos que se encuentre</w:t>
      </w:r>
      <w:r w:rsidR="00CB7273" w:rsidRPr="00D31805">
        <w:rPr>
          <w:rFonts w:ascii="Arial" w:hAnsi="Arial" w:cs="Arial"/>
          <w:lang w:val="es-ES_tradnl"/>
        </w:rPr>
        <w:t>n</w:t>
      </w:r>
      <w:r w:rsidRPr="00D31805">
        <w:rPr>
          <w:rFonts w:ascii="Arial" w:hAnsi="Arial" w:cs="Arial"/>
          <w:lang w:val="es-ES_tradnl"/>
        </w:rPr>
        <w:t xml:space="preserve"> debidamente justificados y comprobados con los documentos originales respectivos.</w:t>
      </w:r>
    </w:p>
    <w:p w14:paraId="276D0B12" w14:textId="77777777" w:rsidR="00D815FA" w:rsidRPr="00D31805" w:rsidRDefault="00D815FA" w:rsidP="00D31805">
      <w:pPr>
        <w:spacing w:after="0"/>
        <w:jc w:val="both"/>
        <w:rPr>
          <w:rFonts w:ascii="Arial" w:hAnsi="Arial" w:cs="Arial"/>
          <w:lang w:val="es-ES_tradnl"/>
        </w:rPr>
      </w:pPr>
    </w:p>
    <w:p w14:paraId="1D4E7C9F" w14:textId="77777777" w:rsidR="00730E67" w:rsidRPr="00D31805" w:rsidRDefault="00730E67"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Solamente se podrán efectuar pagos por anticipos en los casos que prevean las leyes correspondientes, debiéndose reintegrar las cantidades anticipadas que no se hubieren devengado o erogado.</w:t>
      </w:r>
    </w:p>
    <w:p w14:paraId="670F9363" w14:textId="77777777" w:rsidR="00D815FA" w:rsidRPr="00D31805" w:rsidRDefault="00D815FA" w:rsidP="00D31805">
      <w:pPr>
        <w:spacing w:after="0"/>
        <w:jc w:val="both"/>
        <w:rPr>
          <w:rFonts w:ascii="Arial" w:hAnsi="Arial" w:cs="Arial"/>
          <w:lang w:val="es-ES_tradnl"/>
        </w:rPr>
      </w:pPr>
    </w:p>
    <w:p w14:paraId="5B961C92" w14:textId="77777777" w:rsidR="00D815FA" w:rsidRPr="00D31805" w:rsidRDefault="00730E67"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 xml:space="preserve">No se podrán distraer los recursos municipales a fines distintos de los señalados por las leyes y por </w:t>
      </w:r>
      <w:r w:rsidR="00616708" w:rsidRPr="00D31805">
        <w:rPr>
          <w:rFonts w:ascii="Arial" w:hAnsi="Arial" w:cs="Arial"/>
          <w:lang w:val="es-ES_tradnl"/>
        </w:rPr>
        <w:t xml:space="preserve">este </w:t>
      </w:r>
      <w:r w:rsidRPr="00D31805">
        <w:rPr>
          <w:rFonts w:ascii="Arial" w:hAnsi="Arial" w:cs="Arial"/>
          <w:lang w:val="es-ES_tradnl"/>
        </w:rPr>
        <w:t>presupuesto.</w:t>
      </w:r>
    </w:p>
    <w:p w14:paraId="28D3048D" w14:textId="77777777" w:rsidR="00D815FA" w:rsidRPr="00D31805" w:rsidRDefault="00D815FA" w:rsidP="00D31805">
      <w:pPr>
        <w:spacing w:after="0"/>
        <w:jc w:val="both"/>
        <w:rPr>
          <w:rFonts w:ascii="Arial" w:hAnsi="Arial" w:cs="Arial"/>
          <w:lang w:val="es-ES_tradnl"/>
        </w:rPr>
      </w:pPr>
    </w:p>
    <w:p w14:paraId="42626432" w14:textId="1CEEE851" w:rsidR="00730E67" w:rsidRDefault="00730E67"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Los subejerc</w:t>
      </w:r>
      <w:r w:rsidR="008570AC">
        <w:rPr>
          <w:rFonts w:ascii="Arial" w:hAnsi="Arial" w:cs="Arial"/>
          <w:lang w:val="es-ES_tradnl"/>
        </w:rPr>
        <w:t>icios presupuestales</w:t>
      </w:r>
      <w:r w:rsidRPr="00D31805">
        <w:rPr>
          <w:rFonts w:ascii="Arial" w:hAnsi="Arial" w:cs="Arial"/>
          <w:lang w:val="es-ES_tradnl"/>
        </w:rPr>
        <w:t xml:space="preserve">, ahorros, economías o ingresos extraordinarios se aplicarán preferentemente para </w:t>
      </w:r>
      <w:r w:rsidR="00721F94" w:rsidRPr="00D31805">
        <w:rPr>
          <w:rFonts w:ascii="Arial" w:hAnsi="Arial" w:cs="Arial"/>
          <w:bCs/>
        </w:rPr>
        <w:t>cubrir pasivos municipales correspondientes a egresos devengados no ejercido</w:t>
      </w:r>
      <w:r w:rsidR="008244ED">
        <w:rPr>
          <w:rFonts w:ascii="Arial" w:hAnsi="Arial" w:cs="Arial"/>
          <w:bCs/>
        </w:rPr>
        <w:t>s ni pagados en el ejercicio 2020</w:t>
      </w:r>
      <w:r w:rsidR="00721F94" w:rsidRPr="00D31805">
        <w:rPr>
          <w:rFonts w:ascii="Arial" w:hAnsi="Arial" w:cs="Arial"/>
          <w:bCs/>
        </w:rPr>
        <w:t xml:space="preserve">, </w:t>
      </w:r>
      <w:r w:rsidR="002A10C6" w:rsidRPr="00D31805">
        <w:rPr>
          <w:rFonts w:ascii="Arial" w:hAnsi="Arial" w:cs="Arial"/>
          <w:bCs/>
        </w:rPr>
        <w:t>siempre y cuando no tengan que reintegrarse</w:t>
      </w:r>
      <w:r w:rsidR="00C41B92" w:rsidRPr="00D31805">
        <w:rPr>
          <w:rFonts w:ascii="Arial" w:hAnsi="Arial" w:cs="Arial"/>
          <w:bCs/>
        </w:rPr>
        <w:t xml:space="preserve"> o destinarse para un fin en específico</w:t>
      </w:r>
      <w:r w:rsidRPr="00D31805">
        <w:rPr>
          <w:rFonts w:ascii="Arial" w:hAnsi="Arial" w:cs="Arial"/>
          <w:lang w:val="es-ES_tradnl"/>
        </w:rPr>
        <w:t>.</w:t>
      </w:r>
    </w:p>
    <w:p w14:paraId="10D5CD6C" w14:textId="77777777" w:rsidR="008570AC" w:rsidRPr="008570AC" w:rsidRDefault="008570AC" w:rsidP="008570AC">
      <w:pPr>
        <w:pStyle w:val="Prrafodelista"/>
        <w:rPr>
          <w:rFonts w:ascii="Arial" w:hAnsi="Arial" w:cs="Arial"/>
          <w:lang w:val="es-ES_tradnl"/>
        </w:rPr>
      </w:pPr>
    </w:p>
    <w:p w14:paraId="1BE73B2C" w14:textId="2FB8C0B8" w:rsidR="008570AC" w:rsidRPr="00D31805" w:rsidRDefault="008570AC" w:rsidP="00CF0567">
      <w:pPr>
        <w:pStyle w:val="Prrafodelista"/>
        <w:numPr>
          <w:ilvl w:val="0"/>
          <w:numId w:val="3"/>
        </w:numPr>
        <w:spacing w:after="0"/>
        <w:jc w:val="both"/>
        <w:rPr>
          <w:rFonts w:ascii="Arial" w:hAnsi="Arial" w:cs="Arial"/>
          <w:lang w:val="es-ES_tradnl"/>
        </w:rPr>
      </w:pPr>
      <w:r>
        <w:rPr>
          <w:rFonts w:ascii="Arial" w:hAnsi="Arial" w:cs="Arial"/>
          <w:lang w:val="es-ES_tradnl"/>
        </w:rPr>
        <w:t xml:space="preserve">Los ingresos excedentes derivados de libre disposición deberán ser destinados de acuerdo al artículo 14 de La Ley de Disciplina Financiera de las Entidades Federativas y de los Municipios. </w:t>
      </w:r>
    </w:p>
    <w:p w14:paraId="53AABD3C" w14:textId="77777777" w:rsidR="00D815FA" w:rsidRPr="00D31805" w:rsidRDefault="00D815FA" w:rsidP="00D31805">
      <w:pPr>
        <w:spacing w:after="0"/>
        <w:jc w:val="both"/>
        <w:rPr>
          <w:rFonts w:ascii="Arial" w:hAnsi="Arial" w:cs="Arial"/>
          <w:lang w:val="es-ES_tradnl"/>
        </w:rPr>
      </w:pPr>
    </w:p>
    <w:p w14:paraId="582A964A" w14:textId="77777777" w:rsidR="009338E7" w:rsidRPr="00D31805" w:rsidRDefault="00616708"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L</w:t>
      </w:r>
      <w:r w:rsidR="00C01794" w:rsidRPr="00D31805">
        <w:rPr>
          <w:rFonts w:ascii="Arial" w:hAnsi="Arial" w:cs="Arial"/>
          <w:lang w:val="es-ES_tradnl"/>
        </w:rPr>
        <w:t>os déficits presupues</w:t>
      </w:r>
      <w:r w:rsidRPr="00D31805">
        <w:rPr>
          <w:rFonts w:ascii="Arial" w:hAnsi="Arial" w:cs="Arial"/>
          <w:lang w:val="es-ES_tradnl"/>
        </w:rPr>
        <w:t>ta</w:t>
      </w:r>
      <w:r w:rsidR="00CF41B4" w:rsidRPr="00D31805">
        <w:rPr>
          <w:rFonts w:ascii="Arial" w:hAnsi="Arial" w:cs="Arial"/>
          <w:lang w:val="es-ES_tradnl"/>
        </w:rPr>
        <w:t>rios</w:t>
      </w:r>
      <w:r w:rsidRPr="00D31805">
        <w:rPr>
          <w:rFonts w:ascii="Arial" w:hAnsi="Arial" w:cs="Arial"/>
          <w:lang w:val="es-ES_tradnl"/>
        </w:rPr>
        <w:t xml:space="preserve"> por ningún motivo afectarán</w:t>
      </w:r>
      <w:r w:rsidR="00C01794" w:rsidRPr="00D31805">
        <w:rPr>
          <w:rFonts w:ascii="Arial" w:hAnsi="Arial" w:cs="Arial"/>
          <w:lang w:val="es-ES_tradnl"/>
        </w:rPr>
        <w:t xml:space="preserve"> los programas </w:t>
      </w:r>
      <w:r w:rsidRPr="00D31805">
        <w:rPr>
          <w:rFonts w:ascii="Arial" w:hAnsi="Arial" w:cs="Arial"/>
          <w:lang w:val="es-ES_tradnl"/>
        </w:rPr>
        <w:t>municipales prioritarios, y en todo caso se subsanará</w:t>
      </w:r>
      <w:r w:rsidR="00C01794" w:rsidRPr="00D31805">
        <w:rPr>
          <w:rFonts w:ascii="Arial" w:hAnsi="Arial" w:cs="Arial"/>
          <w:lang w:val="es-ES_tradnl"/>
        </w:rPr>
        <w:t>n con otra fuente de ingresos previa aprobación correspondiente o con la disminución del gasto corriente.</w:t>
      </w:r>
    </w:p>
    <w:p w14:paraId="74D47982" w14:textId="77777777" w:rsidR="00D815FA" w:rsidRPr="00D31805" w:rsidRDefault="00D815FA" w:rsidP="00D31805">
      <w:pPr>
        <w:spacing w:after="0"/>
        <w:jc w:val="both"/>
        <w:rPr>
          <w:rFonts w:ascii="Arial" w:hAnsi="Arial" w:cs="Arial"/>
          <w:lang w:val="es-ES_tradnl"/>
        </w:rPr>
      </w:pPr>
    </w:p>
    <w:p w14:paraId="16466E42" w14:textId="77777777" w:rsidR="00CD6ACD" w:rsidRPr="00D31805" w:rsidRDefault="00AB74EA"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L</w:t>
      </w:r>
      <w:r w:rsidR="00920B4A" w:rsidRPr="00D31805">
        <w:rPr>
          <w:rFonts w:ascii="Arial" w:hAnsi="Arial" w:cs="Arial"/>
          <w:lang w:val="es-ES_tradnl"/>
        </w:rPr>
        <w:t>a T</w:t>
      </w:r>
      <w:r w:rsidRPr="00D31805">
        <w:rPr>
          <w:rFonts w:ascii="Arial" w:hAnsi="Arial" w:cs="Arial"/>
          <w:lang w:val="es-ES_tradnl"/>
        </w:rPr>
        <w:t xml:space="preserve">esorería Municipal implementará el </w:t>
      </w:r>
      <w:r w:rsidR="00CD6ACD" w:rsidRPr="00D31805">
        <w:rPr>
          <w:rFonts w:ascii="Arial" w:hAnsi="Arial" w:cs="Arial"/>
          <w:lang w:val="es-ES_tradnl"/>
        </w:rPr>
        <w:t xml:space="preserve">Presupuesto basado en Resultados </w:t>
      </w:r>
      <w:r w:rsidR="000679B9" w:rsidRPr="00D31805">
        <w:rPr>
          <w:rFonts w:ascii="Arial" w:hAnsi="Arial" w:cs="Arial"/>
          <w:lang w:val="es-ES_tradnl"/>
        </w:rPr>
        <w:t xml:space="preserve">(PbR) </w:t>
      </w:r>
      <w:r w:rsidRPr="00D31805">
        <w:rPr>
          <w:rFonts w:ascii="Arial" w:hAnsi="Arial" w:cs="Arial"/>
          <w:lang w:val="es-ES_tradnl"/>
        </w:rPr>
        <w:t>de conformidad con la normatividad aplicable en la materia</w:t>
      </w:r>
      <w:r w:rsidR="00C9388F" w:rsidRPr="00D31805">
        <w:rPr>
          <w:rFonts w:ascii="Arial" w:hAnsi="Arial" w:cs="Arial"/>
          <w:lang w:val="es-ES_tradnl"/>
        </w:rPr>
        <w:t xml:space="preserve">. </w:t>
      </w:r>
    </w:p>
    <w:p w14:paraId="2700A189" w14:textId="77777777" w:rsidR="00D815FA" w:rsidRPr="00D31805" w:rsidRDefault="00D815FA" w:rsidP="00D31805">
      <w:pPr>
        <w:spacing w:after="0"/>
        <w:jc w:val="both"/>
        <w:rPr>
          <w:rFonts w:ascii="Arial" w:hAnsi="Arial" w:cs="Arial"/>
          <w:lang w:val="es-ES_tradnl"/>
        </w:rPr>
      </w:pPr>
    </w:p>
    <w:p w14:paraId="5E41CA27" w14:textId="5EAEE178" w:rsidR="00BF6FED" w:rsidRPr="00D31805" w:rsidRDefault="00CD6ACD" w:rsidP="00CF0567">
      <w:pPr>
        <w:pStyle w:val="Prrafodelista"/>
        <w:numPr>
          <w:ilvl w:val="0"/>
          <w:numId w:val="3"/>
        </w:numPr>
        <w:spacing w:after="0"/>
        <w:jc w:val="both"/>
        <w:rPr>
          <w:rFonts w:ascii="Arial" w:hAnsi="Arial" w:cs="Arial"/>
          <w:color w:val="000000"/>
        </w:rPr>
      </w:pPr>
      <w:r w:rsidRPr="00D31805">
        <w:rPr>
          <w:rFonts w:ascii="Arial" w:hAnsi="Arial" w:cs="Arial"/>
          <w:lang w:val="es-ES_tradnl"/>
        </w:rPr>
        <w:t xml:space="preserve"> </w:t>
      </w:r>
      <w:r w:rsidR="00F80390">
        <w:rPr>
          <w:rFonts w:ascii="Arial" w:hAnsi="Arial" w:cs="Arial"/>
        </w:rPr>
        <w:t xml:space="preserve">La </w:t>
      </w:r>
      <w:r w:rsidR="00F80390" w:rsidRPr="000C2A7D">
        <w:rPr>
          <w:rFonts w:ascii="Arial" w:hAnsi="Arial" w:cs="Arial"/>
        </w:rPr>
        <w:t>D</w:t>
      </w:r>
      <w:r w:rsidR="005D7884" w:rsidRPr="000C2A7D">
        <w:rPr>
          <w:rFonts w:ascii="Arial" w:hAnsi="Arial" w:cs="Arial"/>
        </w:rPr>
        <w:t>irección</w:t>
      </w:r>
      <w:r w:rsidR="005D7884" w:rsidRPr="00D31805">
        <w:rPr>
          <w:rFonts w:ascii="Arial" w:hAnsi="Arial" w:cs="Arial"/>
        </w:rPr>
        <w:t xml:space="preserve"> de la Contraloría Interna </w:t>
      </w:r>
      <w:r w:rsidRPr="00D31805">
        <w:rPr>
          <w:rFonts w:ascii="Arial" w:hAnsi="Arial" w:cs="Arial"/>
          <w:color w:val="000000"/>
        </w:rPr>
        <w:t xml:space="preserve">implementará el Sistema de Evaluación al Desempeño </w:t>
      </w:r>
      <w:r w:rsidR="000679B9" w:rsidRPr="00D31805">
        <w:rPr>
          <w:rFonts w:ascii="Arial" w:hAnsi="Arial" w:cs="Arial"/>
          <w:color w:val="000000"/>
        </w:rPr>
        <w:t xml:space="preserve">(SED) </w:t>
      </w:r>
      <w:r w:rsidRPr="00D31805">
        <w:rPr>
          <w:rFonts w:ascii="Arial" w:hAnsi="Arial" w:cs="Arial"/>
          <w:color w:val="000000"/>
        </w:rPr>
        <w:t>de conformidad con la normatividad aplicable en la materia.</w:t>
      </w:r>
    </w:p>
    <w:p w14:paraId="1CF51BA7" w14:textId="77777777" w:rsidR="000710B9" w:rsidRPr="00D31805" w:rsidRDefault="000710B9" w:rsidP="00D31805">
      <w:pPr>
        <w:spacing w:after="0"/>
        <w:jc w:val="both"/>
        <w:rPr>
          <w:rFonts w:ascii="Arial" w:hAnsi="Arial" w:cs="Arial"/>
          <w:color w:val="000000"/>
        </w:rPr>
      </w:pPr>
    </w:p>
    <w:p w14:paraId="02329536" w14:textId="30778A64" w:rsidR="000710B9" w:rsidRPr="000C2A7D" w:rsidRDefault="00F80390" w:rsidP="00D31805">
      <w:pPr>
        <w:spacing w:after="0"/>
        <w:ind w:right="19"/>
        <w:jc w:val="both"/>
        <w:rPr>
          <w:rFonts w:ascii="Arial" w:hAnsi="Arial" w:cs="Arial"/>
        </w:rPr>
      </w:pPr>
      <w:r w:rsidRPr="000C2A7D">
        <w:rPr>
          <w:rFonts w:ascii="Arial" w:hAnsi="Arial" w:cs="Arial"/>
          <w:b/>
        </w:rPr>
        <w:t>Artículo 35</w:t>
      </w:r>
      <w:r w:rsidR="00D815FA" w:rsidRPr="000C2A7D">
        <w:rPr>
          <w:rFonts w:ascii="Arial" w:hAnsi="Arial" w:cs="Arial"/>
          <w:b/>
        </w:rPr>
        <w:t>.-</w:t>
      </w:r>
      <w:r w:rsidR="00D815FA" w:rsidRPr="000C2A7D">
        <w:rPr>
          <w:rFonts w:ascii="Arial" w:hAnsi="Arial" w:cs="Arial"/>
        </w:rPr>
        <w:t xml:space="preserve"> </w:t>
      </w:r>
      <w:r w:rsidR="000710B9" w:rsidRPr="000C2A7D">
        <w:rPr>
          <w:rFonts w:ascii="Arial" w:hAnsi="Arial" w:cs="Arial"/>
        </w:rPr>
        <w:t>Las erogaciones por los concepto</w:t>
      </w:r>
      <w:r w:rsidR="00D815FA" w:rsidRPr="000C2A7D">
        <w:rPr>
          <w:rFonts w:ascii="Arial" w:hAnsi="Arial" w:cs="Arial"/>
        </w:rPr>
        <w:t>s que a continuación se indican,</w:t>
      </w:r>
      <w:r w:rsidR="000710B9" w:rsidRPr="000C2A7D">
        <w:rPr>
          <w:rFonts w:ascii="Arial" w:hAnsi="Arial" w:cs="Arial"/>
        </w:rPr>
        <w:t xml:space="preserve"> se sujetarán a los siguientes criterios de racionalidad y disciplina presupuestaria:  </w:t>
      </w:r>
    </w:p>
    <w:p w14:paraId="6992ED4A" w14:textId="77777777" w:rsidR="00D815FA" w:rsidRPr="000C2A7D" w:rsidRDefault="00D815FA" w:rsidP="00D31805">
      <w:pPr>
        <w:spacing w:after="0"/>
        <w:ind w:right="19"/>
        <w:jc w:val="both"/>
        <w:rPr>
          <w:rFonts w:ascii="Arial" w:hAnsi="Arial" w:cs="Arial"/>
        </w:rPr>
      </w:pPr>
    </w:p>
    <w:p w14:paraId="44A62453" w14:textId="2C347595" w:rsidR="000710B9" w:rsidRPr="000C2A7D" w:rsidRDefault="000710B9" w:rsidP="00CF0567">
      <w:pPr>
        <w:pStyle w:val="Prrafodelista"/>
        <w:numPr>
          <w:ilvl w:val="0"/>
          <w:numId w:val="7"/>
        </w:numPr>
        <w:spacing w:after="0"/>
        <w:ind w:right="19"/>
        <w:jc w:val="both"/>
        <w:rPr>
          <w:rFonts w:ascii="Arial" w:hAnsi="Arial" w:cs="Arial"/>
        </w:rPr>
      </w:pPr>
      <w:r w:rsidRPr="000C2A7D">
        <w:rPr>
          <w:rFonts w:ascii="Arial" w:hAnsi="Arial" w:cs="Arial"/>
          <w:b/>
        </w:rPr>
        <w:t xml:space="preserve">Recursos </w:t>
      </w:r>
      <w:r w:rsidR="00F80390" w:rsidRPr="000C2A7D">
        <w:rPr>
          <w:rFonts w:ascii="Arial" w:hAnsi="Arial" w:cs="Arial"/>
          <w:b/>
        </w:rPr>
        <w:t>h</w:t>
      </w:r>
      <w:r w:rsidRPr="000C2A7D">
        <w:rPr>
          <w:rFonts w:ascii="Arial" w:hAnsi="Arial" w:cs="Arial"/>
          <w:b/>
        </w:rPr>
        <w:t>umanos</w:t>
      </w:r>
      <w:r w:rsidR="00D815FA" w:rsidRPr="000C2A7D">
        <w:rPr>
          <w:rFonts w:ascii="Arial" w:hAnsi="Arial" w:cs="Arial"/>
          <w:b/>
        </w:rPr>
        <w:t>.</w:t>
      </w:r>
      <w:r w:rsidRPr="000C2A7D">
        <w:rPr>
          <w:rFonts w:ascii="Arial" w:hAnsi="Arial" w:cs="Arial"/>
        </w:rPr>
        <w:t xml:space="preserve"> No podrá haber crecimiento en las estructuras organizacionales, ni creación de nuevas plazas, salvo en los casos de programas nuevos o prioritarios; se limitará la contratación de personal eventual para suplir </w:t>
      </w:r>
      <w:r w:rsidRPr="000C2A7D">
        <w:rPr>
          <w:rFonts w:ascii="Arial" w:hAnsi="Arial" w:cs="Arial"/>
        </w:rPr>
        <w:lastRenderedPageBreak/>
        <w:t>licencias o incapacidades médicas, y los pagos originados por este concepto no se suplirán. Solo se pagará el tiempo extraordinario, previa solicitud, registro y autorización de la Dirección de Administraci</w:t>
      </w:r>
      <w:r w:rsidR="00F80390" w:rsidRPr="000C2A7D">
        <w:rPr>
          <w:rFonts w:ascii="Arial" w:hAnsi="Arial" w:cs="Arial"/>
        </w:rPr>
        <w:t>ón, siendo responsabilidad del t</w:t>
      </w:r>
      <w:r w:rsidRPr="000C2A7D">
        <w:rPr>
          <w:rFonts w:ascii="Arial" w:hAnsi="Arial" w:cs="Arial"/>
        </w:rPr>
        <w:t>itular de cada dependencia y entidad llevar un control estricto del mismo, así como justificar s</w:t>
      </w:r>
      <w:r w:rsidR="00D815FA" w:rsidRPr="000C2A7D">
        <w:rPr>
          <w:rFonts w:ascii="Arial" w:hAnsi="Arial" w:cs="Arial"/>
        </w:rPr>
        <w:t>u solicitud.</w:t>
      </w:r>
    </w:p>
    <w:p w14:paraId="34CC58F9" w14:textId="77777777" w:rsidR="00D815FA" w:rsidRPr="000C2A7D" w:rsidRDefault="00D815FA" w:rsidP="00D31805">
      <w:pPr>
        <w:pStyle w:val="Prrafodelista"/>
        <w:spacing w:after="0"/>
        <w:ind w:right="19"/>
        <w:jc w:val="both"/>
        <w:rPr>
          <w:rFonts w:ascii="Arial" w:hAnsi="Arial" w:cs="Arial"/>
        </w:rPr>
      </w:pPr>
    </w:p>
    <w:p w14:paraId="1E7E139D" w14:textId="3A7609EC" w:rsidR="000710B9" w:rsidRPr="000C2A7D" w:rsidRDefault="000710B9" w:rsidP="00CF0567">
      <w:pPr>
        <w:pStyle w:val="Prrafodelista"/>
        <w:numPr>
          <w:ilvl w:val="0"/>
          <w:numId w:val="7"/>
        </w:numPr>
        <w:spacing w:after="0"/>
        <w:ind w:right="19"/>
        <w:jc w:val="both"/>
        <w:rPr>
          <w:rFonts w:ascii="Arial" w:hAnsi="Arial" w:cs="Arial"/>
        </w:rPr>
      </w:pPr>
      <w:r w:rsidRPr="000C2A7D">
        <w:rPr>
          <w:rFonts w:ascii="Arial" w:hAnsi="Arial" w:cs="Arial"/>
          <w:b/>
        </w:rPr>
        <w:t>Alimentación</w:t>
      </w:r>
      <w:r w:rsidR="00D815FA" w:rsidRPr="000C2A7D">
        <w:rPr>
          <w:rFonts w:ascii="Arial" w:hAnsi="Arial" w:cs="Arial"/>
          <w:b/>
        </w:rPr>
        <w:t>.</w:t>
      </w:r>
      <w:r w:rsidRPr="000C2A7D">
        <w:rPr>
          <w:rFonts w:ascii="Arial" w:hAnsi="Arial" w:cs="Arial"/>
        </w:rPr>
        <w:t xml:space="preserve"> La alimentació</w:t>
      </w:r>
      <w:r w:rsidR="00F80390" w:rsidRPr="000C2A7D">
        <w:rPr>
          <w:rFonts w:ascii="Arial" w:hAnsi="Arial" w:cs="Arial"/>
        </w:rPr>
        <w:t>n del personal al servicio del m</w:t>
      </w:r>
      <w:r w:rsidRPr="000C2A7D">
        <w:rPr>
          <w:rFonts w:ascii="Arial" w:hAnsi="Arial" w:cs="Arial"/>
        </w:rPr>
        <w:t>unicipio deri</w:t>
      </w:r>
      <w:r w:rsidR="00D815FA" w:rsidRPr="000C2A7D">
        <w:rPr>
          <w:rFonts w:ascii="Arial" w:hAnsi="Arial" w:cs="Arial"/>
        </w:rPr>
        <w:t>vado del desempeño de funciones</w:t>
      </w:r>
      <w:r w:rsidRPr="000C2A7D">
        <w:rPr>
          <w:rFonts w:ascii="Arial" w:hAnsi="Arial" w:cs="Arial"/>
        </w:rPr>
        <w:t xml:space="preserve"> deberá reducirse al mínimo, salvo la</w:t>
      </w:r>
      <w:r w:rsidR="00D815FA" w:rsidRPr="000C2A7D">
        <w:rPr>
          <w:rFonts w:ascii="Arial" w:hAnsi="Arial" w:cs="Arial"/>
        </w:rPr>
        <w:t>s</w:t>
      </w:r>
      <w:r w:rsidRPr="000C2A7D">
        <w:rPr>
          <w:rFonts w:ascii="Arial" w:hAnsi="Arial" w:cs="Arial"/>
        </w:rPr>
        <w:t xml:space="preserve"> ocasiones contingentes</w:t>
      </w:r>
      <w:r w:rsidR="00D815FA" w:rsidRPr="000C2A7D">
        <w:rPr>
          <w:rFonts w:ascii="Arial" w:hAnsi="Arial" w:cs="Arial"/>
        </w:rPr>
        <w:t>,</w:t>
      </w:r>
      <w:r w:rsidRPr="000C2A7D">
        <w:rPr>
          <w:rFonts w:ascii="Arial" w:hAnsi="Arial" w:cs="Arial"/>
        </w:rPr>
        <w:t xml:space="preserve"> mismas que deberán estar debidamente justificadas.  </w:t>
      </w:r>
    </w:p>
    <w:p w14:paraId="65C328A1" w14:textId="77777777" w:rsidR="00D815FA" w:rsidRPr="000C2A7D" w:rsidRDefault="00D815FA" w:rsidP="00D31805">
      <w:pPr>
        <w:spacing w:after="0"/>
        <w:ind w:right="19"/>
        <w:jc w:val="both"/>
        <w:rPr>
          <w:rFonts w:ascii="Arial" w:hAnsi="Arial" w:cs="Arial"/>
        </w:rPr>
      </w:pPr>
    </w:p>
    <w:p w14:paraId="0AFA83FB" w14:textId="302AC59E" w:rsidR="000710B9" w:rsidRPr="000C2A7D" w:rsidRDefault="000710B9" w:rsidP="00CF0567">
      <w:pPr>
        <w:pStyle w:val="Prrafodelista"/>
        <w:numPr>
          <w:ilvl w:val="0"/>
          <w:numId w:val="7"/>
        </w:numPr>
        <w:spacing w:after="0"/>
        <w:ind w:right="19"/>
        <w:jc w:val="both"/>
        <w:rPr>
          <w:rFonts w:ascii="Arial" w:hAnsi="Arial" w:cs="Arial"/>
        </w:rPr>
      </w:pPr>
      <w:r w:rsidRPr="000C2A7D">
        <w:rPr>
          <w:rFonts w:ascii="Arial" w:hAnsi="Arial" w:cs="Arial"/>
          <w:b/>
        </w:rPr>
        <w:t xml:space="preserve">Arrendamientos de </w:t>
      </w:r>
      <w:r w:rsidR="00F80390" w:rsidRPr="000C2A7D">
        <w:rPr>
          <w:rFonts w:ascii="Arial" w:hAnsi="Arial" w:cs="Arial"/>
          <w:b/>
        </w:rPr>
        <w:t>bienes i</w:t>
      </w:r>
      <w:r w:rsidRPr="000C2A7D">
        <w:rPr>
          <w:rFonts w:ascii="Arial" w:hAnsi="Arial" w:cs="Arial"/>
          <w:b/>
        </w:rPr>
        <w:t>nmuebles</w:t>
      </w:r>
      <w:r w:rsidR="00D815FA" w:rsidRPr="000C2A7D">
        <w:rPr>
          <w:rFonts w:ascii="Arial" w:hAnsi="Arial" w:cs="Arial"/>
          <w:b/>
        </w:rPr>
        <w:t>.</w:t>
      </w:r>
      <w:r w:rsidRPr="000C2A7D">
        <w:rPr>
          <w:rFonts w:ascii="Arial" w:hAnsi="Arial" w:cs="Arial"/>
        </w:rPr>
        <w:t xml:space="preserve"> Se deberá optimizar la utilización de los espacios físicos disponibles, a fin de evitar la contratación de nuevos inmuebles.  </w:t>
      </w:r>
    </w:p>
    <w:p w14:paraId="47A5DF58" w14:textId="77777777" w:rsidR="00D815FA" w:rsidRPr="000C2A7D" w:rsidRDefault="00D815FA" w:rsidP="00D31805">
      <w:pPr>
        <w:spacing w:after="0"/>
        <w:ind w:right="19"/>
        <w:jc w:val="both"/>
        <w:rPr>
          <w:rFonts w:ascii="Arial" w:hAnsi="Arial" w:cs="Arial"/>
        </w:rPr>
      </w:pPr>
    </w:p>
    <w:p w14:paraId="4175FE6C" w14:textId="7D3A2950" w:rsidR="000710B9" w:rsidRPr="000C2A7D" w:rsidRDefault="00F80390" w:rsidP="00CF0567">
      <w:pPr>
        <w:pStyle w:val="Prrafodelista"/>
        <w:numPr>
          <w:ilvl w:val="0"/>
          <w:numId w:val="7"/>
        </w:numPr>
        <w:spacing w:after="0"/>
        <w:ind w:right="19"/>
        <w:jc w:val="both"/>
        <w:rPr>
          <w:rFonts w:ascii="Arial" w:hAnsi="Arial" w:cs="Arial"/>
        </w:rPr>
      </w:pPr>
      <w:r w:rsidRPr="000C2A7D">
        <w:rPr>
          <w:rFonts w:ascii="Arial" w:hAnsi="Arial" w:cs="Arial"/>
          <w:b/>
        </w:rPr>
        <w:t>Asesorías, estudios e i</w:t>
      </w:r>
      <w:r w:rsidR="000710B9" w:rsidRPr="000C2A7D">
        <w:rPr>
          <w:rFonts w:ascii="Arial" w:hAnsi="Arial" w:cs="Arial"/>
          <w:b/>
        </w:rPr>
        <w:t>nvestigaciones</w:t>
      </w:r>
      <w:r w:rsidR="00D815FA" w:rsidRPr="000C2A7D">
        <w:rPr>
          <w:rFonts w:ascii="Arial" w:hAnsi="Arial" w:cs="Arial"/>
          <w:b/>
        </w:rPr>
        <w:t>.</w:t>
      </w:r>
      <w:r w:rsidR="000710B9" w:rsidRPr="000C2A7D">
        <w:rPr>
          <w:rFonts w:ascii="Arial" w:hAnsi="Arial" w:cs="Arial"/>
        </w:rPr>
        <w:t xml:space="preserve"> L</w:t>
      </w:r>
      <w:r w:rsidR="00D815FA" w:rsidRPr="000C2A7D">
        <w:rPr>
          <w:rFonts w:ascii="Arial" w:hAnsi="Arial" w:cs="Arial"/>
        </w:rPr>
        <w:t>as erogaciones por concepto de a</w:t>
      </w:r>
      <w:r w:rsidR="000710B9" w:rsidRPr="000C2A7D">
        <w:rPr>
          <w:rFonts w:ascii="Arial" w:hAnsi="Arial" w:cs="Arial"/>
        </w:rPr>
        <w:t xml:space="preserve">sesorías, estudios e investigaciones, incluidas las de consultorías deberán promover el fortalecimiento de las funciones y procesos a cargo de las dependencias y entidades de la institución municipal, y sujetarse a criterios de </w:t>
      </w:r>
      <w:r w:rsidR="00D815FA" w:rsidRPr="000C2A7D">
        <w:rPr>
          <w:rFonts w:ascii="Arial" w:hAnsi="Arial" w:cs="Arial"/>
        </w:rPr>
        <w:t>r</w:t>
      </w:r>
      <w:r w:rsidR="000710B9" w:rsidRPr="000C2A7D">
        <w:rPr>
          <w:rFonts w:ascii="Arial" w:hAnsi="Arial" w:cs="Arial"/>
        </w:rPr>
        <w:t>acionalidad, austeri</w:t>
      </w:r>
      <w:r w:rsidR="00D815FA" w:rsidRPr="000C2A7D">
        <w:rPr>
          <w:rFonts w:ascii="Arial" w:hAnsi="Arial" w:cs="Arial"/>
        </w:rPr>
        <w:t>dad y disciplina presupuestaria;</w:t>
      </w:r>
      <w:r w:rsidR="000710B9" w:rsidRPr="000C2A7D">
        <w:rPr>
          <w:rFonts w:ascii="Arial" w:hAnsi="Arial" w:cs="Arial"/>
        </w:rPr>
        <w:t xml:space="preserve"> asimismo</w:t>
      </w:r>
      <w:r w:rsidR="00D815FA" w:rsidRPr="000C2A7D">
        <w:rPr>
          <w:rFonts w:ascii="Arial" w:hAnsi="Arial" w:cs="Arial"/>
        </w:rPr>
        <w:t>,</w:t>
      </w:r>
      <w:r w:rsidR="000710B9" w:rsidRPr="000C2A7D">
        <w:rPr>
          <w:rFonts w:ascii="Arial" w:hAnsi="Arial" w:cs="Arial"/>
        </w:rPr>
        <w:t xml:space="preserve"> deberán estar sujetas a disposición presupuestaria y para su contratación deberá establecerse en los contratos los si</w:t>
      </w:r>
      <w:r w:rsidRPr="000C2A7D">
        <w:rPr>
          <w:rFonts w:ascii="Arial" w:hAnsi="Arial" w:cs="Arial"/>
        </w:rPr>
        <w:t>guientes conceptos: Objeto del c</w:t>
      </w:r>
      <w:r w:rsidR="000710B9" w:rsidRPr="000C2A7D">
        <w:rPr>
          <w:rFonts w:ascii="Arial" w:hAnsi="Arial" w:cs="Arial"/>
        </w:rPr>
        <w:t xml:space="preserve">ontrato, duración y beneficio </w:t>
      </w:r>
      <w:r w:rsidR="00D815FA" w:rsidRPr="000C2A7D">
        <w:rPr>
          <w:rFonts w:ascii="Arial" w:hAnsi="Arial" w:cs="Arial"/>
        </w:rPr>
        <w:t>que traerá a la Municipalidad.</w:t>
      </w:r>
    </w:p>
    <w:p w14:paraId="66AE4BB3" w14:textId="77777777" w:rsidR="00D815FA" w:rsidRPr="000C2A7D" w:rsidRDefault="00D815FA" w:rsidP="00D31805">
      <w:pPr>
        <w:spacing w:after="0"/>
        <w:ind w:right="19"/>
        <w:jc w:val="both"/>
        <w:rPr>
          <w:rFonts w:ascii="Arial" w:hAnsi="Arial" w:cs="Arial"/>
        </w:rPr>
      </w:pPr>
    </w:p>
    <w:p w14:paraId="479B0365" w14:textId="3B7372BB" w:rsidR="000710B9" w:rsidRPr="000C2A7D" w:rsidRDefault="000710B9" w:rsidP="00CF0567">
      <w:pPr>
        <w:pStyle w:val="Prrafodelista"/>
        <w:numPr>
          <w:ilvl w:val="0"/>
          <w:numId w:val="7"/>
        </w:numPr>
        <w:spacing w:after="0"/>
        <w:ind w:right="19"/>
        <w:jc w:val="both"/>
        <w:rPr>
          <w:rFonts w:ascii="Arial" w:hAnsi="Arial" w:cs="Arial"/>
        </w:rPr>
      </w:pPr>
      <w:r w:rsidRPr="000C2A7D">
        <w:rPr>
          <w:rFonts w:ascii="Arial" w:hAnsi="Arial" w:cs="Arial"/>
          <w:b/>
        </w:rPr>
        <w:t xml:space="preserve">Servicio </w:t>
      </w:r>
      <w:r w:rsidR="005D3DCC" w:rsidRPr="000C2A7D">
        <w:rPr>
          <w:rFonts w:ascii="Arial" w:hAnsi="Arial" w:cs="Arial"/>
          <w:b/>
        </w:rPr>
        <w:t>de m</w:t>
      </w:r>
      <w:r w:rsidRPr="000C2A7D">
        <w:rPr>
          <w:rFonts w:ascii="Arial" w:hAnsi="Arial" w:cs="Arial"/>
          <w:b/>
        </w:rPr>
        <w:t>ensajería</w:t>
      </w:r>
      <w:r w:rsidR="00D815FA" w:rsidRPr="000C2A7D">
        <w:rPr>
          <w:rFonts w:ascii="Arial" w:hAnsi="Arial" w:cs="Arial"/>
        </w:rPr>
        <w:t>.</w:t>
      </w:r>
      <w:r w:rsidRPr="000C2A7D">
        <w:rPr>
          <w:rFonts w:ascii="Arial" w:hAnsi="Arial" w:cs="Arial"/>
        </w:rPr>
        <w:t xml:space="preserve"> Se limitará a correspondencia de uso oficial.  </w:t>
      </w:r>
    </w:p>
    <w:p w14:paraId="20DE0CB7" w14:textId="77777777" w:rsidR="00D815FA" w:rsidRPr="00D31805" w:rsidRDefault="00D815FA" w:rsidP="00D31805">
      <w:pPr>
        <w:spacing w:after="0"/>
        <w:ind w:right="19"/>
        <w:jc w:val="both"/>
        <w:rPr>
          <w:rFonts w:ascii="Arial" w:hAnsi="Arial" w:cs="Arial"/>
        </w:rPr>
      </w:pPr>
    </w:p>
    <w:p w14:paraId="019A85DA" w14:textId="408F7433" w:rsidR="000710B9" w:rsidRPr="000C2A7D" w:rsidRDefault="00D815FA" w:rsidP="00CF0567">
      <w:pPr>
        <w:pStyle w:val="Prrafodelista"/>
        <w:numPr>
          <w:ilvl w:val="0"/>
          <w:numId w:val="7"/>
        </w:numPr>
        <w:spacing w:after="0"/>
        <w:ind w:right="19"/>
        <w:jc w:val="both"/>
        <w:rPr>
          <w:rFonts w:ascii="Arial" w:hAnsi="Arial" w:cs="Arial"/>
        </w:rPr>
      </w:pPr>
      <w:r w:rsidRPr="00D31805">
        <w:rPr>
          <w:rFonts w:ascii="Arial" w:hAnsi="Arial" w:cs="Arial"/>
          <w:b/>
        </w:rPr>
        <w:t xml:space="preserve">Servicio </w:t>
      </w:r>
      <w:r w:rsidR="005D3DCC" w:rsidRPr="000C2A7D">
        <w:rPr>
          <w:rFonts w:ascii="Arial" w:hAnsi="Arial" w:cs="Arial"/>
          <w:b/>
        </w:rPr>
        <w:t>t</w:t>
      </w:r>
      <w:r w:rsidRPr="000C2A7D">
        <w:rPr>
          <w:rFonts w:ascii="Arial" w:hAnsi="Arial" w:cs="Arial"/>
          <w:b/>
        </w:rPr>
        <w:t>elefónico.</w:t>
      </w:r>
      <w:r w:rsidR="000710B9" w:rsidRPr="000C2A7D">
        <w:rPr>
          <w:rFonts w:ascii="Arial" w:hAnsi="Arial" w:cs="Arial"/>
        </w:rPr>
        <w:t xml:space="preserve"> El servicio telefónico se destinará exclusivamente para satisfacer las necesidades de carácter oficial. Se deberá restringir el servicio telefónico de larga distancia y a teléfonos celulares a todo el personal, salvo por cuestiones oficiales. Queda prohibida a los servidores públicos la recepción de llamadas por cobrar y utilizar los servicios de líneas de entretenimiento, siendo </w:t>
      </w:r>
      <w:r w:rsidR="00951CBD" w:rsidRPr="000C2A7D">
        <w:rPr>
          <w:rFonts w:ascii="Arial" w:hAnsi="Arial" w:cs="Arial"/>
        </w:rPr>
        <w:t>que,</w:t>
      </w:r>
      <w:r w:rsidR="000710B9" w:rsidRPr="000C2A7D">
        <w:rPr>
          <w:rFonts w:ascii="Arial" w:hAnsi="Arial" w:cs="Arial"/>
        </w:rPr>
        <w:t xml:space="preserve"> en su caso, se aplicarán las sanciones que correspondan. A</w:t>
      </w:r>
      <w:r w:rsidR="00F80390" w:rsidRPr="000C2A7D">
        <w:rPr>
          <w:rFonts w:ascii="Arial" w:hAnsi="Arial" w:cs="Arial"/>
        </w:rPr>
        <w:t xml:space="preserve"> excepción de los directores y c</w:t>
      </w:r>
      <w:r w:rsidR="000710B9" w:rsidRPr="000C2A7D">
        <w:rPr>
          <w:rFonts w:ascii="Arial" w:hAnsi="Arial" w:cs="Arial"/>
        </w:rPr>
        <w:t xml:space="preserve">omponentes del H. Cabildo quienes podrán hacer uso de dicho servicio siempre y cuando así lo ameriten sus funciones y cargos.  </w:t>
      </w:r>
    </w:p>
    <w:p w14:paraId="200DA69B" w14:textId="77777777" w:rsidR="00D815FA" w:rsidRPr="000C2A7D" w:rsidRDefault="00D815FA" w:rsidP="00D31805">
      <w:pPr>
        <w:spacing w:after="0"/>
        <w:ind w:right="19"/>
        <w:jc w:val="both"/>
        <w:rPr>
          <w:rFonts w:ascii="Arial" w:hAnsi="Arial" w:cs="Arial"/>
        </w:rPr>
      </w:pPr>
    </w:p>
    <w:p w14:paraId="46BD5ACE" w14:textId="7ED413E5" w:rsidR="00951CBD" w:rsidRPr="000C2A7D" w:rsidRDefault="005D3DCC" w:rsidP="00CF0567">
      <w:pPr>
        <w:pStyle w:val="Prrafodelista"/>
        <w:numPr>
          <w:ilvl w:val="0"/>
          <w:numId w:val="7"/>
        </w:numPr>
        <w:spacing w:after="0"/>
        <w:ind w:right="19"/>
        <w:jc w:val="both"/>
        <w:rPr>
          <w:rFonts w:ascii="Arial" w:hAnsi="Arial" w:cs="Arial"/>
        </w:rPr>
      </w:pPr>
      <w:r w:rsidRPr="000C2A7D">
        <w:rPr>
          <w:rFonts w:ascii="Arial" w:hAnsi="Arial" w:cs="Arial"/>
          <w:b/>
        </w:rPr>
        <w:t>Energía e</w:t>
      </w:r>
      <w:r w:rsidR="00D815FA" w:rsidRPr="000C2A7D">
        <w:rPr>
          <w:rFonts w:ascii="Arial" w:hAnsi="Arial" w:cs="Arial"/>
          <w:b/>
        </w:rPr>
        <w:t>léctrica.</w:t>
      </w:r>
      <w:r w:rsidR="000710B9" w:rsidRPr="000C2A7D">
        <w:rPr>
          <w:rFonts w:ascii="Arial" w:hAnsi="Arial" w:cs="Arial"/>
        </w:rPr>
        <w:t xml:space="preserve"> Los responsables de cada área de trabajo deberán promover el óptimo aprovechamiento de la luz solar, motivando a su personal a racionalizar el uso de la energía eléctrica. De igual forma, se deberá verificar que la iluminación esté apagada dentro de los 15 minutos posteriores a la hora de salida del personal, conservando únicamente la iluminación requerida para quien o quienes permanezcan laborando.  </w:t>
      </w:r>
    </w:p>
    <w:p w14:paraId="695175A6" w14:textId="77777777" w:rsidR="00951CBD" w:rsidRPr="000C2A7D" w:rsidRDefault="00951CBD" w:rsidP="00D31805">
      <w:pPr>
        <w:pStyle w:val="Prrafodelista"/>
        <w:rPr>
          <w:rFonts w:ascii="Arial" w:hAnsi="Arial" w:cs="Arial"/>
          <w:b/>
        </w:rPr>
      </w:pPr>
    </w:p>
    <w:p w14:paraId="6450C19B" w14:textId="5D2BC16D" w:rsidR="00E829EA" w:rsidRDefault="00D815FA" w:rsidP="00CF0567">
      <w:pPr>
        <w:pStyle w:val="Prrafodelista"/>
        <w:numPr>
          <w:ilvl w:val="0"/>
          <w:numId w:val="7"/>
        </w:numPr>
        <w:spacing w:after="0"/>
        <w:ind w:right="19"/>
        <w:jc w:val="both"/>
        <w:rPr>
          <w:rFonts w:ascii="Arial" w:hAnsi="Arial" w:cs="Arial"/>
        </w:rPr>
      </w:pPr>
      <w:r w:rsidRPr="00E829EA">
        <w:rPr>
          <w:rFonts w:ascii="Arial" w:hAnsi="Arial" w:cs="Arial"/>
          <w:b/>
        </w:rPr>
        <w:t xml:space="preserve">Viáticos y </w:t>
      </w:r>
      <w:r w:rsidR="005D3DCC" w:rsidRPr="00E829EA">
        <w:rPr>
          <w:rFonts w:ascii="Arial" w:hAnsi="Arial" w:cs="Arial"/>
          <w:b/>
        </w:rPr>
        <w:t>p</w:t>
      </w:r>
      <w:r w:rsidRPr="00E829EA">
        <w:rPr>
          <w:rFonts w:ascii="Arial" w:hAnsi="Arial" w:cs="Arial"/>
          <w:b/>
        </w:rPr>
        <w:t>asajes.</w:t>
      </w:r>
      <w:r w:rsidR="000710B9" w:rsidRPr="00E829EA">
        <w:rPr>
          <w:rFonts w:ascii="Arial" w:hAnsi="Arial" w:cs="Arial"/>
        </w:rPr>
        <w:t xml:space="preserve"> Solo se autoriza</w:t>
      </w:r>
      <w:r w:rsidRPr="00E829EA">
        <w:rPr>
          <w:rFonts w:ascii="Arial" w:hAnsi="Arial" w:cs="Arial"/>
        </w:rPr>
        <w:t>rá</w:t>
      </w:r>
      <w:r w:rsidR="000710B9" w:rsidRPr="00E829EA">
        <w:rPr>
          <w:rFonts w:ascii="Arial" w:hAnsi="Arial" w:cs="Arial"/>
        </w:rPr>
        <w:t>n viáticos y pasajes que estrictamente sean indispensables para el desarrollo de las funciones recomendadas, debiéndose reducir al mínimo la duración de las comisiones y cuidar que sólo co</w:t>
      </w:r>
      <w:r w:rsidRPr="00E829EA">
        <w:rPr>
          <w:rFonts w:ascii="Arial" w:hAnsi="Arial" w:cs="Arial"/>
        </w:rPr>
        <w:t>ncurran a ellas los servidores p</w:t>
      </w:r>
      <w:r w:rsidR="000710B9" w:rsidRPr="00E829EA">
        <w:rPr>
          <w:rFonts w:ascii="Arial" w:hAnsi="Arial" w:cs="Arial"/>
        </w:rPr>
        <w:t xml:space="preserve">úblicos realmente necesarios, con excepción de los servidores </w:t>
      </w:r>
      <w:r w:rsidRPr="00E829EA">
        <w:rPr>
          <w:rFonts w:ascii="Arial" w:hAnsi="Arial" w:cs="Arial"/>
        </w:rPr>
        <w:lastRenderedPageBreak/>
        <w:t>p</w:t>
      </w:r>
      <w:r w:rsidR="000710B9" w:rsidRPr="00E829EA">
        <w:rPr>
          <w:rFonts w:ascii="Arial" w:hAnsi="Arial" w:cs="Arial"/>
        </w:rPr>
        <w:t>úblicos que por su función y actividad requieran acudir a ciudades fuera del territorio de la Municipalidad. Su otorgamiento se sustentará en criterios de austeridad y racionalidad presupuestaria y su ejercicio se realizará en función de las necesidades del servicio oficial y en cumplimiento de los programas, metas y objetivos, que se tengan encomendados</w:t>
      </w:r>
      <w:r w:rsidR="00E829EA">
        <w:rPr>
          <w:rFonts w:ascii="Arial" w:hAnsi="Arial" w:cs="Arial"/>
        </w:rPr>
        <w:t>.</w:t>
      </w:r>
    </w:p>
    <w:p w14:paraId="72A849D0" w14:textId="7E9C440A" w:rsidR="00080C00" w:rsidRPr="00080C00" w:rsidRDefault="00080C00" w:rsidP="00080C00">
      <w:pPr>
        <w:spacing w:after="0"/>
        <w:ind w:right="19"/>
        <w:jc w:val="both"/>
        <w:rPr>
          <w:rFonts w:ascii="Arial" w:hAnsi="Arial" w:cs="Arial"/>
        </w:rPr>
      </w:pPr>
    </w:p>
    <w:p w14:paraId="74BB29D0" w14:textId="77777777" w:rsidR="000710B9" w:rsidRPr="00D31805" w:rsidRDefault="000710B9" w:rsidP="00CF0567">
      <w:pPr>
        <w:pStyle w:val="Prrafodelista"/>
        <w:numPr>
          <w:ilvl w:val="0"/>
          <w:numId w:val="7"/>
        </w:numPr>
        <w:spacing w:after="0"/>
        <w:ind w:right="19"/>
        <w:jc w:val="both"/>
        <w:rPr>
          <w:rFonts w:ascii="Arial" w:hAnsi="Arial" w:cs="Arial"/>
        </w:rPr>
      </w:pPr>
      <w:r w:rsidRPr="00D31805">
        <w:rPr>
          <w:rFonts w:ascii="Arial" w:hAnsi="Arial" w:cs="Arial"/>
          <w:b/>
        </w:rPr>
        <w:t>F</w:t>
      </w:r>
      <w:r w:rsidR="00CF2F85" w:rsidRPr="00D31805">
        <w:rPr>
          <w:rFonts w:ascii="Arial" w:hAnsi="Arial" w:cs="Arial"/>
          <w:b/>
        </w:rPr>
        <w:t>otocopiadora.</w:t>
      </w:r>
      <w:r w:rsidRPr="00D31805">
        <w:rPr>
          <w:rFonts w:ascii="Arial" w:hAnsi="Arial" w:cs="Arial"/>
        </w:rPr>
        <w:t xml:space="preserve"> El uso de este servicio debe restringirse únicamente para asuntos de carácter oficial. La Dirección de Administración deberá prever el funcionamiento de un área de fotocopiado, llevando un control estricto por este servicio, evitando la asignación personal o específica de los equipos y el fotocopiado de publicaciones completas como libros o periódicos oficiales. Cuando se emitan escritos, solamente se marcará fotocopia a terceras personas cuya participación o conocimiento en el asunto sea estrictamente indispensable.  </w:t>
      </w:r>
    </w:p>
    <w:p w14:paraId="4B3FF843" w14:textId="77777777" w:rsidR="00CF2F85" w:rsidRPr="00D31805" w:rsidRDefault="00CF2F85" w:rsidP="00D31805">
      <w:pPr>
        <w:pStyle w:val="Prrafodelista"/>
        <w:spacing w:after="0"/>
        <w:ind w:right="19"/>
        <w:jc w:val="both"/>
        <w:rPr>
          <w:rFonts w:ascii="Arial" w:hAnsi="Arial" w:cs="Arial"/>
        </w:rPr>
      </w:pPr>
    </w:p>
    <w:p w14:paraId="70240B29" w14:textId="3ACAF087" w:rsidR="000710B9" w:rsidRPr="000C2A7D" w:rsidRDefault="00CF2F85" w:rsidP="00CF0567">
      <w:pPr>
        <w:pStyle w:val="Prrafodelista"/>
        <w:numPr>
          <w:ilvl w:val="0"/>
          <w:numId w:val="7"/>
        </w:numPr>
        <w:spacing w:after="0"/>
        <w:ind w:right="19"/>
        <w:jc w:val="both"/>
        <w:rPr>
          <w:rFonts w:ascii="Arial" w:hAnsi="Arial" w:cs="Arial"/>
        </w:rPr>
      </w:pPr>
      <w:r w:rsidRPr="00D31805">
        <w:rPr>
          <w:rFonts w:ascii="Arial" w:hAnsi="Arial" w:cs="Arial"/>
          <w:b/>
        </w:rPr>
        <w:t xml:space="preserve">Del </w:t>
      </w:r>
      <w:r w:rsidR="005D3DCC" w:rsidRPr="000C2A7D">
        <w:rPr>
          <w:rFonts w:ascii="Arial" w:hAnsi="Arial" w:cs="Arial"/>
          <w:b/>
        </w:rPr>
        <w:t>combustible y mantenimiento de la plantilla vehicular</w:t>
      </w:r>
      <w:r w:rsidRPr="000C2A7D">
        <w:rPr>
          <w:rFonts w:ascii="Arial" w:hAnsi="Arial" w:cs="Arial"/>
          <w:b/>
        </w:rPr>
        <w:t>.</w:t>
      </w:r>
      <w:r w:rsidRPr="000C2A7D">
        <w:rPr>
          <w:rFonts w:ascii="Arial" w:hAnsi="Arial" w:cs="Arial"/>
        </w:rPr>
        <w:t xml:space="preserve"> Las d</w:t>
      </w:r>
      <w:r w:rsidR="000710B9" w:rsidRPr="000C2A7D">
        <w:rPr>
          <w:rFonts w:ascii="Arial" w:hAnsi="Arial" w:cs="Arial"/>
        </w:rPr>
        <w:t>ependencias y en</w:t>
      </w:r>
      <w:r w:rsidRPr="000C2A7D">
        <w:rPr>
          <w:rFonts w:ascii="Arial" w:hAnsi="Arial" w:cs="Arial"/>
        </w:rPr>
        <w:t>tidades deberán llevar control mediante bitácoras de consumo;</w:t>
      </w:r>
      <w:r w:rsidR="000710B9" w:rsidRPr="000C2A7D">
        <w:rPr>
          <w:rFonts w:ascii="Arial" w:hAnsi="Arial" w:cs="Arial"/>
        </w:rPr>
        <w:t xml:space="preserve"> el uso de combustible será exclusivamente para funciones de carácter oficial y el mantenimiento de la </w:t>
      </w:r>
      <w:r w:rsidRPr="000C2A7D">
        <w:rPr>
          <w:rFonts w:ascii="Arial" w:hAnsi="Arial" w:cs="Arial"/>
        </w:rPr>
        <w:t>plantilla vehicular se realizará</w:t>
      </w:r>
      <w:r w:rsidR="000710B9" w:rsidRPr="000C2A7D">
        <w:rPr>
          <w:rFonts w:ascii="Arial" w:hAnsi="Arial" w:cs="Arial"/>
        </w:rPr>
        <w:t xml:space="preserve"> a la disponibilidad financiera. </w:t>
      </w:r>
    </w:p>
    <w:p w14:paraId="31CD2885" w14:textId="77777777" w:rsidR="00CF2F85" w:rsidRPr="000C2A7D" w:rsidRDefault="00CF2F85" w:rsidP="00D31805">
      <w:pPr>
        <w:spacing w:after="0"/>
        <w:ind w:right="19"/>
        <w:jc w:val="both"/>
        <w:rPr>
          <w:rFonts w:ascii="Arial" w:hAnsi="Arial" w:cs="Arial"/>
        </w:rPr>
      </w:pPr>
    </w:p>
    <w:p w14:paraId="26983D46" w14:textId="694BD326" w:rsidR="000710B9" w:rsidRPr="00D31805" w:rsidRDefault="000710B9" w:rsidP="00CF0567">
      <w:pPr>
        <w:pStyle w:val="Prrafodelista"/>
        <w:numPr>
          <w:ilvl w:val="0"/>
          <w:numId w:val="7"/>
        </w:numPr>
        <w:spacing w:after="0"/>
        <w:ind w:right="19"/>
        <w:jc w:val="both"/>
        <w:rPr>
          <w:rFonts w:ascii="Arial" w:hAnsi="Arial" w:cs="Arial"/>
        </w:rPr>
      </w:pPr>
      <w:r w:rsidRPr="000C2A7D">
        <w:rPr>
          <w:rFonts w:ascii="Arial" w:hAnsi="Arial" w:cs="Arial"/>
          <w:b/>
        </w:rPr>
        <w:t xml:space="preserve">Bienes </w:t>
      </w:r>
      <w:r w:rsidR="005D3DCC" w:rsidRPr="000C2A7D">
        <w:rPr>
          <w:rFonts w:ascii="Arial" w:hAnsi="Arial" w:cs="Arial"/>
          <w:b/>
        </w:rPr>
        <w:t>m</w:t>
      </w:r>
      <w:r w:rsidRPr="000C2A7D">
        <w:rPr>
          <w:rFonts w:ascii="Arial" w:hAnsi="Arial" w:cs="Arial"/>
          <w:b/>
        </w:rPr>
        <w:t>uebles</w:t>
      </w:r>
      <w:r w:rsidR="00CF2F85" w:rsidRPr="000C2A7D">
        <w:rPr>
          <w:rFonts w:ascii="Arial" w:hAnsi="Arial" w:cs="Arial"/>
          <w:b/>
        </w:rPr>
        <w:t>.</w:t>
      </w:r>
      <w:r w:rsidRPr="000C2A7D">
        <w:rPr>
          <w:rFonts w:ascii="Arial" w:hAnsi="Arial" w:cs="Arial"/>
        </w:rPr>
        <w:t xml:space="preserve"> Todas las adquisiciones de bienes muebles e informáticos estará</w:t>
      </w:r>
      <w:r w:rsidR="00951CBD" w:rsidRPr="000C2A7D">
        <w:rPr>
          <w:rFonts w:ascii="Arial" w:hAnsi="Arial" w:cs="Arial"/>
        </w:rPr>
        <w:t>n</w:t>
      </w:r>
      <w:r w:rsidRPr="000C2A7D">
        <w:rPr>
          <w:rFonts w:ascii="Arial" w:hAnsi="Arial" w:cs="Arial"/>
        </w:rPr>
        <w:t xml:space="preserve"> condicionada</w:t>
      </w:r>
      <w:r w:rsidR="00951CBD" w:rsidRPr="000C2A7D">
        <w:rPr>
          <w:rFonts w:ascii="Arial" w:hAnsi="Arial" w:cs="Arial"/>
        </w:rPr>
        <w:t>s</w:t>
      </w:r>
      <w:r w:rsidRPr="000C2A7D">
        <w:rPr>
          <w:rFonts w:ascii="Arial" w:hAnsi="Arial" w:cs="Arial"/>
        </w:rPr>
        <w:t xml:space="preserve"> a la</w:t>
      </w:r>
      <w:r w:rsidRPr="00D31805">
        <w:rPr>
          <w:rFonts w:ascii="Arial" w:hAnsi="Arial" w:cs="Arial"/>
        </w:rPr>
        <w:t xml:space="preserve"> necesidad para la operación, reposición de aquellos bienes que por su uso ameriten renovación y que se cuente con los recursos presupuestales necesarios para adquirirlos. En la adquisición y suministro de bienes que se requieran deberán buscarse los mejores precios del mercado.  </w:t>
      </w:r>
    </w:p>
    <w:p w14:paraId="397380CB" w14:textId="77777777" w:rsidR="00CF2F85" w:rsidRPr="00D31805" w:rsidRDefault="00CF2F85" w:rsidP="00D31805">
      <w:pPr>
        <w:spacing w:after="0"/>
        <w:ind w:right="19"/>
        <w:jc w:val="both"/>
        <w:rPr>
          <w:rFonts w:ascii="Arial" w:hAnsi="Arial" w:cs="Arial"/>
        </w:rPr>
      </w:pPr>
    </w:p>
    <w:p w14:paraId="1F20C7D6" w14:textId="77777777" w:rsidR="000710B9" w:rsidRPr="00D31805" w:rsidRDefault="000710B9" w:rsidP="00CF0567">
      <w:pPr>
        <w:pStyle w:val="Prrafodelista"/>
        <w:numPr>
          <w:ilvl w:val="0"/>
          <w:numId w:val="7"/>
        </w:numPr>
        <w:spacing w:after="0"/>
        <w:ind w:right="19"/>
        <w:jc w:val="both"/>
        <w:rPr>
          <w:rFonts w:ascii="Arial" w:hAnsi="Arial" w:cs="Arial"/>
        </w:rPr>
      </w:pPr>
      <w:r w:rsidRPr="00D31805">
        <w:rPr>
          <w:rFonts w:ascii="Arial" w:hAnsi="Arial" w:cs="Arial"/>
          <w:b/>
        </w:rPr>
        <w:t>M</w:t>
      </w:r>
      <w:r w:rsidR="00CF2F85" w:rsidRPr="00D31805">
        <w:rPr>
          <w:rFonts w:ascii="Arial" w:hAnsi="Arial" w:cs="Arial"/>
          <w:b/>
        </w:rPr>
        <w:t>ateriales.</w:t>
      </w:r>
      <w:r w:rsidRPr="00D31805">
        <w:rPr>
          <w:rFonts w:ascii="Arial" w:hAnsi="Arial" w:cs="Arial"/>
        </w:rPr>
        <w:t xml:space="preserve"> Las dependencias y entidades deberán establecer medidas administrativas para abatir el gasto corriente, procurando el uso racional de los materiales y suministros que se les proporcionen. Los equipos y materiales del Municipio, única y exclusivamente serán para el uso oficial.  </w:t>
      </w:r>
    </w:p>
    <w:p w14:paraId="479F1949" w14:textId="77777777" w:rsidR="00CF2F85" w:rsidRPr="00D31805" w:rsidRDefault="00CF2F85" w:rsidP="00D31805">
      <w:pPr>
        <w:spacing w:after="0"/>
        <w:ind w:right="19"/>
        <w:jc w:val="both"/>
        <w:rPr>
          <w:rFonts w:ascii="Arial" w:hAnsi="Arial" w:cs="Arial"/>
        </w:rPr>
      </w:pPr>
    </w:p>
    <w:p w14:paraId="3D99D65E" w14:textId="2E9EA675" w:rsidR="000710B9" w:rsidRPr="00D31805" w:rsidRDefault="000710B9" w:rsidP="00CF0567">
      <w:pPr>
        <w:pStyle w:val="Prrafodelista"/>
        <w:numPr>
          <w:ilvl w:val="0"/>
          <w:numId w:val="7"/>
        </w:numPr>
        <w:spacing w:after="0"/>
        <w:ind w:right="19"/>
        <w:jc w:val="both"/>
        <w:rPr>
          <w:rFonts w:ascii="Arial" w:hAnsi="Arial" w:cs="Arial"/>
        </w:rPr>
      </w:pPr>
      <w:r w:rsidRPr="00D31805">
        <w:rPr>
          <w:rFonts w:ascii="Arial" w:hAnsi="Arial" w:cs="Arial"/>
          <w:b/>
        </w:rPr>
        <w:t>P</w:t>
      </w:r>
      <w:r w:rsidR="00CF2F85" w:rsidRPr="00D31805">
        <w:rPr>
          <w:rFonts w:ascii="Arial" w:hAnsi="Arial" w:cs="Arial"/>
          <w:b/>
        </w:rPr>
        <w:t>ublicaciones.</w:t>
      </w:r>
      <w:r w:rsidRPr="00D31805">
        <w:rPr>
          <w:rFonts w:ascii="Arial" w:hAnsi="Arial" w:cs="Arial"/>
        </w:rPr>
        <w:t xml:space="preserve"> Las erogaciones que se realicen por concepto de publicaciones, inserciones, anuncios y demás de naturaleza similar,</w:t>
      </w:r>
      <w:r w:rsidR="00CF2F85" w:rsidRPr="00D31805">
        <w:rPr>
          <w:rFonts w:ascii="Arial" w:hAnsi="Arial" w:cs="Arial"/>
        </w:rPr>
        <w:t xml:space="preserve"> deberán contar invariablemente</w:t>
      </w:r>
      <w:r w:rsidRPr="00D31805">
        <w:rPr>
          <w:rFonts w:ascii="Arial" w:hAnsi="Arial" w:cs="Arial"/>
        </w:rPr>
        <w:t xml:space="preserve"> con la autorización previa de la Unidad de Comunicación Soci</w:t>
      </w:r>
      <w:r w:rsidR="00080C00">
        <w:rPr>
          <w:rFonts w:ascii="Arial" w:hAnsi="Arial" w:cs="Arial"/>
        </w:rPr>
        <w:t xml:space="preserve">al del H. Ayuntamiento de </w:t>
      </w:r>
      <w:r w:rsidR="00916D66">
        <w:rPr>
          <w:rFonts w:ascii="Arial" w:hAnsi="Arial" w:cs="Arial"/>
        </w:rPr>
        <w:t>Hecelchakán</w:t>
      </w:r>
      <w:r w:rsidRPr="00D31805">
        <w:rPr>
          <w:rFonts w:ascii="Arial" w:hAnsi="Arial" w:cs="Arial"/>
        </w:rPr>
        <w:t xml:space="preserve">.  </w:t>
      </w:r>
    </w:p>
    <w:p w14:paraId="51C1AD9D" w14:textId="77777777" w:rsidR="00CF2F85" w:rsidRPr="00D31805" w:rsidRDefault="00CF2F85" w:rsidP="00D31805">
      <w:pPr>
        <w:spacing w:after="0"/>
        <w:ind w:right="19"/>
        <w:jc w:val="both"/>
        <w:rPr>
          <w:rFonts w:ascii="Arial" w:hAnsi="Arial" w:cs="Arial"/>
        </w:rPr>
      </w:pPr>
    </w:p>
    <w:p w14:paraId="0E2E353B" w14:textId="77777777" w:rsidR="000710B9" w:rsidRPr="00D31805" w:rsidRDefault="000710B9" w:rsidP="00CF0567">
      <w:pPr>
        <w:pStyle w:val="Prrafodelista"/>
        <w:numPr>
          <w:ilvl w:val="0"/>
          <w:numId w:val="7"/>
        </w:numPr>
        <w:spacing w:after="0"/>
        <w:ind w:right="19"/>
        <w:jc w:val="both"/>
        <w:rPr>
          <w:rFonts w:ascii="Arial" w:hAnsi="Arial" w:cs="Arial"/>
        </w:rPr>
      </w:pPr>
      <w:r w:rsidRPr="00D31805">
        <w:rPr>
          <w:rFonts w:ascii="Arial" w:hAnsi="Arial" w:cs="Arial"/>
          <w:b/>
        </w:rPr>
        <w:t>D</w:t>
      </w:r>
      <w:r w:rsidR="00CF2F85" w:rsidRPr="00D31805">
        <w:rPr>
          <w:rFonts w:ascii="Arial" w:hAnsi="Arial" w:cs="Arial"/>
          <w:b/>
        </w:rPr>
        <w:t>iarios y revistas.</w:t>
      </w:r>
      <w:r w:rsidRPr="00D31805">
        <w:rPr>
          <w:rFonts w:ascii="Arial" w:hAnsi="Arial" w:cs="Arial"/>
        </w:rPr>
        <w:t xml:space="preserve"> Las sus</w:t>
      </w:r>
      <w:r w:rsidR="00CF2F85" w:rsidRPr="00D31805">
        <w:rPr>
          <w:rFonts w:ascii="Arial" w:hAnsi="Arial" w:cs="Arial"/>
        </w:rPr>
        <w:t>cripciones a diarios y revistas</w:t>
      </w:r>
      <w:r w:rsidRPr="00D31805">
        <w:rPr>
          <w:rFonts w:ascii="Arial" w:hAnsi="Arial" w:cs="Arial"/>
        </w:rPr>
        <w:t xml:space="preserve"> se deberán reducir al mínimo indispensable. </w:t>
      </w:r>
    </w:p>
    <w:p w14:paraId="625EC165" w14:textId="77777777" w:rsidR="005D69D9" w:rsidRDefault="005D69D9" w:rsidP="00D31805">
      <w:pPr>
        <w:pStyle w:val="Ttulo3"/>
        <w:spacing w:line="276" w:lineRule="auto"/>
        <w:rPr>
          <w:rFonts w:cs="Arial"/>
        </w:rPr>
      </w:pPr>
      <w:bookmarkStart w:id="8" w:name="_Toc462064228"/>
    </w:p>
    <w:p w14:paraId="50D78B8E" w14:textId="77777777" w:rsidR="005D69D9" w:rsidRDefault="005D69D9" w:rsidP="00D31805">
      <w:pPr>
        <w:pStyle w:val="Ttulo3"/>
        <w:spacing w:line="276" w:lineRule="auto"/>
        <w:rPr>
          <w:rFonts w:cs="Arial"/>
        </w:rPr>
      </w:pPr>
    </w:p>
    <w:p w14:paraId="6901D52C" w14:textId="682E3C98" w:rsidR="0010793F" w:rsidRPr="00D31805" w:rsidRDefault="0010793F" w:rsidP="00D31805">
      <w:pPr>
        <w:pStyle w:val="Ttulo3"/>
        <w:spacing w:line="276" w:lineRule="auto"/>
        <w:rPr>
          <w:rFonts w:cs="Arial"/>
        </w:rPr>
      </w:pPr>
      <w:r w:rsidRPr="00D31805">
        <w:rPr>
          <w:rFonts w:cs="Arial"/>
        </w:rPr>
        <w:t>De los Servicios Personales</w:t>
      </w:r>
      <w:bookmarkEnd w:id="8"/>
    </w:p>
    <w:p w14:paraId="065BD826" w14:textId="77777777" w:rsidR="0010793F" w:rsidRPr="00D31805" w:rsidRDefault="0010793F" w:rsidP="00D31805">
      <w:pPr>
        <w:spacing w:after="0"/>
        <w:jc w:val="both"/>
        <w:rPr>
          <w:rFonts w:ascii="Arial" w:hAnsi="Arial" w:cs="Arial"/>
          <w:color w:val="000000"/>
          <w:highlight w:val="green"/>
        </w:rPr>
      </w:pPr>
    </w:p>
    <w:p w14:paraId="0C7FD125" w14:textId="5DA96F4B" w:rsidR="0010793F" w:rsidRDefault="00354B70" w:rsidP="00D31805">
      <w:pPr>
        <w:spacing w:after="0"/>
        <w:jc w:val="both"/>
        <w:rPr>
          <w:rFonts w:ascii="Arial" w:hAnsi="Arial" w:cs="Arial"/>
          <w:color w:val="000000"/>
        </w:rPr>
      </w:pPr>
      <w:r w:rsidRPr="00D31805">
        <w:rPr>
          <w:rFonts w:ascii="Arial" w:hAnsi="Arial" w:cs="Arial"/>
          <w:b/>
        </w:rPr>
        <w:t xml:space="preserve">Artículo </w:t>
      </w:r>
      <w:r w:rsidR="005D3DCC">
        <w:rPr>
          <w:rFonts w:ascii="Arial" w:hAnsi="Arial" w:cs="Arial"/>
          <w:b/>
        </w:rPr>
        <w:t>36</w:t>
      </w:r>
      <w:r w:rsidRPr="00D31805">
        <w:rPr>
          <w:rFonts w:ascii="Arial" w:hAnsi="Arial" w:cs="Arial"/>
          <w:b/>
        </w:rPr>
        <w:t>.-</w:t>
      </w:r>
      <w:r w:rsidR="0010793F" w:rsidRPr="00D31805">
        <w:rPr>
          <w:rFonts w:ascii="Arial" w:hAnsi="Arial" w:cs="Arial"/>
          <w:color w:val="000000"/>
        </w:rPr>
        <w:t xml:space="preserve"> En el ejercicio fiscal 20</w:t>
      </w:r>
      <w:r w:rsidR="008244ED">
        <w:rPr>
          <w:rFonts w:ascii="Arial" w:hAnsi="Arial" w:cs="Arial"/>
          <w:color w:val="000000"/>
        </w:rPr>
        <w:t>20</w:t>
      </w:r>
      <w:r w:rsidR="0010793F" w:rsidRPr="00D31805">
        <w:rPr>
          <w:rFonts w:ascii="Arial" w:hAnsi="Arial" w:cs="Arial"/>
          <w:color w:val="000000"/>
        </w:rPr>
        <w:t>, la Ad</w:t>
      </w:r>
      <w:r w:rsidR="005C50A5" w:rsidRPr="00D31805">
        <w:rPr>
          <w:rFonts w:ascii="Arial" w:hAnsi="Arial" w:cs="Arial"/>
          <w:color w:val="000000"/>
        </w:rPr>
        <w:t>ministración Pública Municipal C</w:t>
      </w:r>
      <w:r w:rsidR="0010793F" w:rsidRPr="00D31805">
        <w:rPr>
          <w:rFonts w:ascii="Arial" w:hAnsi="Arial" w:cs="Arial"/>
          <w:color w:val="000000"/>
        </w:rPr>
        <w:t>entralizada contará c</w:t>
      </w:r>
      <w:r w:rsidR="00F4381A" w:rsidRPr="00D31805">
        <w:rPr>
          <w:rFonts w:ascii="Arial" w:hAnsi="Arial" w:cs="Arial"/>
          <w:color w:val="000000"/>
        </w:rPr>
        <w:t xml:space="preserve">on </w:t>
      </w:r>
      <w:r w:rsidR="00F00EA5">
        <w:rPr>
          <w:rFonts w:ascii="Arial" w:hAnsi="Arial" w:cs="Arial"/>
          <w:b/>
          <w:color w:val="000000"/>
        </w:rPr>
        <w:t>662</w:t>
      </w:r>
      <w:r w:rsidR="0081313A" w:rsidRPr="00D31805">
        <w:rPr>
          <w:rFonts w:ascii="Arial" w:hAnsi="Arial" w:cs="Arial"/>
          <w:color w:val="000000"/>
        </w:rPr>
        <w:t xml:space="preserve"> plazas de conformidad con lo siguiente:</w:t>
      </w:r>
    </w:p>
    <w:p w14:paraId="00AF993C" w14:textId="77777777" w:rsidR="005D3DCC" w:rsidRPr="00D31805" w:rsidRDefault="005D3DCC" w:rsidP="00D31805">
      <w:pPr>
        <w:spacing w:after="0"/>
        <w:jc w:val="both"/>
        <w:rPr>
          <w:rFonts w:ascii="Arial" w:hAnsi="Arial" w:cs="Arial"/>
          <w:color w:val="000000"/>
        </w:rPr>
      </w:pPr>
    </w:p>
    <w:p w14:paraId="0E573969" w14:textId="5B00E5CE" w:rsidR="005D3DCC" w:rsidRDefault="005D3DCC" w:rsidP="005D3DCC">
      <w:pPr>
        <w:spacing w:after="0"/>
        <w:jc w:val="center"/>
        <w:rPr>
          <w:rFonts w:ascii="Arial" w:hAnsi="Arial" w:cs="Arial"/>
          <w:b/>
          <w:smallCaps/>
          <w:color w:val="000000"/>
        </w:rPr>
      </w:pPr>
      <w:r w:rsidRPr="000C2A7D">
        <w:rPr>
          <w:rFonts w:ascii="Arial" w:hAnsi="Arial" w:cs="Arial"/>
          <w:b/>
          <w:smallCaps/>
          <w:color w:val="000000"/>
        </w:rPr>
        <w:lastRenderedPageBreak/>
        <w:t>Tabulador de Plaz</w:t>
      </w:r>
      <w:r w:rsidR="00080C00">
        <w:rPr>
          <w:rFonts w:ascii="Arial" w:hAnsi="Arial" w:cs="Arial"/>
          <w:b/>
          <w:smallCaps/>
          <w:color w:val="000000"/>
        </w:rPr>
        <w:t xml:space="preserve">as del H. Ayuntamiento de </w:t>
      </w:r>
      <w:r w:rsidR="00446978">
        <w:rPr>
          <w:rFonts w:ascii="Arial" w:hAnsi="Arial" w:cs="Arial"/>
          <w:b/>
          <w:smallCaps/>
          <w:color w:val="000000"/>
        </w:rPr>
        <w:t>Hecelchakán</w:t>
      </w:r>
      <w:r w:rsidRPr="000C2A7D">
        <w:rPr>
          <w:rFonts w:ascii="Arial" w:hAnsi="Arial" w:cs="Arial"/>
          <w:b/>
          <w:smallCaps/>
          <w:color w:val="000000"/>
        </w:rPr>
        <w:t>, Campeche</w:t>
      </w:r>
    </w:p>
    <w:tbl>
      <w:tblPr>
        <w:tblW w:w="11919" w:type="dxa"/>
        <w:jc w:val="center"/>
        <w:tblCellMar>
          <w:left w:w="70" w:type="dxa"/>
          <w:right w:w="70" w:type="dxa"/>
        </w:tblCellMar>
        <w:tblLook w:val="04A0" w:firstRow="1" w:lastRow="0" w:firstColumn="1" w:lastColumn="0" w:noHBand="0" w:noVBand="1"/>
      </w:tblPr>
      <w:tblGrid>
        <w:gridCol w:w="1224"/>
        <w:gridCol w:w="1681"/>
        <w:gridCol w:w="1668"/>
        <w:gridCol w:w="1696"/>
        <w:gridCol w:w="1687"/>
        <w:gridCol w:w="1889"/>
        <w:gridCol w:w="2074"/>
      </w:tblGrid>
      <w:tr w:rsidR="00672B8F" w:rsidRPr="00672B8F" w14:paraId="0A77353F" w14:textId="77777777" w:rsidTr="00F00EA5">
        <w:trPr>
          <w:trHeight w:val="288"/>
          <w:jc w:val="center"/>
        </w:trPr>
        <w:tc>
          <w:tcPr>
            <w:tcW w:w="11919" w:type="dxa"/>
            <w:gridSpan w:val="7"/>
            <w:tcBorders>
              <w:top w:val="nil"/>
              <w:left w:val="nil"/>
              <w:bottom w:val="nil"/>
              <w:right w:val="nil"/>
            </w:tcBorders>
            <w:shd w:val="clear" w:color="auto" w:fill="auto"/>
            <w:vAlign w:val="bottom"/>
            <w:hideMark/>
          </w:tcPr>
          <w:p w14:paraId="266EF9F0" w14:textId="0E40E934" w:rsidR="00672B8F" w:rsidRPr="00672B8F" w:rsidRDefault="00672B8F" w:rsidP="00672B8F">
            <w:pPr>
              <w:spacing w:after="0" w:line="240" w:lineRule="auto"/>
              <w:jc w:val="center"/>
              <w:rPr>
                <w:rFonts w:ascii="Calibri" w:eastAsia="Times New Roman" w:hAnsi="Calibri" w:cs="Times New Roman"/>
                <w:b/>
                <w:bCs/>
                <w:color w:val="000000"/>
                <w:lang w:eastAsia="es-MX"/>
              </w:rPr>
            </w:pPr>
            <w:r w:rsidRPr="00672B8F">
              <w:rPr>
                <w:rFonts w:ascii="Calibri" w:eastAsia="Times New Roman" w:hAnsi="Calibri" w:cs="Times New Roman"/>
                <w:b/>
                <w:bCs/>
                <w:color w:val="000000"/>
                <w:lang w:eastAsia="es-MX"/>
              </w:rPr>
              <w:t>ANA</w:t>
            </w:r>
            <w:r w:rsidR="00080C00">
              <w:rPr>
                <w:rFonts w:ascii="Calibri" w:eastAsia="Times New Roman" w:hAnsi="Calibri" w:cs="Times New Roman"/>
                <w:b/>
                <w:bCs/>
                <w:color w:val="000000"/>
                <w:lang w:eastAsia="es-MX"/>
              </w:rPr>
              <w:t>LÍTICO DE PLA</w:t>
            </w:r>
            <w:r w:rsidR="008244ED">
              <w:rPr>
                <w:rFonts w:ascii="Calibri" w:eastAsia="Times New Roman" w:hAnsi="Calibri" w:cs="Times New Roman"/>
                <w:b/>
                <w:bCs/>
                <w:color w:val="000000"/>
                <w:lang w:eastAsia="es-MX"/>
              </w:rPr>
              <w:t>ZAS DE SUELDOS 2020</w:t>
            </w:r>
          </w:p>
        </w:tc>
      </w:tr>
      <w:tr w:rsidR="00672B8F" w:rsidRPr="00672B8F" w14:paraId="2B7C6DE8" w14:textId="77777777" w:rsidTr="00F00EA5">
        <w:trPr>
          <w:trHeight w:val="288"/>
          <w:jc w:val="center"/>
        </w:trPr>
        <w:tc>
          <w:tcPr>
            <w:tcW w:w="1224" w:type="dxa"/>
            <w:tcBorders>
              <w:top w:val="nil"/>
              <w:left w:val="nil"/>
              <w:bottom w:val="nil"/>
              <w:right w:val="nil"/>
            </w:tcBorders>
            <w:shd w:val="clear" w:color="auto" w:fill="auto"/>
            <w:vAlign w:val="bottom"/>
            <w:hideMark/>
          </w:tcPr>
          <w:p w14:paraId="1A426930"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6732" w:type="dxa"/>
            <w:gridSpan w:val="4"/>
            <w:tcBorders>
              <w:top w:val="nil"/>
              <w:left w:val="nil"/>
              <w:bottom w:val="nil"/>
              <w:right w:val="nil"/>
            </w:tcBorders>
            <w:shd w:val="clear" w:color="auto" w:fill="auto"/>
            <w:vAlign w:val="bottom"/>
            <w:hideMark/>
          </w:tcPr>
          <w:p w14:paraId="00CA0BDE" w14:textId="57080CFA" w:rsidR="00672B8F" w:rsidRPr="00672B8F" w:rsidRDefault="00F00EA5" w:rsidP="00F00EA5">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 xml:space="preserve">                                                                 </w:t>
            </w:r>
            <w:r w:rsidR="00672B8F" w:rsidRPr="00672B8F">
              <w:rPr>
                <w:rFonts w:ascii="Calibri" w:eastAsia="Times New Roman" w:hAnsi="Calibri" w:cs="Times New Roman"/>
                <w:color w:val="000000"/>
                <w:sz w:val="20"/>
                <w:szCs w:val="20"/>
                <w:lang w:eastAsia="es-MX"/>
              </w:rPr>
              <w:t>FUNDAMENTO LEGAL ART. 23</w:t>
            </w:r>
          </w:p>
        </w:tc>
        <w:tc>
          <w:tcPr>
            <w:tcW w:w="1889" w:type="dxa"/>
            <w:tcBorders>
              <w:top w:val="nil"/>
              <w:left w:val="nil"/>
              <w:bottom w:val="nil"/>
              <w:right w:val="nil"/>
            </w:tcBorders>
            <w:shd w:val="clear" w:color="auto" w:fill="auto"/>
            <w:noWrap/>
            <w:vAlign w:val="bottom"/>
            <w:hideMark/>
          </w:tcPr>
          <w:p w14:paraId="6235E451"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2074" w:type="dxa"/>
            <w:tcBorders>
              <w:top w:val="nil"/>
              <w:left w:val="nil"/>
              <w:bottom w:val="nil"/>
              <w:right w:val="nil"/>
            </w:tcBorders>
            <w:shd w:val="clear" w:color="auto" w:fill="auto"/>
            <w:noWrap/>
            <w:vAlign w:val="bottom"/>
            <w:hideMark/>
          </w:tcPr>
          <w:p w14:paraId="4884D8C2" w14:textId="77777777" w:rsidR="00672B8F" w:rsidRPr="00672B8F" w:rsidRDefault="00672B8F" w:rsidP="00672B8F">
            <w:pPr>
              <w:spacing w:after="0" w:line="240" w:lineRule="auto"/>
              <w:rPr>
                <w:rFonts w:ascii="Calibri" w:eastAsia="Times New Roman" w:hAnsi="Calibri" w:cs="Times New Roman"/>
                <w:color w:val="000000"/>
                <w:lang w:eastAsia="es-MX"/>
              </w:rPr>
            </w:pPr>
          </w:p>
        </w:tc>
      </w:tr>
      <w:tr w:rsidR="00672B8F" w:rsidRPr="00672B8F" w14:paraId="1CD269B1" w14:textId="77777777" w:rsidTr="00F00EA5">
        <w:trPr>
          <w:trHeight w:val="288"/>
          <w:jc w:val="center"/>
        </w:trPr>
        <w:tc>
          <w:tcPr>
            <w:tcW w:w="1224" w:type="dxa"/>
            <w:tcBorders>
              <w:top w:val="nil"/>
              <w:left w:val="nil"/>
              <w:bottom w:val="nil"/>
              <w:right w:val="nil"/>
            </w:tcBorders>
            <w:shd w:val="clear" w:color="auto" w:fill="auto"/>
            <w:vAlign w:val="bottom"/>
            <w:hideMark/>
          </w:tcPr>
          <w:p w14:paraId="5F91388B"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1681" w:type="dxa"/>
            <w:tcBorders>
              <w:top w:val="nil"/>
              <w:left w:val="nil"/>
              <w:bottom w:val="nil"/>
              <w:right w:val="nil"/>
            </w:tcBorders>
            <w:shd w:val="clear" w:color="auto" w:fill="auto"/>
            <w:vAlign w:val="bottom"/>
            <w:hideMark/>
          </w:tcPr>
          <w:p w14:paraId="61330F7A"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1668" w:type="dxa"/>
            <w:tcBorders>
              <w:top w:val="nil"/>
              <w:left w:val="nil"/>
              <w:bottom w:val="nil"/>
              <w:right w:val="nil"/>
            </w:tcBorders>
            <w:shd w:val="clear" w:color="auto" w:fill="auto"/>
            <w:noWrap/>
            <w:vAlign w:val="bottom"/>
            <w:hideMark/>
          </w:tcPr>
          <w:p w14:paraId="7EE59322"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1696" w:type="dxa"/>
            <w:tcBorders>
              <w:top w:val="nil"/>
              <w:left w:val="nil"/>
              <w:bottom w:val="nil"/>
              <w:right w:val="nil"/>
            </w:tcBorders>
            <w:shd w:val="clear" w:color="auto" w:fill="auto"/>
            <w:noWrap/>
            <w:vAlign w:val="bottom"/>
            <w:hideMark/>
          </w:tcPr>
          <w:p w14:paraId="484A7B0F"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1687" w:type="dxa"/>
            <w:tcBorders>
              <w:top w:val="nil"/>
              <w:left w:val="nil"/>
              <w:bottom w:val="nil"/>
              <w:right w:val="nil"/>
            </w:tcBorders>
            <w:shd w:val="clear" w:color="auto" w:fill="auto"/>
            <w:noWrap/>
            <w:vAlign w:val="bottom"/>
            <w:hideMark/>
          </w:tcPr>
          <w:p w14:paraId="6C5FC417"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1889" w:type="dxa"/>
            <w:tcBorders>
              <w:top w:val="nil"/>
              <w:left w:val="nil"/>
              <w:bottom w:val="nil"/>
              <w:right w:val="nil"/>
            </w:tcBorders>
            <w:shd w:val="clear" w:color="auto" w:fill="auto"/>
            <w:noWrap/>
            <w:vAlign w:val="bottom"/>
            <w:hideMark/>
          </w:tcPr>
          <w:p w14:paraId="30F297CC"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2074" w:type="dxa"/>
            <w:tcBorders>
              <w:top w:val="nil"/>
              <w:left w:val="nil"/>
              <w:bottom w:val="nil"/>
              <w:right w:val="nil"/>
            </w:tcBorders>
            <w:shd w:val="clear" w:color="auto" w:fill="auto"/>
            <w:noWrap/>
            <w:vAlign w:val="bottom"/>
            <w:hideMark/>
          </w:tcPr>
          <w:p w14:paraId="65B64719" w14:textId="77777777" w:rsidR="00672B8F" w:rsidRPr="00672B8F" w:rsidRDefault="00672B8F" w:rsidP="00672B8F">
            <w:pPr>
              <w:spacing w:after="0" w:line="240" w:lineRule="auto"/>
              <w:rPr>
                <w:rFonts w:ascii="Calibri" w:eastAsia="Times New Roman" w:hAnsi="Calibri" w:cs="Times New Roman"/>
                <w:color w:val="000000"/>
                <w:lang w:eastAsia="es-MX"/>
              </w:rPr>
            </w:pPr>
          </w:p>
        </w:tc>
      </w:tr>
      <w:tr w:rsidR="00672B8F" w:rsidRPr="00672B8F" w14:paraId="1F0C16C1" w14:textId="77777777" w:rsidTr="00F00EA5">
        <w:trPr>
          <w:trHeight w:val="288"/>
          <w:jc w:val="center"/>
        </w:trPr>
        <w:tc>
          <w:tcPr>
            <w:tcW w:w="11919" w:type="dxa"/>
            <w:gridSpan w:val="7"/>
            <w:tcBorders>
              <w:top w:val="nil"/>
              <w:left w:val="nil"/>
              <w:bottom w:val="nil"/>
              <w:right w:val="nil"/>
            </w:tcBorders>
            <w:shd w:val="clear" w:color="auto" w:fill="auto"/>
            <w:vAlign w:val="bottom"/>
            <w:hideMark/>
          </w:tcPr>
          <w:p w14:paraId="39EA32A9" w14:textId="7C33D7B3" w:rsidR="00DF3483" w:rsidRDefault="008244ED" w:rsidP="00DF3483">
            <w:pPr>
              <w:spacing w:after="0" w:line="240" w:lineRule="auto"/>
              <w:jc w:val="cente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En el ejercicio fiscal 2020</w:t>
            </w:r>
            <w:r w:rsidR="00672B8F" w:rsidRPr="00672B8F">
              <w:rPr>
                <w:rFonts w:ascii="Calibri" w:eastAsia="Times New Roman" w:hAnsi="Calibri" w:cs="Times New Roman"/>
                <w:b/>
                <w:bCs/>
                <w:color w:val="000000"/>
                <w:lang w:eastAsia="es-MX"/>
              </w:rPr>
              <w:t>, la Administración Pública Municipal centralizada contará con plazas de conformidad a lo siguiente:</w:t>
            </w:r>
          </w:p>
          <w:p w14:paraId="402834F1" w14:textId="5C9C00FE" w:rsidR="00446978" w:rsidRDefault="005D69D9" w:rsidP="00672B8F">
            <w:pPr>
              <w:spacing w:after="0" w:line="240" w:lineRule="auto"/>
              <w:jc w:val="cente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object w:dxaOrig="11778" w:dyaOrig="9383" w14:anchorId="67DEE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8pt;height:469.5pt" o:ole="">
                  <v:imagedata r:id="rId10" o:title=""/>
                </v:shape>
                <o:OLEObject Type="Embed" ProgID="Excel.Sheet.8" ShapeID="_x0000_i1025" DrawAspect="Content" ObjectID="_1639989266" r:id="rId11"/>
              </w:object>
            </w:r>
          </w:p>
          <w:p w14:paraId="50DE7E6F" w14:textId="6E12486C" w:rsidR="00446978" w:rsidRDefault="00446978" w:rsidP="00672B8F">
            <w:pPr>
              <w:spacing w:after="0" w:line="240" w:lineRule="auto"/>
              <w:jc w:val="center"/>
              <w:rPr>
                <w:rFonts w:ascii="Calibri" w:eastAsia="Times New Roman" w:hAnsi="Calibri" w:cs="Times New Roman"/>
                <w:b/>
                <w:bCs/>
                <w:color w:val="000000"/>
                <w:lang w:eastAsia="es-MX"/>
              </w:rPr>
            </w:pPr>
          </w:p>
          <w:p w14:paraId="19E22BAE" w14:textId="17D464A9" w:rsidR="00446978" w:rsidRDefault="00446978" w:rsidP="00672B8F">
            <w:pPr>
              <w:spacing w:after="0" w:line="240" w:lineRule="auto"/>
              <w:jc w:val="center"/>
              <w:rPr>
                <w:rFonts w:ascii="Calibri" w:eastAsia="Times New Roman" w:hAnsi="Calibri" w:cs="Times New Roman"/>
                <w:b/>
                <w:bCs/>
                <w:color w:val="000000"/>
                <w:lang w:eastAsia="es-MX"/>
              </w:rPr>
            </w:pPr>
          </w:p>
          <w:p w14:paraId="1EA5AF11" w14:textId="3E5CAB06" w:rsidR="00446978" w:rsidRDefault="005D69D9" w:rsidP="00672B8F">
            <w:pPr>
              <w:spacing w:after="0" w:line="240" w:lineRule="auto"/>
              <w:jc w:val="cente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object w:dxaOrig="11778" w:dyaOrig="11843" w14:anchorId="0419ECE2">
                <v:shape id="_x0000_i1026" type="#_x0000_t75" style="width:588pt;height:592.5pt" o:ole="">
                  <v:imagedata r:id="rId12" o:title=""/>
                </v:shape>
                <o:OLEObject Type="Embed" ProgID="Excel.Sheet.8" ShapeID="_x0000_i1026" DrawAspect="Content" ObjectID="_1639989267" r:id="rId13"/>
              </w:object>
            </w:r>
          </w:p>
          <w:p w14:paraId="28AEC72F" w14:textId="5C79A242" w:rsidR="00446978" w:rsidRDefault="00446978" w:rsidP="00672B8F">
            <w:pPr>
              <w:spacing w:after="0" w:line="240" w:lineRule="auto"/>
              <w:jc w:val="center"/>
              <w:rPr>
                <w:rFonts w:ascii="Calibri" w:eastAsia="Times New Roman" w:hAnsi="Calibri" w:cs="Times New Roman"/>
                <w:b/>
                <w:bCs/>
                <w:color w:val="000000"/>
                <w:lang w:eastAsia="es-MX"/>
              </w:rPr>
            </w:pPr>
          </w:p>
          <w:p w14:paraId="174B621F" w14:textId="312526A0" w:rsidR="00446978" w:rsidRDefault="00446978" w:rsidP="00C352CC">
            <w:pPr>
              <w:spacing w:after="0" w:line="240" w:lineRule="auto"/>
              <w:rPr>
                <w:rFonts w:ascii="Calibri" w:eastAsia="Times New Roman" w:hAnsi="Calibri" w:cs="Times New Roman"/>
                <w:b/>
                <w:bCs/>
                <w:color w:val="000000"/>
                <w:lang w:eastAsia="es-MX"/>
              </w:rPr>
            </w:pPr>
          </w:p>
          <w:p w14:paraId="1204BA5D" w14:textId="421A1DC9" w:rsidR="00446978" w:rsidRDefault="00601C8D" w:rsidP="00672B8F">
            <w:pPr>
              <w:spacing w:after="0" w:line="240" w:lineRule="auto"/>
              <w:jc w:val="cente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object w:dxaOrig="11778" w:dyaOrig="14415" w14:anchorId="5B6DABB3">
                <v:shape id="_x0000_i1027" type="#_x0000_t75" style="width:588pt;height:645pt" o:ole="">
                  <v:imagedata r:id="rId14" o:title=""/>
                </v:shape>
                <o:OLEObject Type="Embed" ProgID="Excel.Sheet.8" ShapeID="_x0000_i1027" DrawAspect="Content" ObjectID="_1639989268" r:id="rId15"/>
              </w:object>
            </w:r>
          </w:p>
          <w:p w14:paraId="1D978350" w14:textId="14003739" w:rsidR="00F00EA5" w:rsidRDefault="00601C8D" w:rsidP="00672B8F">
            <w:pPr>
              <w:spacing w:after="0" w:line="240" w:lineRule="auto"/>
              <w:jc w:val="cente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object w:dxaOrig="11778" w:dyaOrig="18154" w14:anchorId="187FA1B7">
                <v:shape id="_x0000_i1028" type="#_x0000_t75" style="width:588pt;height:644.25pt" o:ole="">
                  <v:imagedata r:id="rId16" o:title=""/>
                </v:shape>
                <o:OLEObject Type="Embed" ProgID="Excel.Sheet.8" ShapeID="_x0000_i1028" DrawAspect="Content" ObjectID="_1639989269" r:id="rId17"/>
              </w:object>
            </w:r>
          </w:p>
          <w:p w14:paraId="022F2D9C" w14:textId="218AB73D" w:rsidR="00F00EA5" w:rsidRDefault="00F00EA5" w:rsidP="00672B8F">
            <w:pPr>
              <w:spacing w:after="0" w:line="240" w:lineRule="auto"/>
              <w:jc w:val="cente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object w:dxaOrig="11778" w:dyaOrig="12559" w14:anchorId="5E8EA632">
                <v:shape id="_x0000_i1029" type="#_x0000_t75" style="width:588pt;height:627.75pt" o:ole="">
                  <v:imagedata r:id="rId18" o:title=""/>
                </v:shape>
                <o:OLEObject Type="Embed" ProgID="Excel.Sheet.8" ShapeID="_x0000_i1029" DrawAspect="Content" ObjectID="_1639989270" r:id="rId19"/>
              </w:object>
            </w:r>
          </w:p>
          <w:p w14:paraId="61A4684A" w14:textId="7B41C382" w:rsidR="00F00EA5" w:rsidRDefault="00F00EA5" w:rsidP="00672B8F">
            <w:pPr>
              <w:spacing w:after="0" w:line="240" w:lineRule="auto"/>
              <w:jc w:val="center"/>
              <w:rPr>
                <w:rFonts w:ascii="Calibri" w:eastAsia="Times New Roman" w:hAnsi="Calibri" w:cs="Times New Roman"/>
                <w:b/>
                <w:bCs/>
                <w:color w:val="000000"/>
                <w:lang w:eastAsia="es-MX"/>
              </w:rPr>
            </w:pPr>
          </w:p>
          <w:p w14:paraId="24F65042" w14:textId="1A9B2603" w:rsidR="00F00EA5" w:rsidRDefault="002939AE" w:rsidP="00672B8F">
            <w:pPr>
              <w:spacing w:after="0" w:line="240" w:lineRule="auto"/>
              <w:jc w:val="cente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object w:dxaOrig="11778" w:dyaOrig="13571" w14:anchorId="77638631">
                <v:shape id="_x0000_i1030" type="#_x0000_t75" style="width:588pt;height:601.5pt" o:ole="">
                  <v:imagedata r:id="rId20" o:title=""/>
                </v:shape>
                <o:OLEObject Type="Embed" ProgID="Excel.Sheet.8" ShapeID="_x0000_i1030" DrawAspect="Content" ObjectID="_1639989271" r:id="rId21"/>
              </w:object>
            </w:r>
          </w:p>
          <w:p w14:paraId="4F2D7C73" w14:textId="41FFEBC5" w:rsidR="00446978" w:rsidRPr="00672B8F" w:rsidRDefault="00446978" w:rsidP="00672B8F">
            <w:pPr>
              <w:spacing w:after="0" w:line="240" w:lineRule="auto"/>
              <w:jc w:val="center"/>
              <w:rPr>
                <w:rFonts w:ascii="Calibri" w:eastAsia="Times New Roman" w:hAnsi="Calibri" w:cs="Times New Roman"/>
                <w:b/>
                <w:bCs/>
                <w:color w:val="000000"/>
                <w:lang w:eastAsia="es-MX"/>
              </w:rPr>
            </w:pPr>
          </w:p>
        </w:tc>
      </w:tr>
      <w:tr w:rsidR="00F00EA5" w:rsidRPr="00672B8F" w14:paraId="24A259DF" w14:textId="77777777" w:rsidTr="00F00EA5">
        <w:trPr>
          <w:trHeight w:val="300"/>
          <w:jc w:val="center"/>
        </w:trPr>
        <w:tc>
          <w:tcPr>
            <w:tcW w:w="1224" w:type="dxa"/>
            <w:tcBorders>
              <w:top w:val="nil"/>
              <w:left w:val="nil"/>
              <w:bottom w:val="nil"/>
              <w:right w:val="nil"/>
            </w:tcBorders>
            <w:shd w:val="clear" w:color="auto" w:fill="auto"/>
            <w:vAlign w:val="bottom"/>
            <w:hideMark/>
          </w:tcPr>
          <w:p w14:paraId="2DD1AED3" w14:textId="77777777" w:rsidR="00F00EA5" w:rsidRPr="00672B8F" w:rsidRDefault="00F00EA5" w:rsidP="00672B8F">
            <w:pPr>
              <w:spacing w:after="0" w:line="240" w:lineRule="auto"/>
              <w:rPr>
                <w:rFonts w:ascii="Calibri" w:eastAsia="Times New Roman" w:hAnsi="Calibri" w:cs="Times New Roman"/>
                <w:color w:val="000000"/>
                <w:lang w:eastAsia="es-MX"/>
              </w:rPr>
            </w:pPr>
          </w:p>
        </w:tc>
        <w:tc>
          <w:tcPr>
            <w:tcW w:w="1681" w:type="dxa"/>
            <w:tcBorders>
              <w:top w:val="nil"/>
              <w:left w:val="nil"/>
              <w:bottom w:val="nil"/>
              <w:right w:val="nil"/>
            </w:tcBorders>
            <w:shd w:val="clear" w:color="auto" w:fill="auto"/>
            <w:vAlign w:val="bottom"/>
            <w:hideMark/>
          </w:tcPr>
          <w:p w14:paraId="602C9DC8" w14:textId="548F9668" w:rsidR="00F00EA5" w:rsidRPr="00672B8F" w:rsidRDefault="00F00EA5" w:rsidP="00672B8F">
            <w:pPr>
              <w:spacing w:after="0" w:line="240" w:lineRule="auto"/>
              <w:rPr>
                <w:rFonts w:ascii="Calibri" w:eastAsia="Times New Roman" w:hAnsi="Calibri" w:cs="Times New Roman"/>
                <w:color w:val="000000"/>
                <w:lang w:eastAsia="es-MX"/>
              </w:rPr>
            </w:pPr>
          </w:p>
        </w:tc>
        <w:tc>
          <w:tcPr>
            <w:tcW w:w="1668" w:type="dxa"/>
            <w:tcBorders>
              <w:top w:val="nil"/>
              <w:left w:val="nil"/>
              <w:bottom w:val="nil"/>
              <w:right w:val="nil"/>
            </w:tcBorders>
            <w:shd w:val="clear" w:color="auto" w:fill="auto"/>
            <w:noWrap/>
            <w:vAlign w:val="bottom"/>
          </w:tcPr>
          <w:p w14:paraId="2AADE649" w14:textId="42BACAA6" w:rsidR="00F00EA5" w:rsidRPr="00672B8F" w:rsidRDefault="00F00EA5" w:rsidP="00672B8F">
            <w:pPr>
              <w:spacing w:after="0" w:line="240" w:lineRule="auto"/>
              <w:rPr>
                <w:rFonts w:ascii="Calibri" w:eastAsia="Times New Roman" w:hAnsi="Calibri" w:cs="Times New Roman"/>
                <w:color w:val="000000"/>
                <w:lang w:eastAsia="es-MX"/>
              </w:rPr>
            </w:pPr>
          </w:p>
        </w:tc>
        <w:tc>
          <w:tcPr>
            <w:tcW w:w="1696" w:type="dxa"/>
            <w:tcBorders>
              <w:top w:val="nil"/>
              <w:left w:val="nil"/>
              <w:bottom w:val="nil"/>
              <w:right w:val="nil"/>
            </w:tcBorders>
            <w:shd w:val="clear" w:color="auto" w:fill="auto"/>
            <w:noWrap/>
            <w:vAlign w:val="bottom"/>
          </w:tcPr>
          <w:p w14:paraId="6C68562F" w14:textId="77777777" w:rsidR="00F00EA5" w:rsidRPr="00672B8F" w:rsidRDefault="00F00EA5" w:rsidP="00672B8F">
            <w:pPr>
              <w:spacing w:after="0" w:line="240" w:lineRule="auto"/>
              <w:rPr>
                <w:rFonts w:ascii="Calibri" w:eastAsia="Times New Roman" w:hAnsi="Calibri" w:cs="Times New Roman"/>
                <w:color w:val="000000"/>
                <w:lang w:eastAsia="es-MX"/>
              </w:rPr>
            </w:pPr>
          </w:p>
        </w:tc>
        <w:tc>
          <w:tcPr>
            <w:tcW w:w="1687" w:type="dxa"/>
            <w:tcBorders>
              <w:top w:val="nil"/>
              <w:left w:val="nil"/>
              <w:bottom w:val="nil"/>
              <w:right w:val="nil"/>
            </w:tcBorders>
            <w:shd w:val="clear" w:color="auto" w:fill="auto"/>
            <w:noWrap/>
            <w:vAlign w:val="bottom"/>
            <w:hideMark/>
          </w:tcPr>
          <w:p w14:paraId="79BF36D7" w14:textId="77777777" w:rsidR="00F00EA5" w:rsidRPr="00672B8F" w:rsidRDefault="00F00EA5" w:rsidP="00672B8F">
            <w:pPr>
              <w:spacing w:after="0" w:line="240" w:lineRule="auto"/>
              <w:rPr>
                <w:rFonts w:ascii="Calibri" w:eastAsia="Times New Roman" w:hAnsi="Calibri" w:cs="Times New Roman"/>
                <w:color w:val="000000"/>
                <w:lang w:eastAsia="es-MX"/>
              </w:rPr>
            </w:pPr>
          </w:p>
        </w:tc>
        <w:tc>
          <w:tcPr>
            <w:tcW w:w="1889" w:type="dxa"/>
            <w:tcBorders>
              <w:top w:val="nil"/>
              <w:left w:val="nil"/>
              <w:bottom w:val="nil"/>
              <w:right w:val="nil"/>
            </w:tcBorders>
            <w:shd w:val="clear" w:color="auto" w:fill="auto"/>
            <w:noWrap/>
            <w:vAlign w:val="bottom"/>
            <w:hideMark/>
          </w:tcPr>
          <w:p w14:paraId="37A7DA5B" w14:textId="77777777" w:rsidR="00F00EA5" w:rsidRPr="00672B8F" w:rsidRDefault="00F00EA5" w:rsidP="00672B8F">
            <w:pPr>
              <w:spacing w:after="0" w:line="240" w:lineRule="auto"/>
              <w:rPr>
                <w:rFonts w:ascii="Calibri" w:eastAsia="Times New Roman" w:hAnsi="Calibri" w:cs="Times New Roman"/>
                <w:color w:val="000000"/>
                <w:lang w:eastAsia="es-MX"/>
              </w:rPr>
            </w:pPr>
          </w:p>
        </w:tc>
        <w:tc>
          <w:tcPr>
            <w:tcW w:w="2074" w:type="dxa"/>
            <w:tcBorders>
              <w:top w:val="nil"/>
              <w:left w:val="nil"/>
              <w:bottom w:val="nil"/>
              <w:right w:val="nil"/>
            </w:tcBorders>
            <w:shd w:val="clear" w:color="auto" w:fill="auto"/>
            <w:noWrap/>
            <w:vAlign w:val="bottom"/>
            <w:hideMark/>
          </w:tcPr>
          <w:p w14:paraId="3D709F76" w14:textId="77777777" w:rsidR="00F00EA5" w:rsidRPr="00672B8F" w:rsidRDefault="00F00EA5" w:rsidP="00672B8F">
            <w:pPr>
              <w:spacing w:after="0" w:line="240" w:lineRule="auto"/>
              <w:rPr>
                <w:rFonts w:ascii="Calibri" w:eastAsia="Times New Roman" w:hAnsi="Calibri" w:cs="Times New Roman"/>
                <w:color w:val="000000"/>
                <w:lang w:eastAsia="es-MX"/>
              </w:rPr>
            </w:pPr>
          </w:p>
        </w:tc>
      </w:tr>
    </w:tbl>
    <w:p w14:paraId="372F24D0" w14:textId="5769E737" w:rsidR="001B3B5E" w:rsidRPr="00D31805" w:rsidRDefault="001B3B5E" w:rsidP="00D31805">
      <w:pPr>
        <w:spacing w:after="0"/>
        <w:jc w:val="both"/>
        <w:rPr>
          <w:rFonts w:ascii="Arial" w:hAnsi="Arial" w:cs="Arial"/>
          <w:i/>
          <w:color w:val="000000"/>
          <w:sz w:val="16"/>
        </w:rPr>
      </w:pPr>
      <w:r w:rsidRPr="00D31805">
        <w:rPr>
          <w:rFonts w:ascii="Arial" w:hAnsi="Arial" w:cs="Arial"/>
          <w:b/>
          <w:i/>
          <w:color w:val="000000"/>
          <w:sz w:val="16"/>
        </w:rPr>
        <w:t>Nota:</w:t>
      </w:r>
      <w:r w:rsidRPr="00D31805">
        <w:rPr>
          <w:rFonts w:ascii="Arial" w:hAnsi="Arial" w:cs="Arial"/>
          <w:i/>
          <w:color w:val="000000"/>
          <w:sz w:val="16"/>
        </w:rPr>
        <w:t xml:space="preserve"> En el presente cuadro desglosan todas las plazas autorizadas,</w:t>
      </w:r>
      <w:r w:rsidR="00CD306E">
        <w:rPr>
          <w:rFonts w:ascii="Arial" w:hAnsi="Arial" w:cs="Arial"/>
          <w:i/>
          <w:color w:val="000000"/>
          <w:sz w:val="16"/>
        </w:rPr>
        <w:t xml:space="preserve"> incluidas las del personal de Seguridad Pública M</w:t>
      </w:r>
      <w:r w:rsidRPr="00D31805">
        <w:rPr>
          <w:rFonts w:ascii="Arial" w:hAnsi="Arial" w:cs="Arial"/>
          <w:i/>
          <w:color w:val="000000"/>
          <w:sz w:val="16"/>
        </w:rPr>
        <w:t>unicipal.</w:t>
      </w:r>
    </w:p>
    <w:p w14:paraId="26A40AB8" w14:textId="77777777" w:rsidR="00DD0D05" w:rsidRPr="00D31805" w:rsidRDefault="00DD0D05" w:rsidP="00D31805">
      <w:pPr>
        <w:spacing w:after="0"/>
        <w:jc w:val="both"/>
        <w:rPr>
          <w:rFonts w:ascii="Arial" w:hAnsi="Arial" w:cs="Arial"/>
          <w:b/>
        </w:rPr>
      </w:pPr>
    </w:p>
    <w:p w14:paraId="7E3BEF6F" w14:textId="3F01DE5A" w:rsidR="00FB7EF1" w:rsidRPr="00D31805" w:rsidRDefault="00172DD7" w:rsidP="00D31805">
      <w:pPr>
        <w:spacing w:after="0"/>
        <w:jc w:val="both"/>
        <w:rPr>
          <w:rFonts w:ascii="Arial" w:hAnsi="Arial" w:cs="Arial"/>
          <w:color w:val="000000"/>
        </w:rPr>
      </w:pPr>
      <w:r>
        <w:rPr>
          <w:rFonts w:ascii="Arial" w:hAnsi="Arial" w:cs="Arial"/>
          <w:b/>
        </w:rPr>
        <w:t>Artículo 37</w:t>
      </w:r>
      <w:r w:rsidR="00FB7EF1" w:rsidRPr="00D31805">
        <w:rPr>
          <w:rFonts w:ascii="Arial" w:hAnsi="Arial" w:cs="Arial"/>
          <w:b/>
        </w:rPr>
        <w:t>.-</w:t>
      </w:r>
      <w:r w:rsidR="00FB7EF1" w:rsidRPr="00D31805">
        <w:rPr>
          <w:rFonts w:ascii="Arial" w:hAnsi="Arial" w:cs="Arial"/>
          <w:color w:val="000000"/>
        </w:rPr>
        <w:t xml:space="preserve"> Los servidores públicos ocupantes de las plazas a que se refiere el artículo anterior, percibirán las remuneraciones con los límites de percepción</w:t>
      </w:r>
      <w:r w:rsidR="00B619ED">
        <w:rPr>
          <w:rFonts w:ascii="Arial" w:hAnsi="Arial" w:cs="Arial"/>
          <w:color w:val="000000"/>
        </w:rPr>
        <w:t xml:space="preserve"> mensual que se determinen en </w:t>
      </w:r>
      <w:r w:rsidR="00B619ED" w:rsidRPr="000C2A7D">
        <w:rPr>
          <w:rFonts w:ascii="Arial" w:hAnsi="Arial" w:cs="Arial"/>
          <w:color w:val="000000"/>
        </w:rPr>
        <w:t>los t</w:t>
      </w:r>
      <w:r w:rsidR="00FB7EF1" w:rsidRPr="000C2A7D">
        <w:rPr>
          <w:rFonts w:ascii="Arial" w:hAnsi="Arial" w:cs="Arial"/>
          <w:color w:val="000000"/>
        </w:rPr>
        <w:t>abulador</w:t>
      </w:r>
      <w:r w:rsidR="00B619ED" w:rsidRPr="000C2A7D">
        <w:rPr>
          <w:rFonts w:ascii="Arial" w:hAnsi="Arial" w:cs="Arial"/>
          <w:color w:val="000000"/>
        </w:rPr>
        <w:t>es de sueldos</w:t>
      </w:r>
      <w:r w:rsidR="00FB7EF1" w:rsidRPr="000C2A7D">
        <w:rPr>
          <w:rFonts w:ascii="Arial" w:hAnsi="Arial" w:cs="Arial"/>
          <w:color w:val="000000"/>
        </w:rPr>
        <w:t xml:space="preserve"> siguiente</w:t>
      </w:r>
      <w:r w:rsidR="00B619ED" w:rsidRPr="000C2A7D">
        <w:rPr>
          <w:rFonts w:ascii="Arial" w:hAnsi="Arial" w:cs="Arial"/>
          <w:color w:val="000000"/>
        </w:rPr>
        <w:t>s</w:t>
      </w:r>
      <w:r w:rsidR="00FB7EF1" w:rsidRPr="000C2A7D">
        <w:rPr>
          <w:rFonts w:ascii="Arial" w:hAnsi="Arial" w:cs="Arial"/>
          <w:color w:val="000000"/>
        </w:rPr>
        <w:t xml:space="preserve">; </w:t>
      </w:r>
      <w:r w:rsidR="00B619ED" w:rsidRPr="000C2A7D">
        <w:rPr>
          <w:rFonts w:ascii="Arial" w:hAnsi="Arial" w:cs="Arial"/>
          <w:color w:val="000000"/>
        </w:rPr>
        <w:t>los cuales</w:t>
      </w:r>
      <w:r w:rsidR="00FB7EF1" w:rsidRPr="000C2A7D">
        <w:rPr>
          <w:rFonts w:ascii="Arial" w:hAnsi="Arial" w:cs="Arial"/>
          <w:color w:val="000000"/>
        </w:rPr>
        <w:t xml:space="preserve"> se integra</w:t>
      </w:r>
      <w:r w:rsidR="00B619ED" w:rsidRPr="000C2A7D">
        <w:rPr>
          <w:rFonts w:ascii="Arial" w:hAnsi="Arial" w:cs="Arial"/>
          <w:color w:val="000000"/>
        </w:rPr>
        <w:t>n</w:t>
      </w:r>
      <w:r w:rsidR="00FB7EF1" w:rsidRPr="000C2A7D">
        <w:rPr>
          <w:rFonts w:ascii="Arial" w:hAnsi="Arial" w:cs="Arial"/>
          <w:color w:val="000000"/>
        </w:rPr>
        <w:t xml:space="preserve"> </w:t>
      </w:r>
      <w:r w:rsidR="00E829EA">
        <w:rPr>
          <w:rFonts w:ascii="Arial" w:hAnsi="Arial" w:cs="Arial"/>
        </w:rPr>
        <w:t>en el presente P</w:t>
      </w:r>
      <w:r w:rsidR="00FB7EF1" w:rsidRPr="00D31805">
        <w:rPr>
          <w:rFonts w:ascii="Arial" w:hAnsi="Arial" w:cs="Arial"/>
        </w:rPr>
        <w:t xml:space="preserve">resupuesto </w:t>
      </w:r>
      <w:r w:rsidR="002E796A">
        <w:rPr>
          <w:rFonts w:ascii="Arial" w:hAnsi="Arial" w:cs="Arial"/>
          <w:color w:val="000000"/>
        </w:rPr>
        <w:t>de Egresos 2020</w:t>
      </w:r>
      <w:r w:rsidR="00FB7EF1" w:rsidRPr="00D31805">
        <w:rPr>
          <w:rFonts w:ascii="Arial" w:hAnsi="Arial" w:cs="Arial"/>
          <w:color w:val="000000"/>
        </w:rPr>
        <w:t>, con base en lo establecido en los artículos 115 fracción IV y 127 de la Constitución Política de los Estados Unidos Mexicanos; 121 de la Constitución Política del Estado de Campeche; y 144 fracción V de la Ley Orgánica de los Municipios del Estado de Campeche.</w:t>
      </w:r>
    </w:p>
    <w:p w14:paraId="5C5D772C" w14:textId="77777777" w:rsidR="00FB7EF1" w:rsidRPr="00D31805" w:rsidRDefault="00FB7EF1" w:rsidP="00D31805">
      <w:pPr>
        <w:spacing w:after="0"/>
        <w:jc w:val="both"/>
        <w:rPr>
          <w:rFonts w:ascii="Arial" w:hAnsi="Arial" w:cs="Arial"/>
          <w:b/>
        </w:rPr>
        <w:sectPr w:rsidR="00FB7EF1" w:rsidRPr="00D31805" w:rsidSect="00B314B1">
          <w:pgSz w:w="12240" w:h="15840"/>
          <w:pgMar w:top="1418" w:right="1701" w:bottom="1418" w:left="1701" w:header="709" w:footer="709" w:gutter="0"/>
          <w:cols w:space="708"/>
          <w:docGrid w:linePitch="360"/>
        </w:sectPr>
      </w:pPr>
    </w:p>
    <w:p w14:paraId="08B1CAF3" w14:textId="59DC2E08" w:rsidR="00FB7EF1" w:rsidRPr="000C2A7D" w:rsidRDefault="002A7D07" w:rsidP="00D31805">
      <w:pPr>
        <w:spacing w:after="0"/>
        <w:jc w:val="center"/>
        <w:rPr>
          <w:rFonts w:ascii="Arial" w:hAnsi="Arial" w:cs="Arial"/>
          <w:b/>
          <w:bCs/>
          <w:smallCaps/>
        </w:rPr>
      </w:pPr>
      <w:r w:rsidRPr="000C2A7D">
        <w:rPr>
          <w:rStyle w:val="Ttulo4Car"/>
          <w:rFonts w:cs="Arial"/>
          <w:smallCaps/>
        </w:rPr>
        <w:lastRenderedPageBreak/>
        <w:t xml:space="preserve">Tabulador de </w:t>
      </w:r>
      <w:r w:rsidR="006367D4" w:rsidRPr="000C2A7D">
        <w:rPr>
          <w:rStyle w:val="Ttulo4Car"/>
          <w:rFonts w:cs="Arial"/>
          <w:smallCaps/>
        </w:rPr>
        <w:t>S</w:t>
      </w:r>
      <w:r w:rsidRPr="000C2A7D">
        <w:rPr>
          <w:rStyle w:val="Ttulo4Car"/>
          <w:rFonts w:cs="Arial"/>
          <w:smallCaps/>
        </w:rPr>
        <w:t>ueldos</w:t>
      </w:r>
      <w:r w:rsidR="00FB7EF1" w:rsidRPr="000C2A7D">
        <w:rPr>
          <w:rFonts w:ascii="Arial" w:hAnsi="Arial" w:cs="Arial"/>
          <w:b/>
          <w:bCs/>
          <w:smallCaps/>
        </w:rPr>
        <w:t xml:space="preserve"> Mensual</w:t>
      </w:r>
      <w:r w:rsidR="00C30AF5" w:rsidRPr="000C2A7D">
        <w:rPr>
          <w:rFonts w:ascii="Arial" w:hAnsi="Arial" w:cs="Arial"/>
          <w:b/>
          <w:bCs/>
          <w:smallCaps/>
        </w:rPr>
        <w:t xml:space="preserve"> </w:t>
      </w:r>
      <w:r w:rsidR="00B619ED" w:rsidRPr="000C2A7D">
        <w:rPr>
          <w:rFonts w:ascii="Arial" w:hAnsi="Arial" w:cs="Arial"/>
          <w:b/>
          <w:bCs/>
          <w:smallCaps/>
        </w:rPr>
        <w:t xml:space="preserve">Ejercicio Fiscal </w:t>
      </w:r>
      <w:r w:rsidR="002E796A">
        <w:rPr>
          <w:rFonts w:ascii="Arial" w:hAnsi="Arial" w:cs="Arial"/>
          <w:b/>
          <w:bCs/>
          <w:smallCaps/>
        </w:rPr>
        <w:t>2020</w:t>
      </w:r>
    </w:p>
    <w:p w14:paraId="5F5AE6FC" w14:textId="1623972A" w:rsidR="000C2A7D" w:rsidRPr="00401C2F" w:rsidRDefault="006628FD" w:rsidP="00401C2F">
      <w:pPr>
        <w:spacing w:after="0"/>
        <w:jc w:val="center"/>
        <w:rPr>
          <w:rFonts w:ascii="Arial" w:hAnsi="Arial" w:cs="Arial"/>
          <w:b/>
          <w:bCs/>
          <w:smallCaps/>
        </w:rPr>
      </w:pPr>
      <w:r>
        <w:rPr>
          <w:rFonts w:ascii="Arial" w:hAnsi="Arial" w:cs="Arial"/>
          <w:b/>
          <w:bCs/>
          <w:smallCaps/>
        </w:rPr>
        <w:t xml:space="preserve">H. Ayuntamiento de </w:t>
      </w:r>
      <w:r w:rsidR="00401C2F">
        <w:rPr>
          <w:rFonts w:ascii="Arial" w:hAnsi="Arial" w:cs="Arial"/>
          <w:b/>
          <w:bCs/>
          <w:smallCaps/>
        </w:rPr>
        <w:t>Hecelchakán</w:t>
      </w:r>
    </w:p>
    <w:p w14:paraId="3D5C435D" w14:textId="4B5AEA19" w:rsidR="000C2A7D" w:rsidRDefault="00895AA0" w:rsidP="00D31805">
      <w:pPr>
        <w:spacing w:after="0"/>
        <w:jc w:val="both"/>
        <w:rPr>
          <w:rFonts w:ascii="Arial" w:hAnsi="Arial" w:cs="Arial"/>
          <w:b/>
          <w:i/>
          <w:noProof/>
          <w:color w:val="000000"/>
          <w:sz w:val="16"/>
          <w:szCs w:val="18"/>
          <w:lang w:eastAsia="es-MX"/>
        </w:rPr>
      </w:pPr>
      <w:r w:rsidRPr="00895AA0">
        <w:rPr>
          <w:noProof/>
          <w:lang w:eastAsia="es-MX"/>
        </w:rPr>
        <w:drawing>
          <wp:inline distT="0" distB="0" distL="0" distR="0" wp14:anchorId="189EBB8D" wp14:editId="01EF5CF4">
            <wp:extent cx="7858898" cy="397002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66520" cy="3973870"/>
                    </a:xfrm>
                    <a:prstGeom prst="rect">
                      <a:avLst/>
                    </a:prstGeom>
                    <a:noFill/>
                    <a:ln>
                      <a:noFill/>
                    </a:ln>
                  </pic:spPr>
                </pic:pic>
              </a:graphicData>
            </a:graphic>
          </wp:inline>
        </w:drawing>
      </w:r>
    </w:p>
    <w:p w14:paraId="23C6E1DD" w14:textId="2DD6F7FE" w:rsidR="00F00EA5" w:rsidRDefault="00F00EA5" w:rsidP="00D31805">
      <w:pPr>
        <w:spacing w:after="0"/>
        <w:jc w:val="both"/>
        <w:rPr>
          <w:rFonts w:ascii="Arial" w:hAnsi="Arial" w:cs="Arial"/>
          <w:b/>
          <w:i/>
          <w:noProof/>
          <w:color w:val="000000"/>
          <w:sz w:val="16"/>
          <w:szCs w:val="18"/>
          <w:lang w:eastAsia="es-MX"/>
        </w:rPr>
      </w:pPr>
    </w:p>
    <w:p w14:paraId="2AF49E4C" w14:textId="056986FB" w:rsidR="00F00EA5" w:rsidRDefault="00F00EA5" w:rsidP="00D31805">
      <w:pPr>
        <w:spacing w:after="0"/>
        <w:jc w:val="both"/>
        <w:rPr>
          <w:rFonts w:ascii="Arial" w:hAnsi="Arial" w:cs="Arial"/>
          <w:b/>
          <w:i/>
          <w:noProof/>
          <w:color w:val="000000"/>
          <w:sz w:val="16"/>
          <w:szCs w:val="18"/>
          <w:lang w:eastAsia="es-MX"/>
        </w:rPr>
      </w:pPr>
    </w:p>
    <w:p w14:paraId="3C6BF598" w14:textId="14B99AB8" w:rsidR="00F00EA5" w:rsidRDefault="00F00EA5" w:rsidP="00D31805">
      <w:pPr>
        <w:spacing w:after="0"/>
        <w:jc w:val="both"/>
        <w:rPr>
          <w:rFonts w:ascii="Arial" w:hAnsi="Arial" w:cs="Arial"/>
          <w:b/>
          <w:i/>
          <w:noProof/>
          <w:color w:val="000000"/>
          <w:sz w:val="16"/>
          <w:szCs w:val="18"/>
          <w:lang w:eastAsia="es-MX"/>
        </w:rPr>
      </w:pPr>
    </w:p>
    <w:p w14:paraId="2F7137CC" w14:textId="2576545E" w:rsidR="00F00EA5" w:rsidRDefault="00F00EA5" w:rsidP="00D31805">
      <w:pPr>
        <w:spacing w:after="0"/>
        <w:jc w:val="both"/>
        <w:rPr>
          <w:rFonts w:ascii="Arial" w:hAnsi="Arial" w:cs="Arial"/>
          <w:b/>
          <w:i/>
          <w:noProof/>
          <w:color w:val="000000"/>
          <w:sz w:val="16"/>
          <w:szCs w:val="18"/>
          <w:lang w:eastAsia="es-MX"/>
        </w:rPr>
      </w:pPr>
    </w:p>
    <w:p w14:paraId="478F6A06" w14:textId="63E333C8" w:rsidR="00F00EA5" w:rsidRDefault="00F00EA5" w:rsidP="00D31805">
      <w:pPr>
        <w:spacing w:after="0"/>
        <w:jc w:val="both"/>
        <w:rPr>
          <w:rFonts w:ascii="Arial" w:hAnsi="Arial" w:cs="Arial"/>
          <w:b/>
          <w:i/>
          <w:noProof/>
          <w:color w:val="000000"/>
          <w:sz w:val="16"/>
          <w:szCs w:val="18"/>
          <w:lang w:eastAsia="es-MX"/>
        </w:rPr>
      </w:pPr>
    </w:p>
    <w:p w14:paraId="1E466410" w14:textId="0D797C94" w:rsidR="00F00EA5" w:rsidRDefault="00F00EA5" w:rsidP="00D31805">
      <w:pPr>
        <w:spacing w:after="0"/>
        <w:jc w:val="both"/>
        <w:rPr>
          <w:rFonts w:ascii="Arial" w:hAnsi="Arial" w:cs="Arial"/>
          <w:b/>
          <w:i/>
          <w:noProof/>
          <w:color w:val="000000"/>
          <w:sz w:val="16"/>
          <w:szCs w:val="18"/>
          <w:lang w:eastAsia="es-MX"/>
        </w:rPr>
      </w:pPr>
    </w:p>
    <w:p w14:paraId="08ACE72D" w14:textId="2FA41CD9" w:rsidR="00F00EA5" w:rsidRDefault="00F00EA5" w:rsidP="00D31805">
      <w:pPr>
        <w:spacing w:after="0"/>
        <w:jc w:val="both"/>
        <w:rPr>
          <w:rFonts w:ascii="Arial" w:hAnsi="Arial" w:cs="Arial"/>
          <w:b/>
          <w:i/>
          <w:color w:val="000000"/>
          <w:sz w:val="16"/>
          <w:szCs w:val="18"/>
        </w:rPr>
      </w:pPr>
      <w:r>
        <w:rPr>
          <w:rFonts w:ascii="Arial" w:hAnsi="Arial" w:cs="Arial"/>
          <w:b/>
          <w:i/>
          <w:noProof/>
          <w:color w:val="000000"/>
          <w:sz w:val="16"/>
          <w:szCs w:val="18"/>
          <w:lang w:eastAsia="es-MX"/>
        </w:rPr>
        <w:object w:dxaOrig="10354" w:dyaOrig="11519" w14:anchorId="0FD3E196">
          <v:shape id="_x0000_i1031" type="#_x0000_t75" style="width:604.5pt;height:510pt" o:ole="">
            <v:imagedata r:id="rId23" o:title=""/>
          </v:shape>
          <o:OLEObject Type="Embed" ProgID="Excel.Sheet.12" ShapeID="_x0000_i1031" DrawAspect="Content" ObjectID="_1639989272" r:id="rId24"/>
        </w:object>
      </w:r>
    </w:p>
    <w:p w14:paraId="291AD76C" w14:textId="77777777" w:rsidR="00DF3483" w:rsidRDefault="00DF3483" w:rsidP="00D31805">
      <w:pPr>
        <w:spacing w:after="0"/>
        <w:jc w:val="both"/>
        <w:rPr>
          <w:rFonts w:ascii="Arial" w:hAnsi="Arial" w:cs="Arial"/>
          <w:b/>
          <w:i/>
          <w:color w:val="000000"/>
          <w:sz w:val="16"/>
          <w:szCs w:val="18"/>
        </w:rPr>
      </w:pPr>
    </w:p>
    <w:p w14:paraId="4A4D36D8" w14:textId="557EB97F" w:rsidR="002939AE" w:rsidRDefault="002939AE" w:rsidP="002939AE">
      <w:pPr>
        <w:spacing w:after="0"/>
        <w:jc w:val="both"/>
        <w:rPr>
          <w:rFonts w:ascii="Arial" w:hAnsi="Arial" w:cs="Arial"/>
          <w:b/>
          <w:i/>
          <w:color w:val="000000"/>
          <w:sz w:val="28"/>
          <w:szCs w:val="28"/>
        </w:rPr>
      </w:pPr>
      <w:r>
        <w:rPr>
          <w:rFonts w:ascii="Arial" w:hAnsi="Arial" w:cs="Arial"/>
          <w:b/>
          <w:i/>
          <w:color w:val="000000"/>
          <w:sz w:val="28"/>
          <w:szCs w:val="28"/>
        </w:rPr>
        <w:t>PERSONAL SINDICALIZADO</w:t>
      </w:r>
    </w:p>
    <w:p w14:paraId="799F140D" w14:textId="01800782" w:rsidR="002939AE" w:rsidRPr="00C46629" w:rsidRDefault="002939AE" w:rsidP="002939AE">
      <w:pPr>
        <w:spacing w:after="0"/>
        <w:jc w:val="both"/>
        <w:rPr>
          <w:rFonts w:ascii="Arial" w:hAnsi="Arial" w:cs="Arial"/>
          <w:b/>
          <w:i/>
          <w:color w:val="000000"/>
          <w:sz w:val="28"/>
          <w:szCs w:val="28"/>
        </w:rPr>
      </w:pPr>
      <w:r>
        <w:rPr>
          <w:noProof/>
          <w:lang w:eastAsia="es-MX"/>
        </w:rPr>
        <w:object w:dxaOrig="22031" w:dyaOrig="10495" w14:anchorId="66D12B89">
          <v:shape id="_x0000_i1032" type="#_x0000_t75" style="width:702pt;height:363pt" o:ole="">
            <v:imagedata r:id="rId25" o:title=""/>
          </v:shape>
          <o:OLEObject Type="Embed" ProgID="Excel.Sheet.12" ShapeID="_x0000_i1032" DrawAspect="Content" ObjectID="_1639989273" r:id="rId26"/>
        </w:object>
      </w:r>
    </w:p>
    <w:p w14:paraId="17911D41" w14:textId="77777777" w:rsidR="000C2A7D" w:rsidRDefault="000C2A7D" w:rsidP="00D31805">
      <w:pPr>
        <w:spacing w:after="0"/>
        <w:jc w:val="both"/>
        <w:rPr>
          <w:rFonts w:ascii="Arial" w:hAnsi="Arial" w:cs="Arial"/>
          <w:b/>
          <w:i/>
          <w:color w:val="000000"/>
          <w:sz w:val="16"/>
          <w:szCs w:val="18"/>
        </w:rPr>
      </w:pPr>
    </w:p>
    <w:p w14:paraId="4DAB8DC7" w14:textId="0431F57F" w:rsidR="000C2A7D" w:rsidRDefault="000C2A7D" w:rsidP="00D31805">
      <w:pPr>
        <w:spacing w:after="0"/>
        <w:jc w:val="both"/>
        <w:rPr>
          <w:rFonts w:ascii="Arial" w:hAnsi="Arial" w:cs="Arial"/>
          <w:b/>
          <w:i/>
          <w:color w:val="000000"/>
          <w:sz w:val="16"/>
          <w:szCs w:val="18"/>
        </w:rPr>
      </w:pPr>
    </w:p>
    <w:p w14:paraId="3621F6AB" w14:textId="288A154F" w:rsidR="002939AE" w:rsidRDefault="002939AE" w:rsidP="00D31805">
      <w:pPr>
        <w:spacing w:after="0"/>
        <w:jc w:val="both"/>
        <w:rPr>
          <w:rFonts w:ascii="Arial" w:hAnsi="Arial" w:cs="Arial"/>
          <w:b/>
          <w:i/>
          <w:color w:val="000000"/>
          <w:sz w:val="16"/>
          <w:szCs w:val="18"/>
        </w:rPr>
      </w:pPr>
    </w:p>
    <w:p w14:paraId="23EFF2A9" w14:textId="4601A107" w:rsidR="000C2A7D" w:rsidRDefault="000C2A7D" w:rsidP="00D31805">
      <w:pPr>
        <w:spacing w:after="0"/>
        <w:jc w:val="both"/>
        <w:rPr>
          <w:rFonts w:ascii="Arial" w:hAnsi="Arial" w:cs="Arial"/>
          <w:b/>
          <w:i/>
          <w:color w:val="000000"/>
          <w:sz w:val="16"/>
          <w:szCs w:val="18"/>
        </w:rPr>
      </w:pPr>
    </w:p>
    <w:p w14:paraId="0D64507E" w14:textId="6EBC037C" w:rsidR="00DF3483" w:rsidRPr="003B40F7" w:rsidRDefault="00DF3483" w:rsidP="00DF3483">
      <w:pPr>
        <w:tabs>
          <w:tab w:val="left" w:pos="7005"/>
        </w:tabs>
        <w:rPr>
          <w:b/>
          <w:sz w:val="28"/>
          <w:szCs w:val="28"/>
        </w:rPr>
      </w:pPr>
      <w:r w:rsidRPr="003B40F7">
        <w:rPr>
          <w:b/>
          <w:sz w:val="28"/>
          <w:szCs w:val="28"/>
        </w:rPr>
        <w:t>PERSONAL DE SEGURIDAD PÚBLICA</w:t>
      </w:r>
    </w:p>
    <w:tbl>
      <w:tblPr>
        <w:tblW w:w="10863" w:type="dxa"/>
        <w:tblCellMar>
          <w:left w:w="70" w:type="dxa"/>
          <w:right w:w="70" w:type="dxa"/>
        </w:tblCellMar>
        <w:tblLook w:val="04A0" w:firstRow="1" w:lastRow="0" w:firstColumn="1" w:lastColumn="0" w:noHBand="0" w:noVBand="1"/>
      </w:tblPr>
      <w:tblGrid>
        <w:gridCol w:w="1229"/>
        <w:gridCol w:w="1513"/>
        <w:gridCol w:w="1245"/>
        <w:gridCol w:w="1149"/>
        <w:gridCol w:w="1334"/>
        <w:gridCol w:w="1457"/>
        <w:gridCol w:w="2746"/>
        <w:gridCol w:w="190"/>
      </w:tblGrid>
      <w:tr w:rsidR="00356EA8" w:rsidRPr="00356EA8" w14:paraId="5A3CC74B" w14:textId="77777777" w:rsidTr="002939AE">
        <w:trPr>
          <w:trHeight w:val="923"/>
        </w:trPr>
        <w:tc>
          <w:tcPr>
            <w:tcW w:w="12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93CCF" w14:textId="77777777" w:rsidR="00356EA8" w:rsidRPr="00356EA8" w:rsidRDefault="00356EA8" w:rsidP="00356EA8">
            <w:pPr>
              <w:spacing w:after="0" w:line="240" w:lineRule="auto"/>
              <w:jc w:val="center"/>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GRADO</w:t>
            </w:r>
          </w:p>
        </w:tc>
        <w:tc>
          <w:tcPr>
            <w:tcW w:w="15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EB887" w14:textId="77777777" w:rsidR="00356EA8" w:rsidRPr="00356EA8" w:rsidRDefault="00356EA8" w:rsidP="00356EA8">
            <w:pPr>
              <w:spacing w:after="0" w:line="240" w:lineRule="auto"/>
              <w:jc w:val="center"/>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PUESTO</w:t>
            </w:r>
          </w:p>
        </w:tc>
        <w:tc>
          <w:tcPr>
            <w:tcW w:w="2394" w:type="dxa"/>
            <w:gridSpan w:val="2"/>
            <w:tcBorders>
              <w:top w:val="single" w:sz="4" w:space="0" w:color="auto"/>
              <w:left w:val="nil"/>
              <w:bottom w:val="single" w:sz="4" w:space="0" w:color="auto"/>
              <w:right w:val="single" w:sz="4" w:space="0" w:color="auto"/>
            </w:tcBorders>
            <w:shd w:val="clear" w:color="auto" w:fill="auto"/>
            <w:vAlign w:val="center"/>
            <w:hideMark/>
          </w:tcPr>
          <w:p w14:paraId="6109D906" w14:textId="77777777" w:rsidR="00356EA8" w:rsidRPr="00356EA8" w:rsidRDefault="00356EA8" w:rsidP="00356EA8">
            <w:pPr>
              <w:spacing w:after="0" w:line="240" w:lineRule="auto"/>
              <w:jc w:val="center"/>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SUELDO BASE MENSUAL NETO</w:t>
            </w:r>
          </w:p>
        </w:tc>
        <w:tc>
          <w:tcPr>
            <w:tcW w:w="5727" w:type="dxa"/>
            <w:gridSpan w:val="4"/>
            <w:tcBorders>
              <w:top w:val="single" w:sz="4" w:space="0" w:color="auto"/>
              <w:left w:val="nil"/>
              <w:bottom w:val="single" w:sz="4" w:space="0" w:color="auto"/>
              <w:right w:val="single" w:sz="4" w:space="0" w:color="auto"/>
            </w:tcBorders>
            <w:shd w:val="clear" w:color="auto" w:fill="auto"/>
            <w:vAlign w:val="center"/>
            <w:hideMark/>
          </w:tcPr>
          <w:p w14:paraId="51D7AE0B" w14:textId="77777777" w:rsidR="00356EA8" w:rsidRPr="00356EA8" w:rsidRDefault="00356EA8" w:rsidP="00356EA8">
            <w:pPr>
              <w:spacing w:after="0" w:line="240" w:lineRule="auto"/>
              <w:jc w:val="center"/>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PRESTACIONES ADICIONALES A LOS MONTOS MAXIMOS</w:t>
            </w:r>
          </w:p>
        </w:tc>
      </w:tr>
      <w:tr w:rsidR="00356EA8" w:rsidRPr="00356EA8" w14:paraId="46C59937" w14:textId="77777777" w:rsidTr="002939AE">
        <w:trPr>
          <w:trHeight w:val="492"/>
        </w:trPr>
        <w:tc>
          <w:tcPr>
            <w:tcW w:w="1229" w:type="dxa"/>
            <w:vMerge/>
            <w:tcBorders>
              <w:top w:val="single" w:sz="4" w:space="0" w:color="auto"/>
              <w:left w:val="single" w:sz="4" w:space="0" w:color="auto"/>
              <w:bottom w:val="single" w:sz="4" w:space="0" w:color="auto"/>
              <w:right w:val="single" w:sz="4" w:space="0" w:color="auto"/>
            </w:tcBorders>
            <w:vAlign w:val="center"/>
            <w:hideMark/>
          </w:tcPr>
          <w:p w14:paraId="68B66647" w14:textId="77777777" w:rsidR="00356EA8" w:rsidRPr="00356EA8" w:rsidRDefault="00356EA8" w:rsidP="00356EA8">
            <w:pPr>
              <w:spacing w:after="0" w:line="240" w:lineRule="auto"/>
              <w:rPr>
                <w:rFonts w:ascii="Calibri" w:eastAsia="Times New Roman" w:hAnsi="Calibri" w:cs="Times New Roman"/>
                <w:b/>
                <w:bCs/>
                <w:color w:val="000000"/>
                <w:lang w:eastAsia="es-MX"/>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14:paraId="387EB06C" w14:textId="77777777" w:rsidR="00356EA8" w:rsidRPr="00356EA8" w:rsidRDefault="00356EA8" w:rsidP="00356EA8">
            <w:pPr>
              <w:spacing w:after="0" w:line="240" w:lineRule="auto"/>
              <w:rPr>
                <w:rFonts w:ascii="Calibri" w:eastAsia="Times New Roman" w:hAnsi="Calibri" w:cs="Times New Roman"/>
                <w:b/>
                <w:bCs/>
                <w:color w:val="000000"/>
                <w:lang w:eastAsia="es-MX"/>
              </w:rPr>
            </w:pPr>
          </w:p>
        </w:tc>
        <w:tc>
          <w:tcPr>
            <w:tcW w:w="1245" w:type="dxa"/>
            <w:tcBorders>
              <w:top w:val="nil"/>
              <w:left w:val="nil"/>
              <w:bottom w:val="single" w:sz="4" w:space="0" w:color="auto"/>
              <w:right w:val="single" w:sz="4" w:space="0" w:color="auto"/>
            </w:tcBorders>
            <w:shd w:val="clear" w:color="auto" w:fill="auto"/>
            <w:noWrap/>
            <w:hideMark/>
          </w:tcPr>
          <w:p w14:paraId="6F42F806" w14:textId="77777777" w:rsidR="00356EA8" w:rsidRPr="00356EA8" w:rsidRDefault="00356EA8" w:rsidP="00356EA8">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 xml:space="preserve">MINIMO </w:t>
            </w:r>
          </w:p>
        </w:tc>
        <w:tc>
          <w:tcPr>
            <w:tcW w:w="1149" w:type="dxa"/>
            <w:tcBorders>
              <w:top w:val="nil"/>
              <w:left w:val="nil"/>
              <w:bottom w:val="single" w:sz="4" w:space="0" w:color="auto"/>
              <w:right w:val="single" w:sz="4" w:space="0" w:color="auto"/>
            </w:tcBorders>
            <w:shd w:val="clear" w:color="auto" w:fill="auto"/>
            <w:noWrap/>
            <w:hideMark/>
          </w:tcPr>
          <w:p w14:paraId="7731E162" w14:textId="77777777" w:rsidR="00356EA8" w:rsidRPr="00356EA8" w:rsidRDefault="00356EA8" w:rsidP="00356EA8">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MAXIMO</w:t>
            </w:r>
          </w:p>
        </w:tc>
        <w:tc>
          <w:tcPr>
            <w:tcW w:w="1334" w:type="dxa"/>
            <w:tcBorders>
              <w:top w:val="nil"/>
              <w:left w:val="nil"/>
              <w:bottom w:val="single" w:sz="4" w:space="0" w:color="auto"/>
              <w:right w:val="single" w:sz="4" w:space="0" w:color="auto"/>
            </w:tcBorders>
            <w:shd w:val="clear" w:color="auto" w:fill="auto"/>
            <w:noWrap/>
            <w:hideMark/>
          </w:tcPr>
          <w:p w14:paraId="4FA05952" w14:textId="77777777" w:rsidR="00356EA8" w:rsidRPr="00356EA8" w:rsidRDefault="00356EA8" w:rsidP="00356EA8">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QUINQUEÑO</w:t>
            </w:r>
          </w:p>
        </w:tc>
        <w:tc>
          <w:tcPr>
            <w:tcW w:w="1457" w:type="dxa"/>
            <w:tcBorders>
              <w:top w:val="nil"/>
              <w:left w:val="nil"/>
              <w:bottom w:val="single" w:sz="4" w:space="0" w:color="auto"/>
              <w:right w:val="single" w:sz="4" w:space="0" w:color="auto"/>
            </w:tcBorders>
            <w:shd w:val="clear" w:color="auto" w:fill="auto"/>
            <w:noWrap/>
            <w:hideMark/>
          </w:tcPr>
          <w:p w14:paraId="558F8E35" w14:textId="77777777" w:rsidR="00356EA8" w:rsidRPr="00356EA8" w:rsidRDefault="00356EA8" w:rsidP="00356EA8">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VALE DE PAVO</w:t>
            </w:r>
          </w:p>
        </w:tc>
        <w:tc>
          <w:tcPr>
            <w:tcW w:w="2746" w:type="dxa"/>
            <w:tcBorders>
              <w:top w:val="nil"/>
              <w:left w:val="nil"/>
              <w:bottom w:val="single" w:sz="4" w:space="0" w:color="auto"/>
              <w:right w:val="single" w:sz="4" w:space="0" w:color="auto"/>
            </w:tcBorders>
            <w:shd w:val="clear" w:color="auto" w:fill="auto"/>
            <w:noWrap/>
            <w:hideMark/>
          </w:tcPr>
          <w:p w14:paraId="7F4F64E9" w14:textId="77777777" w:rsidR="00356EA8" w:rsidRPr="00356EA8" w:rsidRDefault="00356EA8" w:rsidP="00356EA8">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ESTIMULO DE ANTIGÜEDAD</w:t>
            </w:r>
          </w:p>
        </w:tc>
        <w:tc>
          <w:tcPr>
            <w:tcW w:w="190" w:type="dxa"/>
            <w:tcBorders>
              <w:top w:val="nil"/>
              <w:left w:val="nil"/>
              <w:bottom w:val="single" w:sz="4" w:space="0" w:color="auto"/>
              <w:right w:val="single" w:sz="4" w:space="0" w:color="auto"/>
            </w:tcBorders>
            <w:shd w:val="clear" w:color="auto" w:fill="auto"/>
            <w:noWrap/>
            <w:vAlign w:val="bottom"/>
            <w:hideMark/>
          </w:tcPr>
          <w:p w14:paraId="23DF40CC" w14:textId="77777777" w:rsidR="00356EA8" w:rsidRPr="00356EA8" w:rsidRDefault="00356EA8" w:rsidP="00356EA8">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 </w:t>
            </w:r>
          </w:p>
        </w:tc>
      </w:tr>
      <w:tr w:rsidR="00356EA8" w:rsidRPr="00356EA8" w14:paraId="233666BD" w14:textId="77777777" w:rsidTr="002939AE">
        <w:trPr>
          <w:trHeight w:val="300"/>
        </w:trPr>
        <w:tc>
          <w:tcPr>
            <w:tcW w:w="1229" w:type="dxa"/>
            <w:vMerge w:val="restart"/>
            <w:tcBorders>
              <w:top w:val="nil"/>
              <w:left w:val="single" w:sz="4" w:space="0" w:color="auto"/>
              <w:bottom w:val="single" w:sz="4" w:space="0" w:color="auto"/>
              <w:right w:val="single" w:sz="4" w:space="0" w:color="auto"/>
            </w:tcBorders>
            <w:shd w:val="clear" w:color="auto" w:fill="auto"/>
            <w:vAlign w:val="bottom"/>
            <w:hideMark/>
          </w:tcPr>
          <w:p w14:paraId="2593BB48" w14:textId="77777777" w:rsidR="00356EA8" w:rsidRPr="00356EA8" w:rsidRDefault="00356EA8" w:rsidP="00356EA8">
            <w:pPr>
              <w:spacing w:after="0" w:line="240" w:lineRule="auto"/>
              <w:jc w:val="center"/>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PERSONAL DE SEGURIDAD PUBLICA</w:t>
            </w:r>
          </w:p>
        </w:tc>
        <w:tc>
          <w:tcPr>
            <w:tcW w:w="1513" w:type="dxa"/>
            <w:tcBorders>
              <w:top w:val="nil"/>
              <w:left w:val="nil"/>
              <w:bottom w:val="single" w:sz="4" w:space="0" w:color="auto"/>
              <w:right w:val="single" w:sz="4" w:space="0" w:color="auto"/>
            </w:tcBorders>
            <w:shd w:val="clear" w:color="auto" w:fill="auto"/>
            <w:noWrap/>
            <w:vAlign w:val="bottom"/>
            <w:hideMark/>
          </w:tcPr>
          <w:p w14:paraId="2F848D01" w14:textId="77777777" w:rsidR="00356EA8" w:rsidRPr="00356EA8" w:rsidRDefault="00356EA8" w:rsidP="00356EA8">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AGENTE</w:t>
            </w:r>
          </w:p>
        </w:tc>
        <w:tc>
          <w:tcPr>
            <w:tcW w:w="1245" w:type="dxa"/>
            <w:tcBorders>
              <w:top w:val="nil"/>
              <w:left w:val="nil"/>
              <w:bottom w:val="single" w:sz="4" w:space="0" w:color="auto"/>
              <w:right w:val="single" w:sz="4" w:space="0" w:color="auto"/>
            </w:tcBorders>
            <w:shd w:val="clear" w:color="auto" w:fill="auto"/>
            <w:noWrap/>
            <w:vAlign w:val="bottom"/>
            <w:hideMark/>
          </w:tcPr>
          <w:p w14:paraId="0B221CA8" w14:textId="77777777" w:rsidR="00356EA8" w:rsidRPr="00356EA8" w:rsidRDefault="00356EA8" w:rsidP="00356EA8">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 xml:space="preserve"> $   7,000.00 </w:t>
            </w:r>
          </w:p>
        </w:tc>
        <w:tc>
          <w:tcPr>
            <w:tcW w:w="1149" w:type="dxa"/>
            <w:tcBorders>
              <w:top w:val="nil"/>
              <w:left w:val="nil"/>
              <w:bottom w:val="single" w:sz="4" w:space="0" w:color="auto"/>
              <w:right w:val="single" w:sz="4" w:space="0" w:color="auto"/>
            </w:tcBorders>
            <w:shd w:val="clear" w:color="auto" w:fill="auto"/>
            <w:noWrap/>
            <w:vAlign w:val="bottom"/>
            <w:hideMark/>
          </w:tcPr>
          <w:p w14:paraId="36B222D6" w14:textId="77777777" w:rsidR="00356EA8" w:rsidRPr="00356EA8" w:rsidRDefault="00356EA8" w:rsidP="00356EA8">
            <w:pPr>
              <w:spacing w:after="0" w:line="240" w:lineRule="auto"/>
              <w:jc w:val="right"/>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$7,500.00</w:t>
            </w:r>
          </w:p>
        </w:tc>
        <w:tc>
          <w:tcPr>
            <w:tcW w:w="1334" w:type="dxa"/>
            <w:tcBorders>
              <w:top w:val="nil"/>
              <w:left w:val="nil"/>
              <w:bottom w:val="single" w:sz="4" w:space="0" w:color="auto"/>
              <w:right w:val="single" w:sz="4" w:space="0" w:color="auto"/>
            </w:tcBorders>
            <w:shd w:val="clear" w:color="auto" w:fill="auto"/>
            <w:noWrap/>
            <w:vAlign w:val="bottom"/>
            <w:hideMark/>
          </w:tcPr>
          <w:p w14:paraId="6AEF425B" w14:textId="77777777" w:rsidR="00356EA8" w:rsidRPr="00356EA8" w:rsidRDefault="00356EA8" w:rsidP="00356EA8">
            <w:pPr>
              <w:spacing w:after="0" w:line="240" w:lineRule="auto"/>
              <w:jc w:val="right"/>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$1,000.00</w:t>
            </w:r>
          </w:p>
        </w:tc>
        <w:tc>
          <w:tcPr>
            <w:tcW w:w="1457" w:type="dxa"/>
            <w:tcBorders>
              <w:top w:val="nil"/>
              <w:left w:val="nil"/>
              <w:bottom w:val="single" w:sz="4" w:space="0" w:color="auto"/>
              <w:right w:val="single" w:sz="4" w:space="0" w:color="auto"/>
            </w:tcBorders>
            <w:shd w:val="clear" w:color="auto" w:fill="auto"/>
            <w:noWrap/>
            <w:vAlign w:val="bottom"/>
            <w:hideMark/>
          </w:tcPr>
          <w:p w14:paraId="77D19C5C" w14:textId="77777777" w:rsidR="00356EA8" w:rsidRPr="00356EA8" w:rsidRDefault="00356EA8" w:rsidP="00356EA8">
            <w:pPr>
              <w:spacing w:after="0" w:line="240" w:lineRule="auto"/>
              <w:jc w:val="right"/>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$1,000.00</w:t>
            </w:r>
          </w:p>
        </w:tc>
        <w:tc>
          <w:tcPr>
            <w:tcW w:w="2936" w:type="dxa"/>
            <w:gridSpan w:val="2"/>
            <w:tcBorders>
              <w:top w:val="single" w:sz="4" w:space="0" w:color="auto"/>
              <w:left w:val="nil"/>
              <w:bottom w:val="single" w:sz="4" w:space="0" w:color="auto"/>
              <w:right w:val="single" w:sz="4" w:space="0" w:color="auto"/>
            </w:tcBorders>
            <w:shd w:val="clear" w:color="auto" w:fill="auto"/>
            <w:vAlign w:val="center"/>
            <w:hideMark/>
          </w:tcPr>
          <w:p w14:paraId="3F6866A4" w14:textId="77777777" w:rsidR="00356EA8" w:rsidRPr="00356EA8" w:rsidRDefault="00356EA8" w:rsidP="00356EA8">
            <w:pPr>
              <w:spacing w:after="0" w:line="240" w:lineRule="auto"/>
              <w:jc w:val="center"/>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$35,000.00</w:t>
            </w:r>
          </w:p>
        </w:tc>
      </w:tr>
      <w:tr w:rsidR="00356EA8" w:rsidRPr="00356EA8" w14:paraId="738304CB" w14:textId="77777777" w:rsidTr="002939AE">
        <w:trPr>
          <w:trHeight w:val="300"/>
        </w:trPr>
        <w:tc>
          <w:tcPr>
            <w:tcW w:w="1229" w:type="dxa"/>
            <w:vMerge/>
            <w:tcBorders>
              <w:top w:val="nil"/>
              <w:left w:val="single" w:sz="4" w:space="0" w:color="auto"/>
              <w:bottom w:val="single" w:sz="4" w:space="0" w:color="auto"/>
              <w:right w:val="single" w:sz="4" w:space="0" w:color="auto"/>
            </w:tcBorders>
            <w:vAlign w:val="center"/>
            <w:hideMark/>
          </w:tcPr>
          <w:p w14:paraId="79102D3C" w14:textId="77777777" w:rsidR="00356EA8" w:rsidRPr="00356EA8" w:rsidRDefault="00356EA8" w:rsidP="00356EA8">
            <w:pPr>
              <w:spacing w:after="0" w:line="240" w:lineRule="auto"/>
              <w:rPr>
                <w:rFonts w:ascii="Calibri" w:eastAsia="Times New Roman" w:hAnsi="Calibri" w:cs="Times New Roman"/>
                <w:b/>
                <w:bCs/>
                <w:color w:val="000000"/>
                <w:lang w:eastAsia="es-MX"/>
              </w:rPr>
            </w:pPr>
          </w:p>
        </w:tc>
        <w:tc>
          <w:tcPr>
            <w:tcW w:w="1513" w:type="dxa"/>
            <w:tcBorders>
              <w:top w:val="nil"/>
              <w:left w:val="nil"/>
              <w:bottom w:val="single" w:sz="4" w:space="0" w:color="auto"/>
              <w:right w:val="single" w:sz="4" w:space="0" w:color="auto"/>
            </w:tcBorders>
            <w:shd w:val="clear" w:color="auto" w:fill="auto"/>
            <w:noWrap/>
            <w:vAlign w:val="bottom"/>
            <w:hideMark/>
          </w:tcPr>
          <w:p w14:paraId="7CA4490F" w14:textId="77777777" w:rsidR="00356EA8" w:rsidRPr="00356EA8" w:rsidRDefault="00356EA8" w:rsidP="00356EA8">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OFICIAL</w:t>
            </w:r>
          </w:p>
        </w:tc>
        <w:tc>
          <w:tcPr>
            <w:tcW w:w="1245" w:type="dxa"/>
            <w:tcBorders>
              <w:top w:val="nil"/>
              <w:left w:val="nil"/>
              <w:bottom w:val="single" w:sz="4" w:space="0" w:color="auto"/>
              <w:right w:val="single" w:sz="4" w:space="0" w:color="auto"/>
            </w:tcBorders>
            <w:shd w:val="clear" w:color="auto" w:fill="auto"/>
            <w:noWrap/>
            <w:vAlign w:val="bottom"/>
            <w:hideMark/>
          </w:tcPr>
          <w:p w14:paraId="4593C4CD" w14:textId="77777777" w:rsidR="00356EA8" w:rsidRPr="00356EA8" w:rsidRDefault="00356EA8" w:rsidP="00356EA8">
            <w:pPr>
              <w:spacing w:after="0" w:line="240" w:lineRule="auto"/>
              <w:jc w:val="right"/>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$10,200.00</w:t>
            </w:r>
          </w:p>
        </w:tc>
        <w:tc>
          <w:tcPr>
            <w:tcW w:w="1149" w:type="dxa"/>
            <w:tcBorders>
              <w:top w:val="nil"/>
              <w:left w:val="nil"/>
              <w:bottom w:val="single" w:sz="4" w:space="0" w:color="auto"/>
              <w:right w:val="single" w:sz="4" w:space="0" w:color="auto"/>
            </w:tcBorders>
            <w:shd w:val="clear" w:color="auto" w:fill="auto"/>
            <w:noWrap/>
            <w:vAlign w:val="bottom"/>
            <w:hideMark/>
          </w:tcPr>
          <w:p w14:paraId="50F1CC28" w14:textId="77777777" w:rsidR="00356EA8" w:rsidRPr="00356EA8" w:rsidRDefault="00356EA8" w:rsidP="00356EA8">
            <w:pPr>
              <w:spacing w:after="0" w:line="240" w:lineRule="auto"/>
              <w:jc w:val="right"/>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$11,000.00</w:t>
            </w:r>
          </w:p>
        </w:tc>
        <w:tc>
          <w:tcPr>
            <w:tcW w:w="1334" w:type="dxa"/>
            <w:tcBorders>
              <w:top w:val="nil"/>
              <w:left w:val="nil"/>
              <w:bottom w:val="single" w:sz="4" w:space="0" w:color="auto"/>
              <w:right w:val="single" w:sz="4" w:space="0" w:color="auto"/>
            </w:tcBorders>
            <w:shd w:val="clear" w:color="auto" w:fill="auto"/>
            <w:noWrap/>
            <w:vAlign w:val="bottom"/>
            <w:hideMark/>
          </w:tcPr>
          <w:p w14:paraId="6731F2A5" w14:textId="77777777" w:rsidR="00356EA8" w:rsidRPr="00356EA8" w:rsidRDefault="00356EA8" w:rsidP="00356EA8">
            <w:pPr>
              <w:spacing w:after="0" w:line="240" w:lineRule="auto"/>
              <w:jc w:val="right"/>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$1,000.00</w:t>
            </w:r>
          </w:p>
        </w:tc>
        <w:tc>
          <w:tcPr>
            <w:tcW w:w="1457" w:type="dxa"/>
            <w:tcBorders>
              <w:top w:val="nil"/>
              <w:left w:val="nil"/>
              <w:bottom w:val="single" w:sz="4" w:space="0" w:color="auto"/>
              <w:right w:val="single" w:sz="4" w:space="0" w:color="auto"/>
            </w:tcBorders>
            <w:shd w:val="clear" w:color="auto" w:fill="auto"/>
            <w:noWrap/>
            <w:vAlign w:val="bottom"/>
            <w:hideMark/>
          </w:tcPr>
          <w:p w14:paraId="0236952A" w14:textId="77777777" w:rsidR="00356EA8" w:rsidRPr="00356EA8" w:rsidRDefault="00356EA8" w:rsidP="00356EA8">
            <w:pPr>
              <w:spacing w:after="0" w:line="240" w:lineRule="auto"/>
              <w:jc w:val="right"/>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$1,000.00</w:t>
            </w:r>
          </w:p>
        </w:tc>
        <w:tc>
          <w:tcPr>
            <w:tcW w:w="29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050AFC" w14:textId="77777777" w:rsidR="00356EA8" w:rsidRPr="00356EA8" w:rsidRDefault="00356EA8" w:rsidP="00356EA8">
            <w:pPr>
              <w:spacing w:after="0" w:line="240" w:lineRule="auto"/>
              <w:jc w:val="center"/>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$35,000.00</w:t>
            </w:r>
          </w:p>
        </w:tc>
      </w:tr>
      <w:tr w:rsidR="00356EA8" w:rsidRPr="00356EA8" w14:paraId="36D2747F" w14:textId="77777777" w:rsidTr="002939AE">
        <w:trPr>
          <w:trHeight w:val="300"/>
        </w:trPr>
        <w:tc>
          <w:tcPr>
            <w:tcW w:w="1229" w:type="dxa"/>
            <w:vMerge/>
            <w:tcBorders>
              <w:top w:val="nil"/>
              <w:left w:val="single" w:sz="4" w:space="0" w:color="auto"/>
              <w:bottom w:val="single" w:sz="4" w:space="0" w:color="auto"/>
              <w:right w:val="single" w:sz="4" w:space="0" w:color="auto"/>
            </w:tcBorders>
            <w:vAlign w:val="center"/>
            <w:hideMark/>
          </w:tcPr>
          <w:p w14:paraId="045BC6C6" w14:textId="77777777" w:rsidR="00356EA8" w:rsidRPr="00356EA8" w:rsidRDefault="00356EA8" w:rsidP="00356EA8">
            <w:pPr>
              <w:spacing w:after="0" w:line="240" w:lineRule="auto"/>
              <w:rPr>
                <w:rFonts w:ascii="Calibri" w:eastAsia="Times New Roman" w:hAnsi="Calibri" w:cs="Times New Roman"/>
                <w:b/>
                <w:bCs/>
                <w:color w:val="000000"/>
                <w:lang w:eastAsia="es-MX"/>
              </w:rPr>
            </w:pPr>
          </w:p>
        </w:tc>
        <w:tc>
          <w:tcPr>
            <w:tcW w:w="1513" w:type="dxa"/>
            <w:tcBorders>
              <w:top w:val="nil"/>
              <w:left w:val="nil"/>
              <w:bottom w:val="single" w:sz="4" w:space="0" w:color="auto"/>
              <w:right w:val="single" w:sz="4" w:space="0" w:color="auto"/>
            </w:tcBorders>
            <w:shd w:val="clear" w:color="auto" w:fill="auto"/>
            <w:noWrap/>
            <w:vAlign w:val="bottom"/>
            <w:hideMark/>
          </w:tcPr>
          <w:p w14:paraId="4FE53C79" w14:textId="77777777" w:rsidR="00356EA8" w:rsidRPr="00356EA8" w:rsidRDefault="00356EA8" w:rsidP="00356EA8">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SUB OFICIAL</w:t>
            </w:r>
          </w:p>
        </w:tc>
        <w:tc>
          <w:tcPr>
            <w:tcW w:w="1245" w:type="dxa"/>
            <w:tcBorders>
              <w:top w:val="nil"/>
              <w:left w:val="nil"/>
              <w:bottom w:val="single" w:sz="4" w:space="0" w:color="auto"/>
              <w:right w:val="single" w:sz="4" w:space="0" w:color="auto"/>
            </w:tcBorders>
            <w:shd w:val="clear" w:color="auto" w:fill="auto"/>
            <w:noWrap/>
            <w:vAlign w:val="bottom"/>
            <w:hideMark/>
          </w:tcPr>
          <w:p w14:paraId="284DBDAF" w14:textId="77777777" w:rsidR="00356EA8" w:rsidRPr="00356EA8" w:rsidRDefault="00356EA8" w:rsidP="00356EA8">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 xml:space="preserve"> $   7,000.00 </w:t>
            </w:r>
          </w:p>
        </w:tc>
        <w:tc>
          <w:tcPr>
            <w:tcW w:w="1149" w:type="dxa"/>
            <w:tcBorders>
              <w:top w:val="nil"/>
              <w:left w:val="nil"/>
              <w:bottom w:val="single" w:sz="4" w:space="0" w:color="auto"/>
              <w:right w:val="single" w:sz="4" w:space="0" w:color="auto"/>
            </w:tcBorders>
            <w:shd w:val="clear" w:color="auto" w:fill="auto"/>
            <w:noWrap/>
            <w:vAlign w:val="bottom"/>
            <w:hideMark/>
          </w:tcPr>
          <w:p w14:paraId="4972A03D" w14:textId="77777777" w:rsidR="00356EA8" w:rsidRPr="00356EA8" w:rsidRDefault="00356EA8" w:rsidP="00356EA8">
            <w:pPr>
              <w:spacing w:after="0" w:line="240" w:lineRule="auto"/>
              <w:jc w:val="right"/>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$7,500.00</w:t>
            </w:r>
          </w:p>
        </w:tc>
        <w:tc>
          <w:tcPr>
            <w:tcW w:w="1334" w:type="dxa"/>
            <w:tcBorders>
              <w:top w:val="nil"/>
              <w:left w:val="nil"/>
              <w:bottom w:val="single" w:sz="4" w:space="0" w:color="auto"/>
              <w:right w:val="single" w:sz="4" w:space="0" w:color="auto"/>
            </w:tcBorders>
            <w:shd w:val="clear" w:color="auto" w:fill="auto"/>
            <w:noWrap/>
            <w:vAlign w:val="bottom"/>
            <w:hideMark/>
          </w:tcPr>
          <w:p w14:paraId="4D7A30CE" w14:textId="77777777" w:rsidR="00356EA8" w:rsidRPr="00356EA8" w:rsidRDefault="00356EA8" w:rsidP="00356EA8">
            <w:pPr>
              <w:spacing w:after="0" w:line="240" w:lineRule="auto"/>
              <w:jc w:val="right"/>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$1,000.00</w:t>
            </w:r>
          </w:p>
        </w:tc>
        <w:tc>
          <w:tcPr>
            <w:tcW w:w="1457" w:type="dxa"/>
            <w:tcBorders>
              <w:top w:val="nil"/>
              <w:left w:val="nil"/>
              <w:bottom w:val="single" w:sz="4" w:space="0" w:color="auto"/>
              <w:right w:val="single" w:sz="4" w:space="0" w:color="auto"/>
            </w:tcBorders>
            <w:shd w:val="clear" w:color="auto" w:fill="auto"/>
            <w:noWrap/>
            <w:vAlign w:val="bottom"/>
            <w:hideMark/>
          </w:tcPr>
          <w:p w14:paraId="63AF3736" w14:textId="77777777" w:rsidR="00356EA8" w:rsidRPr="00356EA8" w:rsidRDefault="00356EA8" w:rsidP="00356EA8">
            <w:pPr>
              <w:spacing w:after="0" w:line="240" w:lineRule="auto"/>
              <w:jc w:val="right"/>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$1,000.00</w:t>
            </w:r>
          </w:p>
        </w:tc>
        <w:tc>
          <w:tcPr>
            <w:tcW w:w="29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E5ED6E" w14:textId="77777777" w:rsidR="00356EA8" w:rsidRPr="00356EA8" w:rsidRDefault="00356EA8" w:rsidP="00356EA8">
            <w:pPr>
              <w:spacing w:after="0" w:line="240" w:lineRule="auto"/>
              <w:jc w:val="center"/>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$35,000.00</w:t>
            </w:r>
          </w:p>
        </w:tc>
      </w:tr>
      <w:tr w:rsidR="00356EA8" w:rsidRPr="00356EA8" w14:paraId="66458ED8" w14:textId="77777777" w:rsidTr="002939AE">
        <w:trPr>
          <w:trHeight w:val="300"/>
        </w:trPr>
        <w:tc>
          <w:tcPr>
            <w:tcW w:w="1229" w:type="dxa"/>
            <w:vMerge/>
            <w:tcBorders>
              <w:top w:val="nil"/>
              <w:left w:val="single" w:sz="4" w:space="0" w:color="auto"/>
              <w:bottom w:val="single" w:sz="4" w:space="0" w:color="auto"/>
              <w:right w:val="single" w:sz="4" w:space="0" w:color="auto"/>
            </w:tcBorders>
            <w:vAlign w:val="center"/>
            <w:hideMark/>
          </w:tcPr>
          <w:p w14:paraId="42CBF651" w14:textId="77777777" w:rsidR="00356EA8" w:rsidRPr="00356EA8" w:rsidRDefault="00356EA8" w:rsidP="00356EA8">
            <w:pPr>
              <w:spacing w:after="0" w:line="240" w:lineRule="auto"/>
              <w:rPr>
                <w:rFonts w:ascii="Calibri" w:eastAsia="Times New Roman" w:hAnsi="Calibri" w:cs="Times New Roman"/>
                <w:b/>
                <w:bCs/>
                <w:color w:val="000000"/>
                <w:lang w:eastAsia="es-MX"/>
              </w:rPr>
            </w:pPr>
          </w:p>
        </w:tc>
        <w:tc>
          <w:tcPr>
            <w:tcW w:w="1513" w:type="dxa"/>
            <w:tcBorders>
              <w:top w:val="nil"/>
              <w:left w:val="nil"/>
              <w:bottom w:val="single" w:sz="4" w:space="0" w:color="auto"/>
              <w:right w:val="single" w:sz="4" w:space="0" w:color="auto"/>
            </w:tcBorders>
            <w:shd w:val="clear" w:color="auto" w:fill="auto"/>
            <w:noWrap/>
            <w:vAlign w:val="bottom"/>
            <w:hideMark/>
          </w:tcPr>
          <w:p w14:paraId="25B55486" w14:textId="77777777" w:rsidR="00356EA8" w:rsidRPr="00356EA8" w:rsidRDefault="00356EA8" w:rsidP="00356EA8">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PRIMER OFICIAL</w:t>
            </w:r>
          </w:p>
        </w:tc>
        <w:tc>
          <w:tcPr>
            <w:tcW w:w="1245" w:type="dxa"/>
            <w:tcBorders>
              <w:top w:val="nil"/>
              <w:left w:val="nil"/>
              <w:bottom w:val="single" w:sz="4" w:space="0" w:color="auto"/>
              <w:right w:val="single" w:sz="4" w:space="0" w:color="auto"/>
            </w:tcBorders>
            <w:shd w:val="clear" w:color="auto" w:fill="auto"/>
            <w:noWrap/>
            <w:vAlign w:val="bottom"/>
            <w:hideMark/>
          </w:tcPr>
          <w:p w14:paraId="38785D04" w14:textId="77777777" w:rsidR="00356EA8" w:rsidRPr="00356EA8" w:rsidRDefault="00356EA8" w:rsidP="00356EA8">
            <w:pPr>
              <w:spacing w:after="0" w:line="240" w:lineRule="auto"/>
              <w:jc w:val="right"/>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$13,500.00</w:t>
            </w:r>
          </w:p>
        </w:tc>
        <w:tc>
          <w:tcPr>
            <w:tcW w:w="1149" w:type="dxa"/>
            <w:tcBorders>
              <w:top w:val="nil"/>
              <w:left w:val="nil"/>
              <w:bottom w:val="single" w:sz="4" w:space="0" w:color="auto"/>
              <w:right w:val="single" w:sz="4" w:space="0" w:color="auto"/>
            </w:tcBorders>
            <w:shd w:val="clear" w:color="auto" w:fill="auto"/>
            <w:noWrap/>
            <w:vAlign w:val="bottom"/>
            <w:hideMark/>
          </w:tcPr>
          <w:p w14:paraId="7C952F1A" w14:textId="77777777" w:rsidR="00356EA8" w:rsidRPr="00356EA8" w:rsidRDefault="00356EA8" w:rsidP="00356EA8">
            <w:pPr>
              <w:spacing w:after="0" w:line="240" w:lineRule="auto"/>
              <w:jc w:val="right"/>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$14,000.00</w:t>
            </w:r>
          </w:p>
        </w:tc>
        <w:tc>
          <w:tcPr>
            <w:tcW w:w="1334" w:type="dxa"/>
            <w:tcBorders>
              <w:top w:val="nil"/>
              <w:left w:val="nil"/>
              <w:bottom w:val="single" w:sz="4" w:space="0" w:color="auto"/>
              <w:right w:val="single" w:sz="4" w:space="0" w:color="auto"/>
            </w:tcBorders>
            <w:shd w:val="clear" w:color="auto" w:fill="auto"/>
            <w:noWrap/>
            <w:vAlign w:val="bottom"/>
            <w:hideMark/>
          </w:tcPr>
          <w:p w14:paraId="023CF1AF" w14:textId="77777777" w:rsidR="00356EA8" w:rsidRPr="00356EA8" w:rsidRDefault="00356EA8" w:rsidP="00356EA8">
            <w:pPr>
              <w:spacing w:after="0" w:line="240" w:lineRule="auto"/>
              <w:jc w:val="right"/>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$1,000.00</w:t>
            </w:r>
          </w:p>
        </w:tc>
        <w:tc>
          <w:tcPr>
            <w:tcW w:w="1457" w:type="dxa"/>
            <w:tcBorders>
              <w:top w:val="nil"/>
              <w:left w:val="nil"/>
              <w:bottom w:val="single" w:sz="4" w:space="0" w:color="auto"/>
              <w:right w:val="single" w:sz="4" w:space="0" w:color="auto"/>
            </w:tcBorders>
            <w:shd w:val="clear" w:color="auto" w:fill="auto"/>
            <w:noWrap/>
            <w:vAlign w:val="bottom"/>
            <w:hideMark/>
          </w:tcPr>
          <w:p w14:paraId="77107627" w14:textId="77777777" w:rsidR="00356EA8" w:rsidRPr="00356EA8" w:rsidRDefault="00356EA8" w:rsidP="00356EA8">
            <w:pPr>
              <w:spacing w:after="0" w:line="240" w:lineRule="auto"/>
              <w:jc w:val="right"/>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$1,000.00</w:t>
            </w:r>
          </w:p>
        </w:tc>
        <w:tc>
          <w:tcPr>
            <w:tcW w:w="29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D919D1F" w14:textId="77777777" w:rsidR="00356EA8" w:rsidRPr="00356EA8" w:rsidRDefault="00356EA8" w:rsidP="00356EA8">
            <w:pPr>
              <w:spacing w:after="0" w:line="240" w:lineRule="auto"/>
              <w:jc w:val="center"/>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$35,000.00</w:t>
            </w:r>
          </w:p>
        </w:tc>
      </w:tr>
    </w:tbl>
    <w:p w14:paraId="15048967" w14:textId="6A17E964" w:rsidR="00401C2F" w:rsidRDefault="00401C2F" w:rsidP="00D31805">
      <w:pPr>
        <w:spacing w:after="0"/>
        <w:jc w:val="both"/>
        <w:rPr>
          <w:rFonts w:ascii="Arial" w:hAnsi="Arial" w:cs="Arial"/>
          <w:b/>
          <w:i/>
          <w:color w:val="000000"/>
          <w:sz w:val="16"/>
          <w:szCs w:val="18"/>
        </w:rPr>
      </w:pPr>
    </w:p>
    <w:p w14:paraId="32618B47" w14:textId="6328F67C" w:rsidR="00401C2F" w:rsidRDefault="00401C2F" w:rsidP="00D31805">
      <w:pPr>
        <w:spacing w:after="0"/>
        <w:jc w:val="both"/>
        <w:rPr>
          <w:rFonts w:ascii="Arial" w:hAnsi="Arial" w:cs="Arial"/>
          <w:b/>
          <w:i/>
          <w:color w:val="000000"/>
          <w:sz w:val="16"/>
          <w:szCs w:val="18"/>
        </w:rPr>
      </w:pPr>
    </w:p>
    <w:p w14:paraId="66AAC391" w14:textId="305A7101" w:rsidR="000C2A7D" w:rsidRPr="00C46629" w:rsidRDefault="00C46629" w:rsidP="00D31805">
      <w:pPr>
        <w:spacing w:after="0"/>
        <w:jc w:val="both"/>
        <w:rPr>
          <w:rFonts w:ascii="Arial" w:hAnsi="Arial" w:cs="Arial"/>
          <w:b/>
          <w:i/>
          <w:color w:val="000000"/>
          <w:sz w:val="28"/>
          <w:szCs w:val="28"/>
        </w:rPr>
      </w:pPr>
      <w:r w:rsidRPr="00C46629">
        <w:rPr>
          <w:rFonts w:ascii="Arial" w:hAnsi="Arial" w:cs="Arial"/>
          <w:b/>
          <w:i/>
          <w:color w:val="000000"/>
          <w:sz w:val="28"/>
          <w:szCs w:val="28"/>
        </w:rPr>
        <w:t>PENSIONADOS</w:t>
      </w:r>
    </w:p>
    <w:p w14:paraId="401D715C" w14:textId="3DEF6063" w:rsidR="000C2A7D" w:rsidRDefault="000C2A7D" w:rsidP="00D31805">
      <w:pPr>
        <w:spacing w:after="0"/>
        <w:jc w:val="both"/>
        <w:rPr>
          <w:rFonts w:ascii="Arial" w:hAnsi="Arial" w:cs="Arial"/>
          <w:b/>
          <w:i/>
          <w:color w:val="000000"/>
          <w:sz w:val="16"/>
          <w:szCs w:val="18"/>
        </w:rPr>
      </w:pPr>
    </w:p>
    <w:tbl>
      <w:tblPr>
        <w:tblW w:w="10904" w:type="dxa"/>
        <w:tblCellMar>
          <w:left w:w="70" w:type="dxa"/>
          <w:right w:w="70" w:type="dxa"/>
        </w:tblCellMar>
        <w:tblLook w:val="04A0" w:firstRow="1" w:lastRow="0" w:firstColumn="1" w:lastColumn="0" w:noHBand="0" w:noVBand="1"/>
      </w:tblPr>
      <w:tblGrid>
        <w:gridCol w:w="2689"/>
        <w:gridCol w:w="1842"/>
        <w:gridCol w:w="1843"/>
        <w:gridCol w:w="4530"/>
      </w:tblGrid>
      <w:tr w:rsidR="00356EA8" w:rsidRPr="00356EA8" w14:paraId="548E9373" w14:textId="77777777" w:rsidTr="00E56529">
        <w:trPr>
          <w:trHeight w:val="300"/>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9CC2F" w14:textId="77777777" w:rsidR="00356EA8" w:rsidRPr="00356EA8" w:rsidRDefault="00356EA8" w:rsidP="00356EA8">
            <w:pPr>
              <w:spacing w:after="0" w:line="240" w:lineRule="auto"/>
              <w:jc w:val="center"/>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PUESTO</w:t>
            </w:r>
          </w:p>
        </w:tc>
        <w:tc>
          <w:tcPr>
            <w:tcW w:w="36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DAF141" w14:textId="77777777" w:rsidR="00356EA8" w:rsidRPr="00356EA8" w:rsidRDefault="00356EA8" w:rsidP="00356EA8">
            <w:pPr>
              <w:spacing w:after="0" w:line="240" w:lineRule="auto"/>
              <w:jc w:val="center"/>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SALARIO BASE MENSUAL NETO</w:t>
            </w:r>
          </w:p>
        </w:tc>
        <w:tc>
          <w:tcPr>
            <w:tcW w:w="4530" w:type="dxa"/>
            <w:tcBorders>
              <w:top w:val="single" w:sz="4" w:space="0" w:color="auto"/>
              <w:left w:val="nil"/>
              <w:bottom w:val="single" w:sz="4" w:space="0" w:color="auto"/>
              <w:right w:val="single" w:sz="4" w:space="0" w:color="auto"/>
            </w:tcBorders>
            <w:shd w:val="clear" w:color="auto" w:fill="auto"/>
            <w:noWrap/>
            <w:vAlign w:val="bottom"/>
            <w:hideMark/>
          </w:tcPr>
          <w:p w14:paraId="5C661DB5" w14:textId="77777777" w:rsidR="00356EA8" w:rsidRPr="00356EA8" w:rsidRDefault="00356EA8" w:rsidP="00356EA8">
            <w:pPr>
              <w:spacing w:after="0" w:line="240" w:lineRule="auto"/>
              <w:jc w:val="center"/>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PRESTACIONES ADICIONALES, MONTOS MAXIMOS</w:t>
            </w:r>
          </w:p>
        </w:tc>
      </w:tr>
      <w:tr w:rsidR="00356EA8" w:rsidRPr="00356EA8" w14:paraId="26F01D9B" w14:textId="77777777" w:rsidTr="00E56529">
        <w:trPr>
          <w:trHeight w:val="300"/>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7CBB95CA" w14:textId="77777777" w:rsidR="00356EA8" w:rsidRPr="00356EA8" w:rsidRDefault="00356EA8" w:rsidP="00356EA8">
            <w:pPr>
              <w:spacing w:after="0" w:line="240" w:lineRule="auto"/>
              <w:rPr>
                <w:rFonts w:ascii="Calibri" w:eastAsia="Times New Roman" w:hAnsi="Calibri" w:cs="Times New Roman"/>
                <w:b/>
                <w:bCs/>
                <w:color w:val="000000"/>
                <w:lang w:eastAsia="es-MX"/>
              </w:rPr>
            </w:pPr>
          </w:p>
        </w:tc>
        <w:tc>
          <w:tcPr>
            <w:tcW w:w="1842" w:type="dxa"/>
            <w:tcBorders>
              <w:top w:val="nil"/>
              <w:left w:val="nil"/>
              <w:bottom w:val="single" w:sz="4" w:space="0" w:color="auto"/>
              <w:right w:val="single" w:sz="4" w:space="0" w:color="auto"/>
            </w:tcBorders>
            <w:shd w:val="clear" w:color="auto" w:fill="auto"/>
            <w:noWrap/>
            <w:vAlign w:val="bottom"/>
            <w:hideMark/>
          </w:tcPr>
          <w:p w14:paraId="436E5F9E" w14:textId="77777777" w:rsidR="00356EA8" w:rsidRPr="00356EA8" w:rsidRDefault="00356EA8" w:rsidP="00356EA8">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MINIMO</w:t>
            </w:r>
          </w:p>
        </w:tc>
        <w:tc>
          <w:tcPr>
            <w:tcW w:w="1843" w:type="dxa"/>
            <w:tcBorders>
              <w:top w:val="nil"/>
              <w:left w:val="nil"/>
              <w:bottom w:val="single" w:sz="4" w:space="0" w:color="auto"/>
              <w:right w:val="single" w:sz="4" w:space="0" w:color="auto"/>
            </w:tcBorders>
            <w:shd w:val="clear" w:color="auto" w:fill="auto"/>
            <w:noWrap/>
            <w:vAlign w:val="bottom"/>
            <w:hideMark/>
          </w:tcPr>
          <w:p w14:paraId="7C570656" w14:textId="77777777" w:rsidR="00356EA8" w:rsidRPr="00356EA8" w:rsidRDefault="00356EA8" w:rsidP="00356EA8">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MAXIMO</w:t>
            </w:r>
          </w:p>
        </w:tc>
        <w:tc>
          <w:tcPr>
            <w:tcW w:w="4530" w:type="dxa"/>
            <w:tcBorders>
              <w:top w:val="single" w:sz="4" w:space="0" w:color="auto"/>
              <w:left w:val="nil"/>
              <w:bottom w:val="single" w:sz="4" w:space="0" w:color="auto"/>
              <w:right w:val="single" w:sz="4" w:space="0" w:color="auto"/>
            </w:tcBorders>
            <w:shd w:val="clear" w:color="auto" w:fill="auto"/>
            <w:noWrap/>
            <w:vAlign w:val="bottom"/>
            <w:hideMark/>
          </w:tcPr>
          <w:p w14:paraId="319B1E8F" w14:textId="77777777" w:rsidR="00356EA8" w:rsidRPr="00356EA8" w:rsidRDefault="00356EA8" w:rsidP="00356EA8">
            <w:pPr>
              <w:spacing w:after="0" w:line="240" w:lineRule="auto"/>
              <w:jc w:val="center"/>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AGUINALDO</w:t>
            </w:r>
          </w:p>
        </w:tc>
      </w:tr>
      <w:tr w:rsidR="00356EA8" w:rsidRPr="00356EA8" w14:paraId="1E5A3D39" w14:textId="77777777" w:rsidTr="00E56529">
        <w:trPr>
          <w:trHeight w:val="600"/>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4AC8BFD" w14:textId="77777777" w:rsidR="00356EA8" w:rsidRPr="00356EA8" w:rsidRDefault="00356EA8" w:rsidP="00356EA8">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PENSIONADOS SINDICATO</w:t>
            </w:r>
          </w:p>
        </w:tc>
        <w:tc>
          <w:tcPr>
            <w:tcW w:w="1842" w:type="dxa"/>
            <w:tcBorders>
              <w:top w:val="nil"/>
              <w:left w:val="nil"/>
              <w:bottom w:val="single" w:sz="4" w:space="0" w:color="auto"/>
              <w:right w:val="single" w:sz="4" w:space="0" w:color="auto"/>
            </w:tcBorders>
            <w:shd w:val="clear" w:color="auto" w:fill="auto"/>
            <w:noWrap/>
            <w:vAlign w:val="bottom"/>
            <w:hideMark/>
          </w:tcPr>
          <w:p w14:paraId="4A834A18" w14:textId="77777777" w:rsidR="00356EA8" w:rsidRPr="00356EA8" w:rsidRDefault="00356EA8" w:rsidP="00356EA8">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 xml:space="preserve"> $    6,000.00 </w:t>
            </w:r>
          </w:p>
        </w:tc>
        <w:tc>
          <w:tcPr>
            <w:tcW w:w="1843" w:type="dxa"/>
            <w:tcBorders>
              <w:top w:val="nil"/>
              <w:left w:val="nil"/>
              <w:bottom w:val="single" w:sz="4" w:space="0" w:color="auto"/>
              <w:right w:val="single" w:sz="4" w:space="0" w:color="auto"/>
            </w:tcBorders>
            <w:shd w:val="clear" w:color="auto" w:fill="auto"/>
            <w:noWrap/>
            <w:vAlign w:val="bottom"/>
            <w:hideMark/>
          </w:tcPr>
          <w:p w14:paraId="29BE44C0" w14:textId="77777777" w:rsidR="00356EA8" w:rsidRPr="00356EA8" w:rsidRDefault="00356EA8" w:rsidP="00356EA8">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 xml:space="preserve"> $              9,000.00 </w:t>
            </w:r>
          </w:p>
        </w:tc>
        <w:tc>
          <w:tcPr>
            <w:tcW w:w="4530" w:type="dxa"/>
            <w:tcBorders>
              <w:top w:val="single" w:sz="4" w:space="0" w:color="auto"/>
              <w:left w:val="nil"/>
              <w:bottom w:val="single" w:sz="4" w:space="0" w:color="auto"/>
              <w:right w:val="single" w:sz="4" w:space="0" w:color="auto"/>
            </w:tcBorders>
            <w:shd w:val="clear" w:color="auto" w:fill="auto"/>
            <w:noWrap/>
            <w:vAlign w:val="bottom"/>
            <w:hideMark/>
          </w:tcPr>
          <w:p w14:paraId="03603EEA" w14:textId="27B96C6B" w:rsidR="00356EA8" w:rsidRPr="00356EA8" w:rsidRDefault="00356EA8" w:rsidP="00E56529">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 xml:space="preserve"> $                                             </w:t>
            </w:r>
            <w:r w:rsidR="00E56529">
              <w:rPr>
                <w:rFonts w:ascii="Calibri" w:eastAsia="Times New Roman" w:hAnsi="Calibri" w:cs="Times New Roman"/>
                <w:b/>
                <w:bCs/>
                <w:color w:val="000000"/>
                <w:lang w:eastAsia="es-MX"/>
              </w:rPr>
              <w:t xml:space="preserve">                      </w:t>
            </w:r>
            <w:r w:rsidRPr="00356EA8">
              <w:rPr>
                <w:rFonts w:ascii="Calibri" w:eastAsia="Times New Roman" w:hAnsi="Calibri" w:cs="Times New Roman"/>
                <w:b/>
                <w:bCs/>
                <w:color w:val="000000"/>
                <w:lang w:eastAsia="es-MX"/>
              </w:rPr>
              <w:t xml:space="preserve">16,000.00 </w:t>
            </w:r>
          </w:p>
        </w:tc>
      </w:tr>
      <w:tr w:rsidR="00356EA8" w:rsidRPr="00356EA8" w14:paraId="5339B75C" w14:textId="77777777" w:rsidTr="00E56529">
        <w:trPr>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06EB7F9D" w14:textId="77777777" w:rsidR="00356EA8" w:rsidRPr="00356EA8" w:rsidRDefault="00356EA8" w:rsidP="00356EA8">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PENSIONADOS SEGURIDAD PUBLICA</w:t>
            </w:r>
          </w:p>
        </w:tc>
        <w:tc>
          <w:tcPr>
            <w:tcW w:w="1842" w:type="dxa"/>
            <w:tcBorders>
              <w:top w:val="nil"/>
              <w:left w:val="nil"/>
              <w:bottom w:val="single" w:sz="4" w:space="0" w:color="auto"/>
              <w:right w:val="single" w:sz="4" w:space="0" w:color="auto"/>
            </w:tcBorders>
            <w:shd w:val="clear" w:color="auto" w:fill="auto"/>
            <w:noWrap/>
            <w:vAlign w:val="bottom"/>
            <w:hideMark/>
          </w:tcPr>
          <w:p w14:paraId="138B5D97" w14:textId="77777777" w:rsidR="00356EA8" w:rsidRPr="00356EA8" w:rsidRDefault="00356EA8" w:rsidP="00356EA8">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 xml:space="preserve"> $    5,000.00 </w:t>
            </w:r>
          </w:p>
        </w:tc>
        <w:tc>
          <w:tcPr>
            <w:tcW w:w="1843" w:type="dxa"/>
            <w:tcBorders>
              <w:top w:val="nil"/>
              <w:left w:val="nil"/>
              <w:bottom w:val="single" w:sz="4" w:space="0" w:color="auto"/>
              <w:right w:val="single" w:sz="4" w:space="0" w:color="auto"/>
            </w:tcBorders>
            <w:shd w:val="clear" w:color="auto" w:fill="auto"/>
            <w:noWrap/>
            <w:vAlign w:val="bottom"/>
            <w:hideMark/>
          </w:tcPr>
          <w:p w14:paraId="64921C21" w14:textId="77777777" w:rsidR="00356EA8" w:rsidRPr="00356EA8" w:rsidRDefault="00356EA8" w:rsidP="00356EA8">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 xml:space="preserve"> $              8,000.00 </w:t>
            </w:r>
          </w:p>
        </w:tc>
        <w:tc>
          <w:tcPr>
            <w:tcW w:w="4530" w:type="dxa"/>
            <w:tcBorders>
              <w:top w:val="single" w:sz="4" w:space="0" w:color="auto"/>
              <w:left w:val="nil"/>
              <w:bottom w:val="single" w:sz="4" w:space="0" w:color="auto"/>
              <w:right w:val="single" w:sz="4" w:space="0" w:color="auto"/>
            </w:tcBorders>
            <w:shd w:val="clear" w:color="auto" w:fill="auto"/>
            <w:noWrap/>
            <w:vAlign w:val="bottom"/>
            <w:hideMark/>
          </w:tcPr>
          <w:p w14:paraId="544E199E" w14:textId="6EA2CDED" w:rsidR="00356EA8" w:rsidRPr="00356EA8" w:rsidRDefault="00356EA8" w:rsidP="00E56529">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 xml:space="preserve">$                  </w:t>
            </w:r>
            <w:r w:rsidR="00E56529">
              <w:rPr>
                <w:rFonts w:ascii="Calibri" w:eastAsia="Times New Roman" w:hAnsi="Calibri" w:cs="Times New Roman"/>
                <w:b/>
                <w:bCs/>
                <w:color w:val="000000"/>
                <w:lang w:eastAsia="es-MX"/>
              </w:rPr>
              <w:t xml:space="preserve">       </w:t>
            </w:r>
            <w:r w:rsidRPr="00356EA8">
              <w:rPr>
                <w:rFonts w:ascii="Calibri" w:eastAsia="Times New Roman" w:hAnsi="Calibri" w:cs="Times New Roman"/>
                <w:b/>
                <w:bCs/>
                <w:color w:val="000000"/>
                <w:lang w:eastAsia="es-MX"/>
              </w:rPr>
              <w:t xml:space="preserve">                            </w:t>
            </w:r>
            <w:r w:rsidR="00E56529">
              <w:rPr>
                <w:rFonts w:ascii="Calibri" w:eastAsia="Times New Roman" w:hAnsi="Calibri" w:cs="Times New Roman"/>
                <w:b/>
                <w:bCs/>
                <w:color w:val="000000"/>
                <w:lang w:eastAsia="es-MX"/>
              </w:rPr>
              <w:t xml:space="preserve">               </w:t>
            </w:r>
            <w:r w:rsidRPr="00356EA8">
              <w:rPr>
                <w:rFonts w:ascii="Calibri" w:eastAsia="Times New Roman" w:hAnsi="Calibri" w:cs="Times New Roman"/>
                <w:b/>
                <w:bCs/>
                <w:color w:val="000000"/>
                <w:lang w:eastAsia="es-MX"/>
              </w:rPr>
              <w:t xml:space="preserve">12,000.00 </w:t>
            </w:r>
          </w:p>
        </w:tc>
      </w:tr>
      <w:tr w:rsidR="00356EA8" w:rsidRPr="00356EA8" w14:paraId="477F019C" w14:textId="77777777" w:rsidTr="00E56529">
        <w:trPr>
          <w:trHeight w:val="600"/>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83C3304" w14:textId="77777777" w:rsidR="00356EA8" w:rsidRPr="00356EA8" w:rsidRDefault="00356EA8" w:rsidP="00356EA8">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PENSIONADOS CABILDO</w:t>
            </w:r>
          </w:p>
        </w:tc>
        <w:tc>
          <w:tcPr>
            <w:tcW w:w="1842" w:type="dxa"/>
            <w:tcBorders>
              <w:top w:val="nil"/>
              <w:left w:val="nil"/>
              <w:bottom w:val="single" w:sz="4" w:space="0" w:color="auto"/>
              <w:right w:val="single" w:sz="4" w:space="0" w:color="auto"/>
            </w:tcBorders>
            <w:shd w:val="clear" w:color="auto" w:fill="auto"/>
            <w:noWrap/>
            <w:vAlign w:val="bottom"/>
            <w:hideMark/>
          </w:tcPr>
          <w:p w14:paraId="687DFE30" w14:textId="77777777" w:rsidR="00356EA8" w:rsidRPr="00356EA8" w:rsidRDefault="00356EA8" w:rsidP="00356EA8">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 xml:space="preserve"> $    6,000.00 </w:t>
            </w:r>
          </w:p>
        </w:tc>
        <w:tc>
          <w:tcPr>
            <w:tcW w:w="1843" w:type="dxa"/>
            <w:tcBorders>
              <w:top w:val="nil"/>
              <w:left w:val="nil"/>
              <w:bottom w:val="single" w:sz="4" w:space="0" w:color="auto"/>
              <w:right w:val="single" w:sz="4" w:space="0" w:color="auto"/>
            </w:tcBorders>
            <w:shd w:val="clear" w:color="auto" w:fill="auto"/>
            <w:noWrap/>
            <w:vAlign w:val="bottom"/>
            <w:hideMark/>
          </w:tcPr>
          <w:p w14:paraId="448D5A31" w14:textId="77777777" w:rsidR="00356EA8" w:rsidRPr="00356EA8" w:rsidRDefault="00356EA8" w:rsidP="00356EA8">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 xml:space="preserve"> $              9,000.00 </w:t>
            </w:r>
          </w:p>
        </w:tc>
        <w:tc>
          <w:tcPr>
            <w:tcW w:w="4530" w:type="dxa"/>
            <w:tcBorders>
              <w:top w:val="single" w:sz="4" w:space="0" w:color="auto"/>
              <w:left w:val="nil"/>
              <w:bottom w:val="single" w:sz="4" w:space="0" w:color="auto"/>
              <w:right w:val="single" w:sz="4" w:space="0" w:color="auto"/>
            </w:tcBorders>
            <w:shd w:val="clear" w:color="auto" w:fill="auto"/>
            <w:noWrap/>
            <w:vAlign w:val="bottom"/>
            <w:hideMark/>
          </w:tcPr>
          <w:p w14:paraId="7DC9F312" w14:textId="194B2E1C" w:rsidR="00356EA8" w:rsidRPr="00356EA8" w:rsidRDefault="00356EA8" w:rsidP="00E56529">
            <w:pPr>
              <w:spacing w:after="0" w:line="240" w:lineRule="auto"/>
              <w:rPr>
                <w:rFonts w:ascii="Calibri" w:eastAsia="Times New Roman" w:hAnsi="Calibri" w:cs="Times New Roman"/>
                <w:b/>
                <w:bCs/>
                <w:color w:val="000000"/>
                <w:lang w:eastAsia="es-MX"/>
              </w:rPr>
            </w:pPr>
            <w:r w:rsidRPr="00356EA8">
              <w:rPr>
                <w:rFonts w:ascii="Calibri" w:eastAsia="Times New Roman" w:hAnsi="Calibri" w:cs="Times New Roman"/>
                <w:b/>
                <w:bCs/>
                <w:color w:val="000000"/>
                <w:lang w:eastAsia="es-MX"/>
              </w:rPr>
              <w:t xml:space="preserve"> $           </w:t>
            </w:r>
            <w:r w:rsidR="00E56529">
              <w:rPr>
                <w:rFonts w:ascii="Calibri" w:eastAsia="Times New Roman" w:hAnsi="Calibri" w:cs="Times New Roman"/>
                <w:b/>
                <w:bCs/>
                <w:color w:val="000000"/>
                <w:lang w:eastAsia="es-MX"/>
              </w:rPr>
              <w:t xml:space="preserve">      </w:t>
            </w:r>
            <w:r w:rsidRPr="00356EA8">
              <w:rPr>
                <w:rFonts w:ascii="Calibri" w:eastAsia="Times New Roman" w:hAnsi="Calibri" w:cs="Times New Roman"/>
                <w:b/>
                <w:bCs/>
                <w:color w:val="000000"/>
                <w:lang w:eastAsia="es-MX"/>
              </w:rPr>
              <w:t xml:space="preserve">                                   </w:t>
            </w:r>
            <w:r w:rsidR="00E56529">
              <w:rPr>
                <w:rFonts w:ascii="Calibri" w:eastAsia="Times New Roman" w:hAnsi="Calibri" w:cs="Times New Roman"/>
                <w:b/>
                <w:bCs/>
                <w:color w:val="000000"/>
                <w:lang w:eastAsia="es-MX"/>
              </w:rPr>
              <w:t xml:space="preserve">               </w:t>
            </w:r>
            <w:r w:rsidRPr="00356EA8">
              <w:rPr>
                <w:rFonts w:ascii="Calibri" w:eastAsia="Times New Roman" w:hAnsi="Calibri" w:cs="Times New Roman"/>
                <w:b/>
                <w:bCs/>
                <w:color w:val="000000"/>
                <w:lang w:eastAsia="es-MX"/>
              </w:rPr>
              <w:t xml:space="preserve">18,000.00 </w:t>
            </w:r>
          </w:p>
        </w:tc>
      </w:tr>
    </w:tbl>
    <w:p w14:paraId="7C8B5792" w14:textId="7233C2DE" w:rsidR="00356EA8" w:rsidRDefault="00356EA8" w:rsidP="006736E2">
      <w:pPr>
        <w:rPr>
          <w:noProof/>
          <w:lang w:eastAsia="es-MX"/>
        </w:rPr>
      </w:pPr>
    </w:p>
    <w:p w14:paraId="69BBCC28" w14:textId="22EC635F" w:rsidR="006736E2" w:rsidRDefault="006736E2" w:rsidP="006736E2">
      <w:pPr>
        <w:rPr>
          <w:noProof/>
          <w:lang w:eastAsia="es-MX"/>
        </w:rPr>
      </w:pPr>
    </w:p>
    <w:p w14:paraId="2B5CB834" w14:textId="6ABA2E07" w:rsidR="00DF3483" w:rsidRPr="00356EA8" w:rsidRDefault="006736E2" w:rsidP="00356EA8">
      <w:pPr>
        <w:rPr>
          <w:b/>
          <w:sz w:val="28"/>
        </w:rPr>
      </w:pPr>
      <w:r w:rsidRPr="006A2FD8">
        <w:rPr>
          <w:b/>
          <w:sz w:val="28"/>
        </w:rPr>
        <w:lastRenderedPageBreak/>
        <w:t>CONDICIONES DE PRESTACIONES ADICIONALES SINDICALES</w:t>
      </w:r>
    </w:p>
    <w:tbl>
      <w:tblPr>
        <w:tblpPr w:leftFromText="141" w:rightFromText="141" w:vertAnchor="text" w:tblpX="346" w:tblpY="8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14"/>
        <w:gridCol w:w="10630"/>
      </w:tblGrid>
      <w:tr w:rsidR="006736E2" w14:paraId="2AB3CB7F" w14:textId="77777777" w:rsidTr="00E6192A">
        <w:trPr>
          <w:trHeight w:val="435"/>
        </w:trPr>
        <w:tc>
          <w:tcPr>
            <w:tcW w:w="2925" w:type="dxa"/>
          </w:tcPr>
          <w:p w14:paraId="34D7496D" w14:textId="77777777" w:rsidR="006736E2" w:rsidRDefault="006736E2" w:rsidP="00E6192A">
            <w:r>
              <w:t>CONCEPTO</w:t>
            </w:r>
          </w:p>
        </w:tc>
        <w:tc>
          <w:tcPr>
            <w:tcW w:w="13755" w:type="dxa"/>
          </w:tcPr>
          <w:p w14:paraId="42289A49" w14:textId="77777777" w:rsidR="006736E2" w:rsidRDefault="006736E2" w:rsidP="00E6192A">
            <w:pPr>
              <w:jc w:val="center"/>
            </w:pPr>
            <w:r>
              <w:t>CONDICIONES</w:t>
            </w:r>
          </w:p>
        </w:tc>
      </w:tr>
      <w:tr w:rsidR="006736E2" w14:paraId="40E3125B" w14:textId="77777777" w:rsidTr="00E6192A">
        <w:trPr>
          <w:trHeight w:val="555"/>
        </w:trPr>
        <w:tc>
          <w:tcPr>
            <w:tcW w:w="2925" w:type="dxa"/>
          </w:tcPr>
          <w:p w14:paraId="4E928CF8" w14:textId="77777777" w:rsidR="006736E2" w:rsidRDefault="006736E2" w:rsidP="00E6192A">
            <w:r>
              <w:t>UTILES ESCOLARES</w:t>
            </w:r>
          </w:p>
        </w:tc>
        <w:tc>
          <w:tcPr>
            <w:tcW w:w="13755" w:type="dxa"/>
          </w:tcPr>
          <w:p w14:paraId="6736EB05" w14:textId="77777777" w:rsidR="006736E2" w:rsidRDefault="006736E2" w:rsidP="00E6192A">
            <w:r>
              <w:t>$ 200 DE UTILES ESCOLARES CUANDO EL TRABAJADOR TENGA HIJOS ESTUDIANDO, PAGAR EN LA SEGUNDA QUINCENA DE AGOSTO.</w:t>
            </w:r>
          </w:p>
        </w:tc>
      </w:tr>
      <w:tr w:rsidR="006736E2" w14:paraId="2A96CC6F" w14:textId="77777777" w:rsidTr="00E6192A">
        <w:trPr>
          <w:trHeight w:val="570"/>
        </w:trPr>
        <w:tc>
          <w:tcPr>
            <w:tcW w:w="2925" w:type="dxa"/>
          </w:tcPr>
          <w:p w14:paraId="62440A58" w14:textId="77777777" w:rsidR="006736E2" w:rsidRDefault="006736E2" w:rsidP="00E6192A">
            <w:r>
              <w:t>CANASTA NAVIDEÑA</w:t>
            </w:r>
          </w:p>
        </w:tc>
        <w:tc>
          <w:tcPr>
            <w:tcW w:w="13755" w:type="dxa"/>
          </w:tcPr>
          <w:p w14:paraId="674DB147" w14:textId="77777777" w:rsidR="006736E2" w:rsidRDefault="006736E2" w:rsidP="00E6192A">
            <w:r>
              <w:t>$1,300.00 EN EL PERIODO DE LA SEGUNDA QUINCENA DE DICIEMBRE</w:t>
            </w:r>
          </w:p>
        </w:tc>
      </w:tr>
      <w:tr w:rsidR="006736E2" w14:paraId="641B45B4" w14:textId="77777777" w:rsidTr="00E6192A">
        <w:trPr>
          <w:trHeight w:val="450"/>
        </w:trPr>
        <w:tc>
          <w:tcPr>
            <w:tcW w:w="2925" w:type="dxa"/>
          </w:tcPr>
          <w:p w14:paraId="762D776B" w14:textId="77777777" w:rsidR="006736E2" w:rsidRDefault="006736E2" w:rsidP="00E6192A">
            <w:r>
              <w:t>BONO DE FIN DE AÑO</w:t>
            </w:r>
          </w:p>
        </w:tc>
        <w:tc>
          <w:tcPr>
            <w:tcW w:w="13755" w:type="dxa"/>
          </w:tcPr>
          <w:p w14:paraId="494B2D72" w14:textId="77777777" w:rsidR="006736E2" w:rsidRDefault="006736E2" w:rsidP="00E6192A">
            <w:r>
              <w:t>$2,000.00  EN EL PERIODO DE LA SEGUNDA QUINCENA DE DICIEMBRE</w:t>
            </w:r>
          </w:p>
        </w:tc>
      </w:tr>
      <w:tr w:rsidR="006736E2" w14:paraId="4498C5FA" w14:textId="77777777" w:rsidTr="00E6192A">
        <w:trPr>
          <w:trHeight w:val="435"/>
        </w:trPr>
        <w:tc>
          <w:tcPr>
            <w:tcW w:w="2925" w:type="dxa"/>
          </w:tcPr>
          <w:p w14:paraId="054DFBB0" w14:textId="77777777" w:rsidR="006736E2" w:rsidRDefault="006736E2" w:rsidP="00E6192A">
            <w:r>
              <w:t>DIA DEL EMPLEADO</w:t>
            </w:r>
          </w:p>
        </w:tc>
        <w:tc>
          <w:tcPr>
            <w:tcW w:w="13755" w:type="dxa"/>
          </w:tcPr>
          <w:p w14:paraId="1BBD34A1" w14:textId="77777777" w:rsidR="006736E2" w:rsidRDefault="006736E2" w:rsidP="00E6192A">
            <w:r>
              <w:t>$ 1,400.00 PAGADERO EL 23 DE ABRIL DE CADA AÑO ,CONMEMORANDO EL DÍA DEL EMPLEADO SINDICALIZADO</w:t>
            </w:r>
          </w:p>
        </w:tc>
      </w:tr>
      <w:tr w:rsidR="006736E2" w14:paraId="1A356158" w14:textId="77777777" w:rsidTr="00E6192A">
        <w:trPr>
          <w:trHeight w:val="510"/>
        </w:trPr>
        <w:tc>
          <w:tcPr>
            <w:tcW w:w="2925" w:type="dxa"/>
          </w:tcPr>
          <w:p w14:paraId="33EFD838" w14:textId="77777777" w:rsidR="006736E2" w:rsidRDefault="006736E2" w:rsidP="00E6192A">
            <w:r>
              <w:t>DIA DE REYES</w:t>
            </w:r>
          </w:p>
        </w:tc>
        <w:tc>
          <w:tcPr>
            <w:tcW w:w="13755" w:type="dxa"/>
          </w:tcPr>
          <w:p w14:paraId="1346B25D" w14:textId="77777777" w:rsidR="006736E2" w:rsidRDefault="006736E2" w:rsidP="00E6192A">
            <w:r>
              <w:t>$800.00 PAGADERO EN LA PRIMERA QUINCENA DE ENERO</w:t>
            </w:r>
          </w:p>
        </w:tc>
      </w:tr>
      <w:tr w:rsidR="006736E2" w14:paraId="43B10C40" w14:textId="77777777" w:rsidTr="00E6192A">
        <w:trPr>
          <w:trHeight w:val="450"/>
        </w:trPr>
        <w:tc>
          <w:tcPr>
            <w:tcW w:w="2925" w:type="dxa"/>
          </w:tcPr>
          <w:p w14:paraId="0CE4325B" w14:textId="77777777" w:rsidR="006736E2" w:rsidRDefault="006736E2" w:rsidP="00E6192A">
            <w:r>
              <w:t>DIA DE LAS MADRES</w:t>
            </w:r>
          </w:p>
        </w:tc>
        <w:tc>
          <w:tcPr>
            <w:tcW w:w="13755" w:type="dxa"/>
          </w:tcPr>
          <w:p w14:paraId="296C882E" w14:textId="77777777" w:rsidR="006736E2" w:rsidRDefault="006736E2" w:rsidP="00E6192A">
            <w:r>
              <w:t>$250.00 PAGADERO EN LA SEGUNDA QUINCENA DE ABRIL</w:t>
            </w:r>
          </w:p>
        </w:tc>
      </w:tr>
      <w:tr w:rsidR="006736E2" w14:paraId="6B562D55" w14:textId="77777777" w:rsidTr="00E6192A">
        <w:trPr>
          <w:trHeight w:val="480"/>
        </w:trPr>
        <w:tc>
          <w:tcPr>
            <w:tcW w:w="2925" w:type="dxa"/>
          </w:tcPr>
          <w:p w14:paraId="7A2FCE49" w14:textId="77777777" w:rsidR="006736E2" w:rsidRDefault="006736E2" w:rsidP="00E6192A">
            <w:r>
              <w:t>DIA DE LA SECRETARIA</w:t>
            </w:r>
          </w:p>
        </w:tc>
        <w:tc>
          <w:tcPr>
            <w:tcW w:w="13755" w:type="dxa"/>
          </w:tcPr>
          <w:p w14:paraId="1709BAF6" w14:textId="77777777" w:rsidR="006736E2" w:rsidRDefault="006736E2" w:rsidP="00E6192A">
            <w:r>
              <w:t>$250.00 PAGADERO EN LA SEGUNDA QUINCENA DE JUNIO</w:t>
            </w:r>
          </w:p>
        </w:tc>
      </w:tr>
      <w:tr w:rsidR="006736E2" w14:paraId="5FDE45F2" w14:textId="77777777" w:rsidTr="00E6192A">
        <w:trPr>
          <w:trHeight w:val="525"/>
        </w:trPr>
        <w:tc>
          <w:tcPr>
            <w:tcW w:w="2925" w:type="dxa"/>
          </w:tcPr>
          <w:p w14:paraId="6415F808" w14:textId="77777777" w:rsidR="006736E2" w:rsidRDefault="006736E2" w:rsidP="00E6192A">
            <w:r>
              <w:t>DIA DEL PADRE</w:t>
            </w:r>
          </w:p>
        </w:tc>
        <w:tc>
          <w:tcPr>
            <w:tcW w:w="13755" w:type="dxa"/>
          </w:tcPr>
          <w:p w14:paraId="39D94950" w14:textId="77777777" w:rsidR="006736E2" w:rsidRDefault="006736E2" w:rsidP="00E6192A">
            <w:r>
              <w:t>$250.00 PAGADERO EN LA SEGUNDA QUINCENA DE MAYO</w:t>
            </w:r>
          </w:p>
        </w:tc>
      </w:tr>
      <w:tr w:rsidR="006736E2" w14:paraId="3A5EB3B4" w14:textId="77777777" w:rsidTr="00E6192A">
        <w:trPr>
          <w:trHeight w:val="525"/>
        </w:trPr>
        <w:tc>
          <w:tcPr>
            <w:tcW w:w="2925" w:type="dxa"/>
          </w:tcPr>
          <w:p w14:paraId="6D2E447B" w14:textId="77777777" w:rsidR="006736E2" w:rsidRDefault="006736E2" w:rsidP="00E6192A">
            <w:r>
              <w:t>APOYO DE ÚTILES ESCOLARES</w:t>
            </w:r>
          </w:p>
        </w:tc>
        <w:tc>
          <w:tcPr>
            <w:tcW w:w="13755" w:type="dxa"/>
          </w:tcPr>
          <w:p w14:paraId="23060E48" w14:textId="77777777" w:rsidR="006736E2" w:rsidRDefault="006736E2" w:rsidP="00E6192A">
            <w:r>
              <w:t>$200.00 APOYO DE ÚTILES ESCOLARES A TODO EL PADRÓN DE SINDICALIZADOS</w:t>
            </w:r>
          </w:p>
        </w:tc>
      </w:tr>
      <w:tr w:rsidR="006736E2" w14:paraId="2778C48D" w14:textId="77777777" w:rsidTr="00E6192A">
        <w:trPr>
          <w:trHeight w:val="480"/>
        </w:trPr>
        <w:tc>
          <w:tcPr>
            <w:tcW w:w="2925" w:type="dxa"/>
          </w:tcPr>
          <w:p w14:paraId="5E20C82C" w14:textId="77777777" w:rsidR="006736E2" w:rsidRDefault="006736E2" w:rsidP="00E6192A">
            <w:r>
              <w:t>VALES BIMESTRALES</w:t>
            </w:r>
          </w:p>
        </w:tc>
        <w:tc>
          <w:tcPr>
            <w:tcW w:w="13755" w:type="dxa"/>
          </w:tcPr>
          <w:p w14:paraId="2AAC1A46" w14:textId="77777777" w:rsidR="006736E2" w:rsidRDefault="006736E2" w:rsidP="00E6192A">
            <w:r>
              <w:t>$300.00 PAGADERO EN LA SEGUNDA QUINCENA DE CADA DOS MESES</w:t>
            </w:r>
          </w:p>
        </w:tc>
      </w:tr>
      <w:tr w:rsidR="006736E2" w14:paraId="48DE552C" w14:textId="77777777" w:rsidTr="00E6192A">
        <w:trPr>
          <w:trHeight w:val="390"/>
        </w:trPr>
        <w:tc>
          <w:tcPr>
            <w:tcW w:w="2925" w:type="dxa"/>
          </w:tcPr>
          <w:p w14:paraId="5F1915E2" w14:textId="77777777" w:rsidR="006736E2" w:rsidRDefault="006736E2" w:rsidP="00E6192A">
            <w:r>
              <w:t>ESTIMULOS DE ANTIGÜEDAD</w:t>
            </w:r>
          </w:p>
        </w:tc>
        <w:tc>
          <w:tcPr>
            <w:tcW w:w="13755" w:type="dxa"/>
          </w:tcPr>
          <w:p w14:paraId="606975F0" w14:textId="77777777" w:rsidR="006736E2" w:rsidRDefault="006736E2" w:rsidP="00E6192A">
            <w:r>
              <w:t>GRATIFICACION POR ANTIGÜEDAD (TABLA DE ESTIMULOS POR AÑOS CUMPLIDOS DE SINDICALIZADOS)</w:t>
            </w:r>
          </w:p>
        </w:tc>
      </w:tr>
      <w:tr w:rsidR="006736E2" w14:paraId="6CE47640" w14:textId="77777777" w:rsidTr="00E6192A">
        <w:trPr>
          <w:trHeight w:val="420"/>
        </w:trPr>
        <w:tc>
          <w:tcPr>
            <w:tcW w:w="2925" w:type="dxa"/>
          </w:tcPr>
          <w:p w14:paraId="147662C9" w14:textId="77777777" w:rsidR="006736E2" w:rsidRDefault="006736E2" w:rsidP="00E6192A">
            <w:r>
              <w:lastRenderedPageBreak/>
              <w:t>VALE DE PAVO</w:t>
            </w:r>
          </w:p>
        </w:tc>
        <w:tc>
          <w:tcPr>
            <w:tcW w:w="13755" w:type="dxa"/>
          </w:tcPr>
          <w:p w14:paraId="1CB87EC8" w14:textId="77777777" w:rsidR="006736E2" w:rsidRDefault="006736E2" w:rsidP="00E6192A">
            <w:r>
              <w:t>VALOR APROX. $1,000.00 DE 10 KG</w:t>
            </w:r>
          </w:p>
        </w:tc>
      </w:tr>
      <w:tr w:rsidR="006736E2" w14:paraId="4F3C2149" w14:textId="77777777" w:rsidTr="00E6192A">
        <w:trPr>
          <w:trHeight w:val="360"/>
        </w:trPr>
        <w:tc>
          <w:tcPr>
            <w:tcW w:w="2925" w:type="dxa"/>
          </w:tcPr>
          <w:p w14:paraId="13996CEA" w14:textId="77777777" w:rsidR="006736E2" w:rsidRDefault="006736E2" w:rsidP="00E6192A">
            <w:r>
              <w:t>AJUSTE DE CALENDARIO</w:t>
            </w:r>
          </w:p>
        </w:tc>
        <w:tc>
          <w:tcPr>
            <w:tcW w:w="13755" w:type="dxa"/>
          </w:tcPr>
          <w:p w14:paraId="7FF403A1" w14:textId="77777777" w:rsidR="006736E2" w:rsidRDefault="006736E2" w:rsidP="00E6192A">
            <w:r>
              <w:t>CORRESPONDE A UN DIA DE SALARIO POR LOS MESES QUE TRAE 31, SON 7 DÍAS DE SALARIO</w:t>
            </w:r>
          </w:p>
        </w:tc>
      </w:tr>
      <w:tr w:rsidR="006736E2" w14:paraId="469DED6E" w14:textId="77777777" w:rsidTr="00E6192A">
        <w:trPr>
          <w:trHeight w:val="645"/>
        </w:trPr>
        <w:tc>
          <w:tcPr>
            <w:tcW w:w="2925" w:type="dxa"/>
          </w:tcPr>
          <w:p w14:paraId="50D5D9A4" w14:textId="77777777" w:rsidR="006736E2" w:rsidRDefault="006736E2" w:rsidP="00E6192A">
            <w:r>
              <w:t>AGUINALDO</w:t>
            </w:r>
          </w:p>
        </w:tc>
        <w:tc>
          <w:tcPr>
            <w:tcW w:w="13755" w:type="dxa"/>
          </w:tcPr>
          <w:p w14:paraId="370B468A" w14:textId="77777777" w:rsidR="006736E2" w:rsidRDefault="006736E2" w:rsidP="00E6192A">
            <w:r>
              <w:t>47 DIAS DE SALARIO DIARIO MÁS LA PREVISION SOCIAL</w:t>
            </w:r>
          </w:p>
        </w:tc>
      </w:tr>
      <w:tr w:rsidR="006736E2" w14:paraId="0FACDA5A" w14:textId="77777777" w:rsidTr="00E6192A">
        <w:trPr>
          <w:trHeight w:val="645"/>
        </w:trPr>
        <w:tc>
          <w:tcPr>
            <w:tcW w:w="2925" w:type="dxa"/>
          </w:tcPr>
          <w:p w14:paraId="33AA71E0" w14:textId="77777777" w:rsidR="006736E2" w:rsidRDefault="006736E2" w:rsidP="00E6192A">
            <w:r>
              <w:t>PRIMA VACACIONAL</w:t>
            </w:r>
          </w:p>
        </w:tc>
        <w:tc>
          <w:tcPr>
            <w:tcW w:w="13755" w:type="dxa"/>
          </w:tcPr>
          <w:p w14:paraId="2CDF5AD8" w14:textId="77777777" w:rsidR="006736E2" w:rsidRDefault="006736E2" w:rsidP="00E6192A">
            <w:r>
              <w:t>50% SOBRE EL SUELDO QUE LES CORRESPONDE , PAGADERO EN LA SEGUNDA QUINCENA DE JUNIO Y SEGUNDA QUINCENA DE DICIEMBRE</w:t>
            </w:r>
          </w:p>
        </w:tc>
      </w:tr>
    </w:tbl>
    <w:p w14:paraId="52655A6E" w14:textId="570AFB5B" w:rsidR="00C46629" w:rsidRDefault="00C46629" w:rsidP="00D31805">
      <w:pPr>
        <w:spacing w:after="0"/>
        <w:jc w:val="both"/>
        <w:rPr>
          <w:rFonts w:ascii="Arial" w:hAnsi="Arial" w:cs="Arial"/>
          <w:b/>
          <w:i/>
          <w:color w:val="000000"/>
          <w:sz w:val="16"/>
          <w:szCs w:val="18"/>
        </w:rPr>
      </w:pPr>
    </w:p>
    <w:p w14:paraId="6ACF238A" w14:textId="77777777" w:rsidR="00567698" w:rsidRDefault="00567698" w:rsidP="00D31805">
      <w:pPr>
        <w:spacing w:after="0"/>
        <w:jc w:val="both"/>
        <w:rPr>
          <w:rFonts w:ascii="Arial" w:hAnsi="Arial" w:cs="Arial"/>
          <w:b/>
          <w:i/>
          <w:color w:val="000000"/>
          <w:sz w:val="16"/>
          <w:szCs w:val="18"/>
        </w:rPr>
      </w:pPr>
    </w:p>
    <w:p w14:paraId="27934BF0" w14:textId="34FE2AD6" w:rsidR="00567698" w:rsidRDefault="006736E2" w:rsidP="00D31805">
      <w:pPr>
        <w:spacing w:after="0"/>
        <w:jc w:val="both"/>
        <w:rPr>
          <w:rFonts w:ascii="Arial" w:hAnsi="Arial" w:cs="Arial"/>
          <w:b/>
          <w:i/>
          <w:color w:val="000000"/>
          <w:sz w:val="16"/>
          <w:szCs w:val="18"/>
        </w:rPr>
      </w:pPr>
      <w:r w:rsidRPr="00C71FF9">
        <w:rPr>
          <w:b/>
          <w:sz w:val="40"/>
          <w:szCs w:val="40"/>
        </w:rPr>
        <w:t>CONDICIONES DE PRESTACIONES ADICIONALES A SEGURIDAD PÚBLICA</w:t>
      </w:r>
    </w:p>
    <w:p w14:paraId="02184A3A" w14:textId="0384B1BE" w:rsidR="00E6192A" w:rsidRDefault="00E6192A" w:rsidP="006736E2">
      <w:pPr>
        <w:rPr>
          <w:b/>
          <w:sz w:val="40"/>
          <w:szCs w:val="40"/>
        </w:rPr>
      </w:pPr>
    </w:p>
    <w:p w14:paraId="31B0718A" w14:textId="590079B2" w:rsidR="00E6192A" w:rsidRDefault="00E6192A" w:rsidP="006736E2">
      <w:pPr>
        <w:rPr>
          <w:b/>
          <w:sz w:val="40"/>
          <w:szCs w:val="40"/>
        </w:rPr>
      </w:pPr>
    </w:p>
    <w:tbl>
      <w:tblPr>
        <w:tblpPr w:leftFromText="141" w:rightFromText="141" w:vertAnchor="text" w:horzAnchor="margin" w:tblpY="-7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9"/>
        <w:gridCol w:w="10105"/>
      </w:tblGrid>
      <w:tr w:rsidR="006736E2" w14:paraId="6958BE5A" w14:textId="77777777" w:rsidTr="006736E2">
        <w:trPr>
          <w:trHeight w:val="450"/>
        </w:trPr>
        <w:tc>
          <w:tcPr>
            <w:tcW w:w="2889" w:type="dxa"/>
          </w:tcPr>
          <w:p w14:paraId="4BC1DD03" w14:textId="77777777" w:rsidR="006736E2" w:rsidRDefault="006736E2" w:rsidP="006736E2">
            <w:pPr>
              <w:jc w:val="center"/>
            </w:pPr>
            <w:r>
              <w:t>CONCEPTO</w:t>
            </w:r>
          </w:p>
        </w:tc>
        <w:tc>
          <w:tcPr>
            <w:tcW w:w="10105" w:type="dxa"/>
          </w:tcPr>
          <w:p w14:paraId="6748A7C2" w14:textId="77777777" w:rsidR="006736E2" w:rsidRDefault="006736E2" w:rsidP="006736E2">
            <w:pPr>
              <w:jc w:val="center"/>
            </w:pPr>
            <w:r>
              <w:t>CONDICIONES</w:t>
            </w:r>
          </w:p>
        </w:tc>
      </w:tr>
      <w:tr w:rsidR="006736E2" w14:paraId="5531B1D3" w14:textId="77777777" w:rsidTr="006736E2">
        <w:trPr>
          <w:trHeight w:val="720"/>
        </w:trPr>
        <w:tc>
          <w:tcPr>
            <w:tcW w:w="2889" w:type="dxa"/>
          </w:tcPr>
          <w:p w14:paraId="0C8B6CB9" w14:textId="6ABC4B08" w:rsidR="006736E2" w:rsidRDefault="006736E2" w:rsidP="006736E2">
            <w:r>
              <w:t>QUINQUENIO</w:t>
            </w:r>
          </w:p>
        </w:tc>
        <w:tc>
          <w:tcPr>
            <w:tcW w:w="10105" w:type="dxa"/>
          </w:tcPr>
          <w:p w14:paraId="5BD6A981" w14:textId="77777777" w:rsidR="006736E2" w:rsidRDefault="006736E2" w:rsidP="006736E2">
            <w:r>
              <w:t>SE PAGA UN SALARIO MINIMO GENERAL VIGENTE POR CADA CINCO AÑOS CUMPLIDOS</w:t>
            </w:r>
          </w:p>
        </w:tc>
      </w:tr>
      <w:tr w:rsidR="006736E2" w14:paraId="16BBAFB5" w14:textId="77777777" w:rsidTr="006736E2">
        <w:trPr>
          <w:trHeight w:val="525"/>
        </w:trPr>
        <w:tc>
          <w:tcPr>
            <w:tcW w:w="2889" w:type="dxa"/>
          </w:tcPr>
          <w:p w14:paraId="6E7FBE12" w14:textId="77777777" w:rsidR="006736E2" w:rsidRDefault="006736E2" w:rsidP="006736E2">
            <w:r>
              <w:t>ESTIMULO DE ANTIGÜEDAD</w:t>
            </w:r>
          </w:p>
        </w:tc>
        <w:tc>
          <w:tcPr>
            <w:tcW w:w="10105" w:type="dxa"/>
          </w:tcPr>
          <w:p w14:paraId="35ABB140" w14:textId="77777777" w:rsidR="006736E2" w:rsidRDefault="006736E2" w:rsidP="006736E2">
            <w:r>
              <w:t>GRATIFICACION POR ANTIGÜEDAD POR AÑOS CUMPLIDOS</w:t>
            </w:r>
          </w:p>
        </w:tc>
      </w:tr>
      <w:tr w:rsidR="006736E2" w14:paraId="3C12C31E" w14:textId="77777777" w:rsidTr="006736E2">
        <w:trPr>
          <w:trHeight w:val="645"/>
        </w:trPr>
        <w:tc>
          <w:tcPr>
            <w:tcW w:w="2889" w:type="dxa"/>
          </w:tcPr>
          <w:p w14:paraId="395062DC" w14:textId="77777777" w:rsidR="006736E2" w:rsidRDefault="006736E2" w:rsidP="006736E2">
            <w:r>
              <w:t>VALE DE PAVO</w:t>
            </w:r>
          </w:p>
        </w:tc>
        <w:tc>
          <w:tcPr>
            <w:tcW w:w="10105" w:type="dxa"/>
          </w:tcPr>
          <w:p w14:paraId="5BED5CEC" w14:textId="77777777" w:rsidR="006736E2" w:rsidRDefault="006736E2" w:rsidP="006736E2">
            <w:r>
              <w:t>VALOR DE APROX. $1000 VALE DE PAVO DE 10KG A ENTREGARSE JUNTO CO EL PAGO DE AGUINALDO</w:t>
            </w:r>
          </w:p>
        </w:tc>
      </w:tr>
    </w:tbl>
    <w:p w14:paraId="2F6D9332" w14:textId="7D5FBF99" w:rsidR="00856769" w:rsidRDefault="00856769" w:rsidP="00856769">
      <w:pPr>
        <w:spacing w:after="0"/>
        <w:ind w:right="19"/>
        <w:jc w:val="both"/>
        <w:rPr>
          <w:rFonts w:ascii="Arial" w:hAnsi="Arial" w:cs="Arial"/>
        </w:rPr>
      </w:pPr>
    </w:p>
    <w:p w14:paraId="5BEDC92D" w14:textId="77777777" w:rsidR="00E6192A" w:rsidRDefault="00E6192A" w:rsidP="00856769">
      <w:pPr>
        <w:spacing w:after="0"/>
        <w:ind w:right="19"/>
        <w:jc w:val="both"/>
        <w:rPr>
          <w:rFonts w:ascii="Arial" w:hAnsi="Arial" w:cs="Arial"/>
        </w:rPr>
      </w:pPr>
    </w:p>
    <w:p w14:paraId="0CABF9AD" w14:textId="77777777" w:rsidR="00E6192A" w:rsidRDefault="00E6192A" w:rsidP="00856769">
      <w:pPr>
        <w:spacing w:after="0"/>
        <w:ind w:right="19"/>
        <w:jc w:val="both"/>
        <w:rPr>
          <w:rFonts w:ascii="Arial" w:hAnsi="Arial" w:cs="Arial"/>
        </w:rPr>
      </w:pPr>
    </w:p>
    <w:p w14:paraId="6CAF8B12" w14:textId="075BF68D" w:rsidR="00E6192A" w:rsidRDefault="00E6192A" w:rsidP="00E6192A">
      <w:pPr>
        <w:rPr>
          <w:b/>
          <w:sz w:val="40"/>
          <w:szCs w:val="40"/>
        </w:rPr>
      </w:pPr>
      <w:r w:rsidRPr="00C71FF9">
        <w:rPr>
          <w:b/>
          <w:sz w:val="40"/>
          <w:szCs w:val="40"/>
        </w:rPr>
        <w:lastRenderedPageBreak/>
        <w:t>SEGURO</w:t>
      </w:r>
    </w:p>
    <w:tbl>
      <w:tblPr>
        <w:tblpPr w:leftFromText="141" w:rightFromText="141" w:horzAnchor="margin" w:tblpXSpec="center" w:tblpY="20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4415"/>
        <w:gridCol w:w="2832"/>
        <w:gridCol w:w="3117"/>
      </w:tblGrid>
      <w:tr w:rsidR="00E6192A" w14:paraId="6EC0E8D6" w14:textId="77777777" w:rsidTr="00E6192A">
        <w:trPr>
          <w:trHeight w:val="645"/>
        </w:trPr>
        <w:tc>
          <w:tcPr>
            <w:tcW w:w="3285" w:type="dxa"/>
          </w:tcPr>
          <w:p w14:paraId="3217CA90" w14:textId="77777777" w:rsidR="00E6192A" w:rsidRDefault="00E6192A" w:rsidP="00E6192A">
            <w:pPr>
              <w:ind w:firstLine="708"/>
            </w:pPr>
          </w:p>
          <w:p w14:paraId="55C2BF11" w14:textId="77777777" w:rsidR="00E6192A" w:rsidRDefault="00E6192A" w:rsidP="00E6192A">
            <w:r>
              <w:t>SEGURO</w:t>
            </w:r>
          </w:p>
        </w:tc>
        <w:tc>
          <w:tcPr>
            <w:tcW w:w="5235" w:type="dxa"/>
          </w:tcPr>
          <w:p w14:paraId="2B28D754" w14:textId="77777777" w:rsidR="00E6192A" w:rsidRDefault="00E6192A" w:rsidP="00E6192A"/>
          <w:p w14:paraId="58D9776C" w14:textId="77777777" w:rsidR="00E6192A" w:rsidRDefault="00E6192A" w:rsidP="00E6192A">
            <w:r>
              <w:t>DESCRIPCION</w:t>
            </w:r>
          </w:p>
        </w:tc>
        <w:tc>
          <w:tcPr>
            <w:tcW w:w="3180" w:type="dxa"/>
          </w:tcPr>
          <w:p w14:paraId="29C75622" w14:textId="77777777" w:rsidR="00E6192A" w:rsidRDefault="00E6192A" w:rsidP="00E6192A">
            <w:r>
              <w:t>PERSONAL SINDICALIZADO</w:t>
            </w:r>
          </w:p>
          <w:p w14:paraId="5F401F68" w14:textId="77777777" w:rsidR="00E6192A" w:rsidRDefault="00E6192A" w:rsidP="00E6192A"/>
        </w:tc>
        <w:tc>
          <w:tcPr>
            <w:tcW w:w="3630" w:type="dxa"/>
          </w:tcPr>
          <w:p w14:paraId="3A01B671" w14:textId="77777777" w:rsidR="00E6192A" w:rsidRDefault="00E6192A" w:rsidP="00E6192A">
            <w:r>
              <w:t>PERSONAL SE SEGURIDAD PUBLICA</w:t>
            </w:r>
          </w:p>
        </w:tc>
      </w:tr>
      <w:tr w:rsidR="00E6192A" w14:paraId="2D796639" w14:textId="77777777" w:rsidTr="00E6192A">
        <w:trPr>
          <w:trHeight w:val="1005"/>
        </w:trPr>
        <w:tc>
          <w:tcPr>
            <w:tcW w:w="3285" w:type="dxa"/>
          </w:tcPr>
          <w:p w14:paraId="79B14722" w14:textId="77777777" w:rsidR="00E6192A" w:rsidRDefault="00E6192A" w:rsidP="00E6192A"/>
          <w:p w14:paraId="2102EB0D" w14:textId="77777777" w:rsidR="00E6192A" w:rsidRPr="002C31DC" w:rsidRDefault="00E6192A" w:rsidP="00E6192A">
            <w:r>
              <w:t>SEGURO DE VIDA</w:t>
            </w:r>
          </w:p>
          <w:p w14:paraId="08000367" w14:textId="77777777" w:rsidR="00E6192A" w:rsidRPr="002C31DC" w:rsidRDefault="00E6192A" w:rsidP="00E6192A"/>
          <w:p w14:paraId="038F4A4F" w14:textId="77777777" w:rsidR="00E6192A" w:rsidRDefault="00E6192A" w:rsidP="00E6192A"/>
        </w:tc>
        <w:tc>
          <w:tcPr>
            <w:tcW w:w="5235" w:type="dxa"/>
          </w:tcPr>
          <w:p w14:paraId="2B225B8B" w14:textId="77777777" w:rsidR="00E6192A" w:rsidRDefault="00E6192A" w:rsidP="00E6192A"/>
          <w:p w14:paraId="601EA8BA" w14:textId="77777777" w:rsidR="00E6192A" w:rsidRDefault="00E6192A" w:rsidP="00E6192A">
            <w:r>
              <w:t>SUMA ASEGURADA PARA PAGO MENSUAL.</w:t>
            </w:r>
          </w:p>
        </w:tc>
        <w:tc>
          <w:tcPr>
            <w:tcW w:w="3180" w:type="dxa"/>
          </w:tcPr>
          <w:p w14:paraId="133BE17B" w14:textId="77777777" w:rsidR="00E6192A" w:rsidRDefault="00E6192A" w:rsidP="00E6192A"/>
          <w:p w14:paraId="7B45F376" w14:textId="77777777" w:rsidR="00E6192A" w:rsidRDefault="00E6192A" w:rsidP="00E6192A">
            <w:r>
              <w:t>$ 15,541.14</w:t>
            </w:r>
          </w:p>
        </w:tc>
        <w:tc>
          <w:tcPr>
            <w:tcW w:w="3630" w:type="dxa"/>
          </w:tcPr>
          <w:p w14:paraId="4599F685" w14:textId="77777777" w:rsidR="00E6192A" w:rsidRDefault="00E6192A" w:rsidP="00E6192A"/>
          <w:p w14:paraId="3E932183" w14:textId="4035BEF6" w:rsidR="00E6192A" w:rsidRDefault="00E6192A" w:rsidP="00E6192A">
            <w:r>
              <w:t>$ 25,000</w:t>
            </w:r>
            <w:r w:rsidR="00356EA8">
              <w:t>.00</w:t>
            </w:r>
          </w:p>
        </w:tc>
      </w:tr>
      <w:tr w:rsidR="00E6192A" w14:paraId="151C30BC" w14:textId="77777777" w:rsidTr="00E6192A">
        <w:trPr>
          <w:trHeight w:val="1425"/>
        </w:trPr>
        <w:tc>
          <w:tcPr>
            <w:tcW w:w="3285" w:type="dxa"/>
          </w:tcPr>
          <w:p w14:paraId="25536510" w14:textId="77777777" w:rsidR="00E6192A" w:rsidRDefault="00E6192A" w:rsidP="00E6192A"/>
          <w:p w14:paraId="0B58CDD0" w14:textId="77777777" w:rsidR="00E6192A" w:rsidRPr="002C31DC" w:rsidRDefault="00E6192A" w:rsidP="00E6192A">
            <w:r>
              <w:t>IMSS</w:t>
            </w:r>
          </w:p>
        </w:tc>
        <w:tc>
          <w:tcPr>
            <w:tcW w:w="5235" w:type="dxa"/>
          </w:tcPr>
          <w:p w14:paraId="68DC6479" w14:textId="77777777" w:rsidR="00E6192A" w:rsidRDefault="00E6192A" w:rsidP="00E6192A"/>
          <w:p w14:paraId="6A0773D6" w14:textId="77777777" w:rsidR="00E6192A" w:rsidRPr="002C31DC" w:rsidRDefault="00E6192A" w:rsidP="00E6192A">
            <w:r>
              <w:t>LOS MONTOS LOS DETERMINA LA LEY DEL IMSS PAGADEROS MENSUAL Y BIMESTRAL.</w:t>
            </w:r>
          </w:p>
        </w:tc>
        <w:tc>
          <w:tcPr>
            <w:tcW w:w="6810" w:type="dxa"/>
            <w:gridSpan w:val="2"/>
          </w:tcPr>
          <w:p w14:paraId="3AF3B893" w14:textId="77777777" w:rsidR="00E6192A" w:rsidRDefault="00E6192A" w:rsidP="00E6192A">
            <w:pPr>
              <w:jc w:val="center"/>
            </w:pPr>
          </w:p>
          <w:p w14:paraId="32FCC575" w14:textId="77777777" w:rsidR="00E6192A" w:rsidRPr="002C31DC" w:rsidRDefault="00E6192A" w:rsidP="00E6192A">
            <w:pPr>
              <w:jc w:val="center"/>
            </w:pPr>
            <w:r>
              <w:t>$ 342,000 SINDICALIZADOS Y POLICIAS</w:t>
            </w:r>
          </w:p>
          <w:p w14:paraId="262FDC1E" w14:textId="77777777" w:rsidR="00E6192A" w:rsidRPr="002C31DC" w:rsidRDefault="00E6192A" w:rsidP="00E6192A"/>
        </w:tc>
      </w:tr>
    </w:tbl>
    <w:p w14:paraId="6E0E3518" w14:textId="77777777" w:rsidR="00E6192A" w:rsidRPr="00C71FF9" w:rsidRDefault="00E6192A" w:rsidP="00E6192A">
      <w:pPr>
        <w:rPr>
          <w:b/>
          <w:sz w:val="40"/>
          <w:szCs w:val="40"/>
        </w:rPr>
      </w:pPr>
    </w:p>
    <w:p w14:paraId="6438A8C5" w14:textId="77777777" w:rsidR="00E6192A" w:rsidRDefault="00E6192A" w:rsidP="00856769">
      <w:pPr>
        <w:spacing w:after="0"/>
        <w:ind w:right="19"/>
        <w:jc w:val="both"/>
        <w:rPr>
          <w:rFonts w:ascii="Arial" w:hAnsi="Arial" w:cs="Arial"/>
        </w:rPr>
      </w:pPr>
    </w:p>
    <w:p w14:paraId="37B7E110" w14:textId="77777777" w:rsidR="00356EA8" w:rsidRDefault="00356EA8" w:rsidP="00856769">
      <w:pPr>
        <w:spacing w:after="0"/>
        <w:ind w:right="19"/>
        <w:jc w:val="both"/>
        <w:rPr>
          <w:rFonts w:ascii="Arial" w:hAnsi="Arial" w:cs="Arial"/>
        </w:rPr>
      </w:pPr>
    </w:p>
    <w:p w14:paraId="1252A6AC" w14:textId="77777777" w:rsidR="00356EA8" w:rsidRDefault="00356EA8" w:rsidP="00856769">
      <w:pPr>
        <w:spacing w:after="0"/>
        <w:ind w:right="19"/>
        <w:jc w:val="both"/>
        <w:rPr>
          <w:rFonts w:ascii="Arial" w:hAnsi="Arial" w:cs="Arial"/>
        </w:rPr>
      </w:pPr>
    </w:p>
    <w:p w14:paraId="6F20FF36" w14:textId="77777777" w:rsidR="00356EA8" w:rsidRDefault="00356EA8" w:rsidP="00856769">
      <w:pPr>
        <w:spacing w:after="0"/>
        <w:ind w:right="19"/>
        <w:jc w:val="both"/>
        <w:rPr>
          <w:rFonts w:ascii="Arial" w:hAnsi="Arial" w:cs="Arial"/>
        </w:rPr>
      </w:pPr>
    </w:p>
    <w:p w14:paraId="6D4ECB5E" w14:textId="77777777" w:rsidR="00356EA8" w:rsidRDefault="00356EA8" w:rsidP="00856769">
      <w:pPr>
        <w:spacing w:after="0"/>
        <w:ind w:right="19"/>
        <w:jc w:val="both"/>
        <w:rPr>
          <w:rFonts w:ascii="Arial" w:hAnsi="Arial" w:cs="Arial"/>
        </w:rPr>
      </w:pPr>
    </w:p>
    <w:p w14:paraId="69FDB161" w14:textId="77777777" w:rsidR="00356EA8" w:rsidRDefault="00356EA8" w:rsidP="00856769">
      <w:pPr>
        <w:spacing w:after="0"/>
        <w:ind w:right="19"/>
        <w:jc w:val="both"/>
        <w:rPr>
          <w:rFonts w:ascii="Arial" w:hAnsi="Arial" w:cs="Arial"/>
        </w:rPr>
      </w:pPr>
    </w:p>
    <w:p w14:paraId="18F36809" w14:textId="77777777" w:rsidR="00356EA8" w:rsidRDefault="00356EA8" w:rsidP="00856769">
      <w:pPr>
        <w:spacing w:after="0"/>
        <w:ind w:right="19"/>
        <w:jc w:val="both"/>
        <w:rPr>
          <w:rFonts w:ascii="Arial" w:hAnsi="Arial" w:cs="Arial"/>
        </w:rPr>
      </w:pPr>
    </w:p>
    <w:p w14:paraId="6B09D15D" w14:textId="77777777" w:rsidR="00356EA8" w:rsidRDefault="00356EA8" w:rsidP="00856769">
      <w:pPr>
        <w:spacing w:after="0"/>
        <w:ind w:right="19"/>
        <w:jc w:val="both"/>
        <w:rPr>
          <w:rFonts w:ascii="Arial" w:hAnsi="Arial" w:cs="Arial"/>
        </w:rPr>
      </w:pPr>
    </w:p>
    <w:p w14:paraId="11B69758" w14:textId="4CEAE96D" w:rsidR="0074222E" w:rsidRDefault="0074222E" w:rsidP="00856769">
      <w:pPr>
        <w:spacing w:after="0"/>
        <w:ind w:right="19"/>
        <w:jc w:val="both"/>
        <w:rPr>
          <w:rFonts w:ascii="Arial" w:hAnsi="Arial" w:cs="Arial"/>
        </w:rPr>
      </w:pPr>
      <w:r w:rsidRPr="00D31805">
        <w:rPr>
          <w:rFonts w:ascii="Arial" w:hAnsi="Arial" w:cs="Arial"/>
        </w:rPr>
        <w:lastRenderedPageBreak/>
        <w:t>En la asignación de remuneraciones y prestaciones mensu</w:t>
      </w:r>
      <w:r w:rsidR="00BA2997" w:rsidRPr="00D31805">
        <w:rPr>
          <w:rFonts w:ascii="Arial" w:hAnsi="Arial" w:cs="Arial"/>
        </w:rPr>
        <w:t>ales de los servidores públicos de las autoridades a</w:t>
      </w:r>
      <w:r w:rsidRPr="00D31805">
        <w:rPr>
          <w:rFonts w:ascii="Arial" w:hAnsi="Arial" w:cs="Arial"/>
        </w:rPr>
        <w:t xml:space="preserve">uxiliares se deberá observar lo establecido en </w:t>
      </w:r>
      <w:r w:rsidR="00B619ED">
        <w:rPr>
          <w:rFonts w:ascii="Arial" w:hAnsi="Arial" w:cs="Arial"/>
        </w:rPr>
        <w:t>el siguiente t</w:t>
      </w:r>
      <w:r w:rsidR="00862B4D" w:rsidRPr="00D31805">
        <w:rPr>
          <w:rFonts w:ascii="Arial" w:hAnsi="Arial" w:cs="Arial"/>
        </w:rPr>
        <w:t>abulador</w:t>
      </w:r>
      <w:r w:rsidRPr="00D31805">
        <w:rPr>
          <w:rFonts w:ascii="Arial" w:hAnsi="Arial" w:cs="Arial"/>
        </w:rPr>
        <w:t xml:space="preserve"> </w:t>
      </w:r>
      <w:r w:rsidR="00BA2997" w:rsidRPr="00D31805">
        <w:rPr>
          <w:rFonts w:ascii="Arial" w:hAnsi="Arial" w:cs="Arial"/>
        </w:rPr>
        <w:t>de</w:t>
      </w:r>
      <w:r w:rsidR="00B619ED">
        <w:rPr>
          <w:rFonts w:ascii="Arial" w:hAnsi="Arial" w:cs="Arial"/>
        </w:rPr>
        <w:t xml:space="preserve"> s</w:t>
      </w:r>
      <w:r w:rsidRPr="00D31805">
        <w:rPr>
          <w:rFonts w:ascii="Arial" w:hAnsi="Arial" w:cs="Arial"/>
        </w:rPr>
        <w:t xml:space="preserve">ueldos: </w:t>
      </w:r>
    </w:p>
    <w:p w14:paraId="20707890" w14:textId="7A2C6560" w:rsidR="00856769" w:rsidRDefault="00856769" w:rsidP="00856769">
      <w:pPr>
        <w:spacing w:after="0"/>
        <w:ind w:right="19"/>
        <w:jc w:val="both"/>
        <w:rPr>
          <w:rFonts w:ascii="Arial" w:hAnsi="Arial" w:cs="Arial"/>
        </w:rPr>
      </w:pPr>
    </w:p>
    <w:p w14:paraId="143A0399" w14:textId="302CBD46" w:rsidR="005361EC" w:rsidRDefault="005361EC" w:rsidP="00856769">
      <w:pPr>
        <w:spacing w:after="0"/>
        <w:ind w:right="19"/>
        <w:jc w:val="both"/>
        <w:rPr>
          <w:rFonts w:ascii="Arial" w:hAnsi="Arial" w:cs="Arial"/>
        </w:rPr>
      </w:pPr>
    </w:p>
    <w:p w14:paraId="36C45F20" w14:textId="72B1C3A9" w:rsidR="005361EC" w:rsidRPr="00D31805" w:rsidRDefault="005361EC" w:rsidP="00856769">
      <w:pPr>
        <w:spacing w:after="0"/>
        <w:ind w:right="19"/>
        <w:jc w:val="both"/>
        <w:rPr>
          <w:rFonts w:ascii="Arial" w:hAnsi="Arial" w:cs="Arial"/>
        </w:rPr>
      </w:pPr>
    </w:p>
    <w:p w14:paraId="24D8CBDC" w14:textId="7603E6F9" w:rsidR="005D1714" w:rsidRPr="000C2A7D" w:rsidRDefault="005D1714" w:rsidP="00D31805">
      <w:pPr>
        <w:spacing w:after="0"/>
        <w:jc w:val="center"/>
        <w:rPr>
          <w:rFonts w:ascii="Arial" w:hAnsi="Arial" w:cs="Arial"/>
          <w:b/>
          <w:bCs/>
          <w:smallCaps/>
        </w:rPr>
      </w:pPr>
      <w:r w:rsidRPr="000C2A7D">
        <w:rPr>
          <w:rStyle w:val="Ttulo4Car"/>
          <w:rFonts w:cs="Arial"/>
          <w:smallCaps/>
        </w:rPr>
        <w:t>Tabulador de Sueldos</w:t>
      </w:r>
      <w:r w:rsidR="00C30AF5" w:rsidRPr="000C2A7D">
        <w:rPr>
          <w:rFonts w:ascii="Arial" w:hAnsi="Arial" w:cs="Arial"/>
          <w:b/>
          <w:bCs/>
          <w:smallCaps/>
        </w:rPr>
        <w:t xml:space="preserve"> Mensual </w:t>
      </w:r>
      <w:r w:rsidR="00B619ED" w:rsidRPr="000C2A7D">
        <w:rPr>
          <w:rFonts w:ascii="Arial" w:hAnsi="Arial" w:cs="Arial"/>
          <w:b/>
          <w:bCs/>
          <w:smallCaps/>
        </w:rPr>
        <w:t xml:space="preserve">Ejercicio Fiscal </w:t>
      </w:r>
      <w:r w:rsidR="002E796A">
        <w:rPr>
          <w:rFonts w:ascii="Arial" w:hAnsi="Arial" w:cs="Arial"/>
          <w:b/>
          <w:bCs/>
          <w:smallCaps/>
        </w:rPr>
        <w:t>2020</w:t>
      </w:r>
    </w:p>
    <w:p w14:paraId="2C1175F0" w14:textId="7A3DB829" w:rsidR="00C30AF5" w:rsidRPr="00D31805" w:rsidRDefault="00C30AF5" w:rsidP="00D31805">
      <w:pPr>
        <w:spacing w:after="0"/>
        <w:jc w:val="center"/>
        <w:rPr>
          <w:rFonts w:ascii="Arial" w:hAnsi="Arial" w:cs="Arial"/>
          <w:b/>
          <w:bCs/>
          <w:smallCaps/>
        </w:rPr>
      </w:pPr>
      <w:r w:rsidRPr="000C2A7D">
        <w:rPr>
          <w:rFonts w:ascii="Arial" w:hAnsi="Arial" w:cs="Arial"/>
          <w:b/>
          <w:bCs/>
          <w:smallCaps/>
        </w:rPr>
        <w:t>Autoridades Auxiliar</w:t>
      </w:r>
      <w:r w:rsidR="006628FD">
        <w:rPr>
          <w:rFonts w:ascii="Arial" w:hAnsi="Arial" w:cs="Arial"/>
          <w:b/>
          <w:bCs/>
          <w:smallCaps/>
        </w:rPr>
        <w:t>es del H. Ayuntamiento de Hecelchakán, Junta Municipal de Pomuch</w:t>
      </w:r>
    </w:p>
    <w:p w14:paraId="08968AA1" w14:textId="67C13573" w:rsidR="002834C6" w:rsidRDefault="002834C6" w:rsidP="00D31805">
      <w:pPr>
        <w:spacing w:after="0"/>
        <w:jc w:val="both"/>
        <w:rPr>
          <w:rFonts w:ascii="Arial" w:hAnsi="Arial" w:cs="Arial"/>
          <w:color w:val="000000"/>
        </w:rPr>
      </w:pPr>
    </w:p>
    <w:p w14:paraId="5D61C021" w14:textId="77777777" w:rsidR="009C3368" w:rsidRDefault="009C3368" w:rsidP="00D31805">
      <w:pPr>
        <w:spacing w:after="0"/>
        <w:jc w:val="both"/>
        <w:rPr>
          <w:rFonts w:ascii="Arial" w:hAnsi="Arial" w:cs="Arial"/>
          <w:color w:val="000000"/>
        </w:rPr>
      </w:pPr>
    </w:p>
    <w:p w14:paraId="0A14A2C2" w14:textId="1154006B" w:rsidR="009C3368" w:rsidRDefault="00A65005" w:rsidP="00D31805">
      <w:pPr>
        <w:spacing w:after="0"/>
        <w:jc w:val="both"/>
        <w:rPr>
          <w:rFonts w:ascii="Arial" w:hAnsi="Arial" w:cs="Arial"/>
          <w:color w:val="000000"/>
        </w:rPr>
      </w:pPr>
      <w:r w:rsidRPr="00A65005">
        <w:rPr>
          <w:noProof/>
          <w:lang w:eastAsia="es-MX"/>
        </w:rPr>
        <w:drawing>
          <wp:inline distT="0" distB="0" distL="0" distR="0" wp14:anchorId="571EBFDF" wp14:editId="00C6260B">
            <wp:extent cx="8257540" cy="27639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7540" cy="2763966"/>
                    </a:xfrm>
                    <a:prstGeom prst="rect">
                      <a:avLst/>
                    </a:prstGeom>
                    <a:noFill/>
                    <a:ln>
                      <a:noFill/>
                    </a:ln>
                  </pic:spPr>
                </pic:pic>
              </a:graphicData>
            </a:graphic>
          </wp:inline>
        </w:drawing>
      </w:r>
    </w:p>
    <w:p w14:paraId="54B4AE1D" w14:textId="77777777" w:rsidR="009C3368" w:rsidRDefault="009C3368" w:rsidP="00D31805">
      <w:pPr>
        <w:spacing w:after="0"/>
        <w:jc w:val="both"/>
        <w:rPr>
          <w:rFonts w:ascii="Arial" w:hAnsi="Arial" w:cs="Arial"/>
          <w:color w:val="000000"/>
        </w:rPr>
      </w:pPr>
    </w:p>
    <w:p w14:paraId="32886CDF" w14:textId="77777777" w:rsidR="009C3368" w:rsidRDefault="009C3368" w:rsidP="00D31805">
      <w:pPr>
        <w:spacing w:after="0"/>
        <w:jc w:val="both"/>
        <w:rPr>
          <w:rFonts w:ascii="Arial" w:hAnsi="Arial" w:cs="Arial"/>
          <w:color w:val="000000"/>
        </w:rPr>
      </w:pPr>
    </w:p>
    <w:p w14:paraId="65C93639" w14:textId="05B3993A" w:rsidR="00856769" w:rsidRPr="00D31805" w:rsidRDefault="00856769" w:rsidP="00D31805">
      <w:pPr>
        <w:spacing w:after="0"/>
        <w:jc w:val="both"/>
        <w:rPr>
          <w:rFonts w:ascii="Arial" w:hAnsi="Arial" w:cs="Arial"/>
        </w:rPr>
        <w:sectPr w:rsidR="00856769" w:rsidRPr="00D31805" w:rsidSect="002B77C2">
          <w:pgSz w:w="15840" w:h="12240" w:orient="landscape" w:code="1"/>
          <w:pgMar w:top="1701" w:right="1418" w:bottom="1701" w:left="1418" w:header="709" w:footer="709" w:gutter="0"/>
          <w:cols w:space="708"/>
          <w:docGrid w:linePitch="360"/>
        </w:sectPr>
      </w:pPr>
    </w:p>
    <w:p w14:paraId="23997E68" w14:textId="362CB41A" w:rsidR="00856769" w:rsidRDefault="00856769" w:rsidP="00856769">
      <w:pPr>
        <w:pStyle w:val="Ttulo4"/>
        <w:spacing w:line="276" w:lineRule="auto"/>
        <w:rPr>
          <w:rStyle w:val="Ttulo4Car"/>
          <w:rFonts w:cs="Arial"/>
          <w:b/>
          <w:smallCaps/>
        </w:rPr>
      </w:pPr>
      <w:r>
        <w:rPr>
          <w:rStyle w:val="Ttulo4Car"/>
          <w:rFonts w:cs="Arial"/>
          <w:b/>
          <w:smallCaps/>
        </w:rPr>
        <w:lastRenderedPageBreak/>
        <w:t>Pago de Nómina P</w:t>
      </w:r>
      <w:r w:rsidRPr="00D31805">
        <w:rPr>
          <w:rStyle w:val="Ttulo4Car"/>
          <w:rFonts w:cs="Arial"/>
          <w:b/>
          <w:smallCaps/>
        </w:rPr>
        <w:t>olicial</w:t>
      </w:r>
    </w:p>
    <w:p w14:paraId="5C963A8C" w14:textId="77777777" w:rsidR="00856769" w:rsidRPr="00856769" w:rsidRDefault="00856769" w:rsidP="00856769">
      <w:pPr>
        <w:spacing w:after="0"/>
      </w:pPr>
    </w:p>
    <w:p w14:paraId="5293256F" w14:textId="77777777" w:rsidR="00856769" w:rsidRPr="00D31805" w:rsidRDefault="00856769" w:rsidP="00856769">
      <w:pPr>
        <w:spacing w:after="0"/>
        <w:jc w:val="both"/>
        <w:rPr>
          <w:rFonts w:ascii="Arial" w:hAnsi="Arial" w:cs="Arial"/>
          <w:color w:val="000000"/>
        </w:rPr>
      </w:pPr>
      <w:r w:rsidRPr="00D31805">
        <w:rPr>
          <w:rFonts w:ascii="Arial" w:hAnsi="Arial" w:cs="Arial"/>
          <w:color w:val="000000"/>
        </w:rPr>
        <w:t>Todos los policías que integran la plantilla de seguridad pública son municipales, no se cuenta con policías estatales cuya plantilla sea absorbida presupuestalmente por el Ayuntamiento.</w:t>
      </w:r>
    </w:p>
    <w:p w14:paraId="7210025D" w14:textId="77777777" w:rsidR="00856769" w:rsidRPr="00D31805" w:rsidRDefault="00856769" w:rsidP="00856769">
      <w:pPr>
        <w:spacing w:after="0"/>
        <w:jc w:val="both"/>
        <w:rPr>
          <w:rFonts w:ascii="Arial" w:hAnsi="Arial" w:cs="Arial"/>
          <w:color w:val="0070C0"/>
          <w:sz w:val="16"/>
        </w:rPr>
      </w:pPr>
    </w:p>
    <w:p w14:paraId="6B37B154" w14:textId="1FA048AD" w:rsidR="00856769" w:rsidRPr="00D31805" w:rsidRDefault="00856769" w:rsidP="00856769">
      <w:pPr>
        <w:spacing w:after="0"/>
        <w:jc w:val="both"/>
        <w:rPr>
          <w:rFonts w:ascii="Arial" w:hAnsi="Arial" w:cs="Arial"/>
          <w:color w:val="000000"/>
        </w:rPr>
      </w:pPr>
      <w:r w:rsidRPr="00D31805">
        <w:rPr>
          <w:rFonts w:ascii="Arial" w:hAnsi="Arial" w:cs="Arial"/>
          <w:color w:val="000000"/>
        </w:rPr>
        <w:t xml:space="preserve">De los </w:t>
      </w:r>
      <w:r w:rsidR="005361EC" w:rsidRPr="005361EC">
        <w:rPr>
          <w:rFonts w:ascii="Arial" w:hAnsi="Arial" w:cs="Arial"/>
          <w:b/>
          <w:color w:val="000000"/>
        </w:rPr>
        <w:t>67</w:t>
      </w:r>
      <w:r w:rsidRPr="00D31805">
        <w:rPr>
          <w:rFonts w:ascii="Arial" w:hAnsi="Arial" w:cs="Arial"/>
          <w:color w:val="000000"/>
        </w:rPr>
        <w:t xml:space="preserve"> policías que integran la plantilla de seguridad pública, el 100% son municipales, </w:t>
      </w:r>
      <w:r w:rsidRPr="00A8322C">
        <w:rPr>
          <w:rFonts w:ascii="Arial" w:hAnsi="Arial" w:cs="Arial"/>
          <w:color w:val="000000"/>
        </w:rPr>
        <w:t>los cua</w:t>
      </w:r>
      <w:r w:rsidR="00B4557C" w:rsidRPr="00A8322C">
        <w:rPr>
          <w:rFonts w:ascii="Arial" w:hAnsi="Arial" w:cs="Arial"/>
          <w:color w:val="000000"/>
        </w:rPr>
        <w:t>les se encuentran adscritos al D</w:t>
      </w:r>
      <w:r w:rsidRPr="00A8322C">
        <w:rPr>
          <w:rFonts w:ascii="Arial" w:hAnsi="Arial" w:cs="Arial"/>
          <w:color w:val="000000"/>
        </w:rPr>
        <w:t>epartamento de Seguridad Pública y Tránsito.</w:t>
      </w:r>
      <w:r w:rsidRPr="00D31805">
        <w:rPr>
          <w:rFonts w:ascii="Arial" w:hAnsi="Arial" w:cs="Arial"/>
          <w:color w:val="000000"/>
        </w:rPr>
        <w:t xml:space="preserve"> </w:t>
      </w:r>
    </w:p>
    <w:p w14:paraId="529AD3FB" w14:textId="77777777" w:rsidR="00856769" w:rsidRPr="00D31805" w:rsidRDefault="00856769" w:rsidP="00856769">
      <w:pPr>
        <w:spacing w:after="0"/>
        <w:jc w:val="both"/>
        <w:rPr>
          <w:rFonts w:ascii="Arial" w:hAnsi="Arial" w:cs="Arial"/>
          <w:color w:val="000000"/>
        </w:rPr>
      </w:pPr>
    </w:p>
    <w:p w14:paraId="18C336C0" w14:textId="2FA48DD9" w:rsidR="00856769" w:rsidRPr="00D31805" w:rsidRDefault="00172DD7" w:rsidP="00856769">
      <w:pPr>
        <w:spacing w:after="0"/>
        <w:ind w:right="19"/>
        <w:jc w:val="both"/>
        <w:rPr>
          <w:rFonts w:ascii="Arial" w:hAnsi="Arial" w:cs="Arial"/>
        </w:rPr>
      </w:pPr>
      <w:r>
        <w:rPr>
          <w:rFonts w:ascii="Arial" w:hAnsi="Arial" w:cs="Arial"/>
          <w:b/>
        </w:rPr>
        <w:t>Artículo 38</w:t>
      </w:r>
      <w:r w:rsidR="00856769" w:rsidRPr="00D31805">
        <w:rPr>
          <w:rFonts w:ascii="Arial" w:hAnsi="Arial" w:cs="Arial"/>
          <w:b/>
        </w:rPr>
        <w:t xml:space="preserve">.- </w:t>
      </w:r>
      <w:r w:rsidR="00856769" w:rsidRPr="00D31805">
        <w:rPr>
          <w:rFonts w:ascii="Arial" w:hAnsi="Arial" w:cs="Arial"/>
        </w:rPr>
        <w:t xml:space="preserve">A las remuneraciones de los servidores públicos municipales se les deberá retener y enterar el respectivo impuesto en términos de lo dispuesto en la Ley del Impuesto Sobre la Renta y demás disposiciones aplicables. Para la fijación de los sueldos, remuneraciones o percepciones ordinarias mensuales, se consideran los siguientes elementos:  </w:t>
      </w:r>
    </w:p>
    <w:p w14:paraId="1418332D" w14:textId="77777777" w:rsidR="00856769" w:rsidRPr="00D31805" w:rsidRDefault="00856769" w:rsidP="00856769">
      <w:pPr>
        <w:spacing w:after="0"/>
        <w:ind w:right="19"/>
        <w:jc w:val="both"/>
        <w:rPr>
          <w:rFonts w:ascii="Arial" w:hAnsi="Arial" w:cs="Arial"/>
        </w:rPr>
      </w:pPr>
    </w:p>
    <w:p w14:paraId="7F700D80" w14:textId="77777777" w:rsidR="00856769" w:rsidRPr="00D31805" w:rsidRDefault="00856769" w:rsidP="00CF0567">
      <w:pPr>
        <w:pStyle w:val="Prrafodelista"/>
        <w:numPr>
          <w:ilvl w:val="0"/>
          <w:numId w:val="12"/>
        </w:numPr>
        <w:spacing w:after="0"/>
        <w:ind w:right="19"/>
        <w:jc w:val="both"/>
        <w:rPr>
          <w:rFonts w:ascii="Arial" w:hAnsi="Arial" w:cs="Arial"/>
        </w:rPr>
      </w:pPr>
      <w:r w:rsidRPr="00D31805">
        <w:rPr>
          <w:rFonts w:ascii="Arial" w:hAnsi="Arial" w:cs="Arial"/>
        </w:rPr>
        <w:t xml:space="preserve">Las funciones, el grado de responsabilidad y la productividad que corresponde al cargo, empleo o comisión del servidor público; </w:t>
      </w:r>
    </w:p>
    <w:p w14:paraId="08C2E4A2" w14:textId="77777777" w:rsidR="00856769" w:rsidRPr="00D31805" w:rsidRDefault="00856769" w:rsidP="00CF0567">
      <w:pPr>
        <w:pStyle w:val="Prrafodelista"/>
        <w:numPr>
          <w:ilvl w:val="0"/>
          <w:numId w:val="12"/>
        </w:numPr>
        <w:spacing w:after="0"/>
        <w:ind w:right="19"/>
        <w:jc w:val="both"/>
        <w:rPr>
          <w:rFonts w:ascii="Arial" w:hAnsi="Arial" w:cs="Arial"/>
        </w:rPr>
      </w:pPr>
      <w:r w:rsidRPr="00D31805">
        <w:rPr>
          <w:rFonts w:ascii="Arial" w:hAnsi="Arial" w:cs="Arial"/>
        </w:rPr>
        <w:t xml:space="preserve">La existencia de una lógica y racional proporción entre su monto y los ingresos directos del erario cuyo cargo se solventen; y  </w:t>
      </w:r>
    </w:p>
    <w:p w14:paraId="37C9DB84" w14:textId="77777777" w:rsidR="00856769" w:rsidRPr="00D31805" w:rsidRDefault="00856769" w:rsidP="00CF0567">
      <w:pPr>
        <w:pStyle w:val="Prrafodelista"/>
        <w:numPr>
          <w:ilvl w:val="0"/>
          <w:numId w:val="12"/>
        </w:numPr>
        <w:spacing w:after="0"/>
        <w:ind w:right="19"/>
        <w:jc w:val="both"/>
        <w:rPr>
          <w:rFonts w:ascii="Arial" w:hAnsi="Arial" w:cs="Arial"/>
        </w:rPr>
      </w:pPr>
      <w:r w:rsidRPr="00D31805">
        <w:rPr>
          <w:rFonts w:ascii="Arial" w:hAnsi="Arial" w:cs="Arial"/>
        </w:rPr>
        <w:t xml:space="preserve">Que ningún servidor público podrá percibir sueldo o remuneración mayor a la de su superior jerárquico inmediato. </w:t>
      </w:r>
    </w:p>
    <w:p w14:paraId="55F7276D" w14:textId="77777777" w:rsidR="00856769" w:rsidRPr="00D31805" w:rsidRDefault="00856769" w:rsidP="00856769">
      <w:pPr>
        <w:spacing w:after="0"/>
        <w:jc w:val="both"/>
        <w:rPr>
          <w:rFonts w:ascii="Arial" w:hAnsi="Arial" w:cs="Arial"/>
        </w:rPr>
      </w:pPr>
    </w:p>
    <w:p w14:paraId="05B05D96" w14:textId="77777777" w:rsidR="00856769" w:rsidRPr="00D31805" w:rsidRDefault="00856769" w:rsidP="00856769">
      <w:pPr>
        <w:spacing w:after="0"/>
        <w:jc w:val="both"/>
        <w:rPr>
          <w:rFonts w:ascii="Arial" w:hAnsi="Arial" w:cs="Arial"/>
        </w:rPr>
      </w:pPr>
      <w:r w:rsidRPr="00D31805">
        <w:rPr>
          <w:rFonts w:ascii="Arial" w:hAnsi="Arial" w:cs="Arial"/>
        </w:rPr>
        <w:t>Asimismo</w:t>
      </w:r>
      <w:r w:rsidRPr="00D31805">
        <w:rPr>
          <w:rFonts w:ascii="Arial" w:hAnsi="Arial" w:cs="Arial"/>
          <w:color w:val="000000"/>
        </w:rPr>
        <w:t>, se atenderá a lo dispuesto en el Título IX denominado “Escalafón” de la Ley de los Trabajadores al Servicios de los Poderes, Municipios e Instituciones Descentralizadas del Estado de Campeche</w:t>
      </w:r>
      <w:r w:rsidRPr="00D31805">
        <w:rPr>
          <w:rFonts w:ascii="Arial" w:hAnsi="Arial" w:cs="Arial"/>
          <w:bCs/>
        </w:rPr>
        <w:t>.</w:t>
      </w:r>
    </w:p>
    <w:p w14:paraId="030754C9" w14:textId="77777777" w:rsidR="00856769" w:rsidRDefault="00856769" w:rsidP="00D31805">
      <w:pPr>
        <w:spacing w:after="0"/>
        <w:ind w:right="19"/>
        <w:jc w:val="both"/>
        <w:rPr>
          <w:rFonts w:ascii="Arial" w:hAnsi="Arial" w:cs="Arial"/>
          <w:b/>
        </w:rPr>
      </w:pPr>
    </w:p>
    <w:p w14:paraId="5E5909FE" w14:textId="570BDF79" w:rsidR="00BA2997" w:rsidRPr="00D31805" w:rsidRDefault="00BA2997" w:rsidP="00D31805">
      <w:pPr>
        <w:spacing w:after="0"/>
        <w:ind w:right="19"/>
        <w:jc w:val="both"/>
        <w:rPr>
          <w:rFonts w:ascii="Arial" w:hAnsi="Arial" w:cs="Arial"/>
        </w:rPr>
      </w:pPr>
      <w:r w:rsidRPr="00D31805">
        <w:rPr>
          <w:rFonts w:ascii="Arial" w:hAnsi="Arial" w:cs="Arial"/>
          <w:b/>
        </w:rPr>
        <w:t>Artíc</w:t>
      </w:r>
      <w:r w:rsidR="00172DD7">
        <w:rPr>
          <w:rFonts w:ascii="Arial" w:hAnsi="Arial" w:cs="Arial"/>
          <w:b/>
        </w:rPr>
        <w:t>ulo 39</w:t>
      </w:r>
      <w:r w:rsidRPr="00D31805">
        <w:rPr>
          <w:rFonts w:ascii="Arial" w:hAnsi="Arial" w:cs="Arial"/>
          <w:b/>
        </w:rPr>
        <w:t xml:space="preserve">.- </w:t>
      </w:r>
      <w:r w:rsidRPr="00D31805">
        <w:rPr>
          <w:rFonts w:ascii="Arial" w:hAnsi="Arial" w:cs="Arial"/>
        </w:rPr>
        <w:t xml:space="preserve">Los servidores públicos de la municipalidad, en relación directa con el sueldo y cuando legalmente proceda, gozarán de las prestaciones o beneficios adicionales siguientes: Aguinaldo o gratificación de fin de año, vacaciones, prima vacacional, prima dominical, y las que deriven de las Condiciones Generales de Trabajo cuando las circunstancias económicas así lo permitan, </w:t>
      </w:r>
      <w:r w:rsidR="00B4557C" w:rsidRPr="00A8322C">
        <w:rPr>
          <w:rFonts w:ascii="Arial" w:hAnsi="Arial" w:cs="Arial"/>
        </w:rPr>
        <w:t>el ajuste de días</w:t>
      </w:r>
      <w:r w:rsidRPr="00A8322C">
        <w:rPr>
          <w:rFonts w:ascii="Arial" w:hAnsi="Arial" w:cs="Arial"/>
        </w:rPr>
        <w:t xml:space="preserve"> será de manera anual.</w:t>
      </w:r>
      <w:r w:rsidRPr="00D31805">
        <w:rPr>
          <w:rFonts w:ascii="Arial" w:hAnsi="Arial" w:cs="Arial"/>
        </w:rPr>
        <w:t xml:space="preserve"> </w:t>
      </w:r>
    </w:p>
    <w:p w14:paraId="18E14BD0" w14:textId="77777777" w:rsidR="00BA2997" w:rsidRPr="00D31805" w:rsidRDefault="00BA2997" w:rsidP="00D31805">
      <w:pPr>
        <w:spacing w:after="0"/>
        <w:ind w:right="19"/>
        <w:jc w:val="both"/>
        <w:rPr>
          <w:rFonts w:ascii="Arial" w:hAnsi="Arial" w:cs="Arial"/>
        </w:rPr>
      </w:pPr>
    </w:p>
    <w:p w14:paraId="16262BAE" w14:textId="690048B8" w:rsidR="00EB6725" w:rsidRPr="00D31805" w:rsidRDefault="00172DD7" w:rsidP="00D31805">
      <w:pPr>
        <w:spacing w:after="0"/>
        <w:jc w:val="both"/>
        <w:rPr>
          <w:rFonts w:ascii="Arial" w:hAnsi="Arial" w:cs="Arial"/>
        </w:rPr>
      </w:pPr>
      <w:r>
        <w:rPr>
          <w:rFonts w:ascii="Arial" w:hAnsi="Arial" w:cs="Arial"/>
          <w:b/>
        </w:rPr>
        <w:t>Artículo 40</w:t>
      </w:r>
      <w:r w:rsidR="00EB6725" w:rsidRPr="00D31805">
        <w:rPr>
          <w:rFonts w:ascii="Arial" w:hAnsi="Arial" w:cs="Arial"/>
          <w:b/>
        </w:rPr>
        <w:t>.-</w:t>
      </w:r>
      <w:r w:rsidR="00EB6725" w:rsidRPr="00D31805">
        <w:rPr>
          <w:rFonts w:ascii="Arial" w:hAnsi="Arial" w:cs="Arial"/>
        </w:rPr>
        <w:t xml:space="preserve"> El pago de los sueldos y salarios del personal que preste o desempeñe un servicio personal subordinado en las Dependencias y Entidades se realizará preferentemente con cargo a sus participaciones u otros ingresos locales, con el fin de que el municipio obtenga una mayor participación del Impuesto sobre la Renta participable en los términos del artículo 3-B de la Ley de Coordinación Fiscal.</w:t>
      </w:r>
    </w:p>
    <w:p w14:paraId="5F74CCD3" w14:textId="5AA51BDC" w:rsidR="00707276" w:rsidRDefault="00707276" w:rsidP="00D31805">
      <w:pPr>
        <w:spacing w:after="0"/>
        <w:jc w:val="center"/>
        <w:rPr>
          <w:rFonts w:ascii="Arial" w:hAnsi="Arial" w:cs="Arial"/>
          <w:b/>
          <w:bCs/>
          <w:sz w:val="24"/>
        </w:rPr>
      </w:pPr>
    </w:p>
    <w:p w14:paraId="42816AF8" w14:textId="0C77710A" w:rsidR="007D32E3" w:rsidRDefault="007D32E3" w:rsidP="003E6E21">
      <w:pPr>
        <w:spacing w:after="0"/>
        <w:rPr>
          <w:rFonts w:ascii="Arial" w:hAnsi="Arial" w:cs="Arial"/>
          <w:b/>
          <w:bCs/>
          <w:sz w:val="24"/>
        </w:rPr>
      </w:pPr>
    </w:p>
    <w:p w14:paraId="5D3844E7" w14:textId="52B83B91" w:rsidR="002939AE" w:rsidRDefault="002939AE" w:rsidP="003E6E21">
      <w:pPr>
        <w:spacing w:after="0"/>
        <w:rPr>
          <w:rFonts w:ascii="Arial" w:hAnsi="Arial" w:cs="Arial"/>
          <w:b/>
          <w:bCs/>
          <w:sz w:val="24"/>
        </w:rPr>
      </w:pPr>
    </w:p>
    <w:p w14:paraId="00D207DD" w14:textId="14846921" w:rsidR="002939AE" w:rsidRDefault="002939AE" w:rsidP="003E6E21">
      <w:pPr>
        <w:spacing w:after="0"/>
        <w:rPr>
          <w:rFonts w:ascii="Arial" w:hAnsi="Arial" w:cs="Arial"/>
          <w:b/>
          <w:bCs/>
          <w:sz w:val="24"/>
        </w:rPr>
      </w:pPr>
    </w:p>
    <w:p w14:paraId="36C1C12D" w14:textId="421CA471" w:rsidR="002939AE" w:rsidRDefault="002939AE" w:rsidP="003E6E21">
      <w:pPr>
        <w:spacing w:after="0"/>
        <w:rPr>
          <w:rFonts w:ascii="Arial" w:hAnsi="Arial" w:cs="Arial"/>
          <w:b/>
          <w:bCs/>
          <w:sz w:val="24"/>
        </w:rPr>
      </w:pPr>
    </w:p>
    <w:p w14:paraId="5FDD50F9" w14:textId="77777777" w:rsidR="002939AE" w:rsidRPr="00D31805" w:rsidRDefault="002939AE" w:rsidP="003E6E21">
      <w:pPr>
        <w:spacing w:after="0"/>
        <w:rPr>
          <w:rFonts w:ascii="Arial" w:hAnsi="Arial" w:cs="Arial"/>
          <w:b/>
          <w:bCs/>
          <w:sz w:val="24"/>
        </w:rPr>
      </w:pPr>
    </w:p>
    <w:p w14:paraId="1EE2A6B4" w14:textId="77777777" w:rsidR="008309F3" w:rsidRPr="00D31805" w:rsidRDefault="008309F3" w:rsidP="00D31805">
      <w:pPr>
        <w:spacing w:after="0"/>
        <w:jc w:val="center"/>
        <w:rPr>
          <w:rFonts w:ascii="Arial" w:hAnsi="Arial" w:cs="Arial"/>
          <w:b/>
          <w:bCs/>
          <w:sz w:val="24"/>
        </w:rPr>
      </w:pPr>
      <w:r w:rsidRPr="00D31805">
        <w:rPr>
          <w:rFonts w:ascii="Arial" w:hAnsi="Arial" w:cs="Arial"/>
          <w:b/>
          <w:bCs/>
          <w:sz w:val="24"/>
        </w:rPr>
        <w:lastRenderedPageBreak/>
        <w:t>CAPÍTULO IV</w:t>
      </w:r>
    </w:p>
    <w:p w14:paraId="7821F804" w14:textId="77777777" w:rsidR="008309F3" w:rsidRPr="00D31805" w:rsidRDefault="008309F3" w:rsidP="00D31805">
      <w:pPr>
        <w:spacing w:after="0"/>
        <w:jc w:val="center"/>
        <w:rPr>
          <w:rFonts w:ascii="Arial" w:hAnsi="Arial" w:cs="Arial"/>
          <w:b/>
          <w:sz w:val="24"/>
        </w:rPr>
      </w:pPr>
      <w:r w:rsidRPr="00D31805">
        <w:rPr>
          <w:rFonts w:ascii="Arial" w:hAnsi="Arial" w:cs="Arial"/>
          <w:b/>
          <w:sz w:val="24"/>
        </w:rPr>
        <w:t>De los Montos Máximos y Mínimos para las Adjudicaciones</w:t>
      </w:r>
    </w:p>
    <w:p w14:paraId="4A34AD3C" w14:textId="77777777" w:rsidR="00E56EB0" w:rsidRPr="00D31805" w:rsidRDefault="00E56EB0" w:rsidP="00D31805">
      <w:pPr>
        <w:spacing w:after="0"/>
        <w:jc w:val="both"/>
        <w:rPr>
          <w:rFonts w:ascii="Arial" w:hAnsi="Arial" w:cs="Arial"/>
          <w:sz w:val="24"/>
        </w:rPr>
      </w:pPr>
    </w:p>
    <w:p w14:paraId="61E6B355" w14:textId="0B802759" w:rsidR="00E56EB0" w:rsidRPr="00D31805" w:rsidRDefault="00172DD7" w:rsidP="00D31805">
      <w:pPr>
        <w:spacing w:after="0"/>
        <w:jc w:val="both"/>
        <w:rPr>
          <w:rFonts w:ascii="Arial" w:hAnsi="Arial" w:cs="Arial"/>
          <w:color w:val="000000"/>
        </w:rPr>
      </w:pPr>
      <w:r>
        <w:rPr>
          <w:rFonts w:ascii="Arial" w:hAnsi="Arial" w:cs="Arial"/>
          <w:b/>
          <w:color w:val="000000"/>
        </w:rPr>
        <w:t>Artículo 41</w:t>
      </w:r>
      <w:r w:rsidR="00E56EB0" w:rsidRPr="00D31805">
        <w:rPr>
          <w:rFonts w:ascii="Arial" w:hAnsi="Arial" w:cs="Arial"/>
          <w:b/>
        </w:rPr>
        <w:t>.-</w:t>
      </w:r>
      <w:r w:rsidR="00E56EB0" w:rsidRPr="00D31805">
        <w:rPr>
          <w:rFonts w:ascii="Arial" w:hAnsi="Arial" w:cs="Arial"/>
        </w:rPr>
        <w:t xml:space="preserve"> </w:t>
      </w:r>
      <w:r w:rsidR="00E56EB0" w:rsidRPr="00D31805">
        <w:rPr>
          <w:rFonts w:ascii="Arial" w:hAnsi="Arial" w:cs="Arial"/>
          <w:color w:val="000000"/>
        </w:rPr>
        <w:t xml:space="preserve">De conformidad con </w:t>
      </w:r>
      <w:r w:rsidR="00E56EB0" w:rsidRPr="00D31805">
        <w:rPr>
          <w:rFonts w:ascii="Arial" w:hAnsi="Arial" w:cs="Arial"/>
        </w:rPr>
        <w:t xml:space="preserve">lo establecido en el artículo 144 fracción VIII de la Ley Orgánica de los Municipios del Estado de Campeche y 30 de la Ley de Obras Públicas del Estado de Campeche; </w:t>
      </w:r>
      <w:r w:rsidR="00E56EB0" w:rsidRPr="00D31805">
        <w:rPr>
          <w:rFonts w:ascii="Arial" w:hAnsi="Arial" w:cs="Arial"/>
          <w:color w:val="000000"/>
        </w:rPr>
        <w:t>los montos máximos de contratación por adjudicación directa y adjudicación mediante invitación para la ejecución de obras públicas y servicios relacionados con las mismas dur</w:t>
      </w:r>
      <w:r w:rsidR="00D7579A" w:rsidRPr="00D31805">
        <w:rPr>
          <w:rFonts w:ascii="Arial" w:hAnsi="Arial" w:cs="Arial"/>
          <w:color w:val="000000"/>
        </w:rPr>
        <w:t>ante el ejercicio fisc</w:t>
      </w:r>
      <w:r w:rsidR="002E796A">
        <w:rPr>
          <w:rFonts w:ascii="Arial" w:hAnsi="Arial" w:cs="Arial"/>
          <w:color w:val="000000"/>
        </w:rPr>
        <w:t>al de 2020</w:t>
      </w:r>
      <w:r w:rsidR="00E56EB0" w:rsidRPr="00D31805">
        <w:rPr>
          <w:rFonts w:ascii="Arial" w:hAnsi="Arial" w:cs="Arial"/>
          <w:color w:val="000000"/>
        </w:rPr>
        <w:t>, se sujetarán a los siguientes lineamientos:</w:t>
      </w:r>
    </w:p>
    <w:p w14:paraId="6A7AAA3B" w14:textId="77777777" w:rsidR="00E56EB0" w:rsidRPr="00D31805" w:rsidRDefault="00E56EB0" w:rsidP="00D31805">
      <w:pPr>
        <w:spacing w:after="0"/>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72"/>
        <w:gridCol w:w="1718"/>
        <w:gridCol w:w="1788"/>
      </w:tblGrid>
      <w:tr w:rsidR="00D63F7D" w:rsidRPr="00D31805" w14:paraId="2AC24E16" w14:textId="77777777" w:rsidTr="0011657B">
        <w:trPr>
          <w:trHeight w:val="137"/>
        </w:trPr>
        <w:tc>
          <w:tcPr>
            <w:tcW w:w="5000" w:type="pct"/>
            <w:gridSpan w:val="3"/>
            <w:shd w:val="clear" w:color="auto" w:fill="BFBFBF" w:themeFill="background1" w:themeFillShade="BF"/>
            <w:vAlign w:val="center"/>
            <w:hideMark/>
          </w:tcPr>
          <w:p w14:paraId="7EE177EA" w14:textId="0D6808A5" w:rsidR="00D63F7D" w:rsidRPr="00D31805" w:rsidRDefault="0011657B" w:rsidP="00D31805">
            <w:pPr>
              <w:spacing w:after="0"/>
              <w:jc w:val="center"/>
              <w:rPr>
                <w:rFonts w:ascii="Arial" w:eastAsia="Times New Roman" w:hAnsi="Arial" w:cs="Arial"/>
                <w:b/>
                <w:bCs/>
                <w:color w:val="000000"/>
                <w:sz w:val="20"/>
                <w:szCs w:val="20"/>
                <w:lang w:eastAsia="es-MX"/>
              </w:rPr>
            </w:pPr>
            <w:r w:rsidRPr="00A8322C">
              <w:rPr>
                <w:rFonts w:ascii="Arial" w:eastAsia="Times New Roman" w:hAnsi="Arial" w:cs="Arial"/>
                <w:b/>
                <w:bCs/>
                <w:color w:val="000000"/>
                <w:sz w:val="20"/>
                <w:szCs w:val="20"/>
                <w:lang w:eastAsia="es-MX"/>
              </w:rPr>
              <w:t>Obras públicas</w:t>
            </w:r>
          </w:p>
        </w:tc>
      </w:tr>
      <w:tr w:rsidR="00D63F7D" w:rsidRPr="00D31805" w14:paraId="2278BDE0" w14:textId="77777777" w:rsidTr="0011657B">
        <w:trPr>
          <w:trHeight w:val="137"/>
        </w:trPr>
        <w:tc>
          <w:tcPr>
            <w:tcW w:w="3047" w:type="pct"/>
            <w:vMerge w:val="restart"/>
            <w:shd w:val="clear" w:color="auto" w:fill="BFBFBF" w:themeFill="background1" w:themeFillShade="BF"/>
            <w:vAlign w:val="center"/>
            <w:hideMark/>
          </w:tcPr>
          <w:p w14:paraId="7B3A620D" w14:textId="5428E825" w:rsidR="00D63F7D" w:rsidRPr="00D31805" w:rsidRDefault="0011657B"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Modalidad</w:t>
            </w:r>
          </w:p>
        </w:tc>
        <w:tc>
          <w:tcPr>
            <w:tcW w:w="1953" w:type="pct"/>
            <w:gridSpan w:val="2"/>
            <w:shd w:val="clear" w:color="auto" w:fill="BFBFBF" w:themeFill="background1" w:themeFillShade="BF"/>
            <w:vAlign w:val="center"/>
            <w:hideMark/>
          </w:tcPr>
          <w:p w14:paraId="09D0988B" w14:textId="0A727D1C" w:rsidR="00D63F7D" w:rsidRPr="00D31805" w:rsidRDefault="0011657B"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Importe (pesos)</w:t>
            </w:r>
          </w:p>
        </w:tc>
      </w:tr>
      <w:tr w:rsidR="00D63F7D" w:rsidRPr="00D31805" w14:paraId="742EA9A6" w14:textId="77777777" w:rsidTr="0011657B">
        <w:trPr>
          <w:trHeight w:val="137"/>
        </w:trPr>
        <w:tc>
          <w:tcPr>
            <w:tcW w:w="3047" w:type="pct"/>
            <w:vMerge/>
            <w:shd w:val="clear" w:color="auto" w:fill="BFBFBF" w:themeFill="background1" w:themeFillShade="BF"/>
            <w:vAlign w:val="center"/>
            <w:hideMark/>
          </w:tcPr>
          <w:p w14:paraId="0D1908C1" w14:textId="77777777" w:rsidR="00D63F7D" w:rsidRPr="00D31805" w:rsidRDefault="00D63F7D" w:rsidP="00D31805">
            <w:pPr>
              <w:spacing w:after="0"/>
              <w:rPr>
                <w:rFonts w:ascii="Arial" w:eastAsia="Times New Roman" w:hAnsi="Arial" w:cs="Arial"/>
                <w:b/>
                <w:bCs/>
                <w:color w:val="000000"/>
                <w:sz w:val="20"/>
                <w:szCs w:val="20"/>
                <w:lang w:eastAsia="es-MX"/>
              </w:rPr>
            </w:pPr>
          </w:p>
        </w:tc>
        <w:tc>
          <w:tcPr>
            <w:tcW w:w="957" w:type="pct"/>
            <w:shd w:val="clear" w:color="auto" w:fill="BFBFBF" w:themeFill="background1" w:themeFillShade="BF"/>
            <w:noWrap/>
            <w:vAlign w:val="center"/>
            <w:hideMark/>
          </w:tcPr>
          <w:p w14:paraId="14718771" w14:textId="2F88CB46" w:rsidR="00D63F7D" w:rsidRPr="00D31805" w:rsidRDefault="0011657B"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De </w:t>
            </w:r>
          </w:p>
        </w:tc>
        <w:tc>
          <w:tcPr>
            <w:tcW w:w="996" w:type="pct"/>
            <w:shd w:val="clear" w:color="auto" w:fill="BFBFBF" w:themeFill="background1" w:themeFillShade="BF"/>
            <w:noWrap/>
            <w:vAlign w:val="center"/>
            <w:hideMark/>
          </w:tcPr>
          <w:p w14:paraId="6265BDC9" w14:textId="7CBF471A" w:rsidR="00D63F7D" w:rsidRPr="00D31805" w:rsidRDefault="0011657B"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Hasta </w:t>
            </w:r>
          </w:p>
        </w:tc>
      </w:tr>
      <w:tr w:rsidR="00D63F7D" w:rsidRPr="00D31805" w14:paraId="14EA4978" w14:textId="77777777" w:rsidTr="0011657B">
        <w:trPr>
          <w:trHeight w:val="258"/>
        </w:trPr>
        <w:tc>
          <w:tcPr>
            <w:tcW w:w="3047" w:type="pct"/>
            <w:shd w:val="clear" w:color="auto" w:fill="auto"/>
            <w:vAlign w:val="center"/>
            <w:hideMark/>
          </w:tcPr>
          <w:p w14:paraId="3D2F3925" w14:textId="77777777" w:rsidR="00D63F7D" w:rsidRPr="00D31805" w:rsidRDefault="00D63F7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Licitación Pública</w:t>
            </w:r>
          </w:p>
        </w:tc>
        <w:tc>
          <w:tcPr>
            <w:tcW w:w="957" w:type="pct"/>
            <w:shd w:val="clear" w:color="auto" w:fill="auto"/>
            <w:noWrap/>
            <w:vAlign w:val="center"/>
            <w:hideMark/>
          </w:tcPr>
          <w:p w14:paraId="57B01363" w14:textId="2EE675D4" w:rsidR="00D63F7D" w:rsidRPr="00D31805" w:rsidRDefault="0032232C"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737F78">
              <w:rPr>
                <w:rFonts w:ascii="Arial" w:eastAsia="Times New Roman" w:hAnsi="Arial" w:cs="Arial"/>
                <w:color w:val="000000"/>
                <w:sz w:val="20"/>
                <w:szCs w:val="20"/>
                <w:lang w:eastAsia="es-MX"/>
              </w:rPr>
              <w:t>3,</w:t>
            </w:r>
            <w:r w:rsidR="00D63F7D" w:rsidRPr="00D31805">
              <w:rPr>
                <w:rFonts w:ascii="Arial" w:eastAsia="Times New Roman" w:hAnsi="Arial" w:cs="Arial"/>
                <w:color w:val="000000"/>
                <w:sz w:val="20"/>
                <w:szCs w:val="20"/>
                <w:lang w:eastAsia="es-MX"/>
              </w:rPr>
              <w:t>5</w:t>
            </w:r>
            <w:r w:rsidR="00737F78">
              <w:rPr>
                <w:rFonts w:ascii="Arial" w:eastAsia="Times New Roman" w:hAnsi="Arial" w:cs="Arial"/>
                <w:color w:val="000000"/>
                <w:sz w:val="20"/>
                <w:szCs w:val="20"/>
                <w:lang w:eastAsia="es-MX"/>
              </w:rPr>
              <w:t>0</w:t>
            </w:r>
            <w:r w:rsidR="00D63F7D" w:rsidRPr="00D31805">
              <w:rPr>
                <w:rFonts w:ascii="Arial" w:eastAsia="Times New Roman" w:hAnsi="Arial" w:cs="Arial"/>
                <w:color w:val="000000"/>
                <w:sz w:val="20"/>
                <w:szCs w:val="20"/>
                <w:lang w:eastAsia="es-MX"/>
              </w:rPr>
              <w:t>0,001</w:t>
            </w:r>
          </w:p>
        </w:tc>
        <w:tc>
          <w:tcPr>
            <w:tcW w:w="996" w:type="pct"/>
            <w:shd w:val="clear" w:color="auto" w:fill="auto"/>
            <w:noWrap/>
            <w:vAlign w:val="center"/>
            <w:hideMark/>
          </w:tcPr>
          <w:p w14:paraId="18E499BB" w14:textId="77777777" w:rsidR="00D63F7D" w:rsidRPr="00D31805" w:rsidRDefault="00D63F7D"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En adelante</w:t>
            </w:r>
          </w:p>
        </w:tc>
      </w:tr>
      <w:tr w:rsidR="00D63F7D" w:rsidRPr="00D31805" w14:paraId="1D55EAF1" w14:textId="77777777" w:rsidTr="0011657B">
        <w:trPr>
          <w:trHeight w:val="339"/>
        </w:trPr>
        <w:tc>
          <w:tcPr>
            <w:tcW w:w="3047" w:type="pct"/>
            <w:shd w:val="clear" w:color="auto" w:fill="auto"/>
            <w:vAlign w:val="center"/>
            <w:hideMark/>
          </w:tcPr>
          <w:p w14:paraId="7B112C59" w14:textId="77777777" w:rsidR="00D63F7D" w:rsidRPr="00D31805" w:rsidRDefault="00D63F7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Invitación a cuando menos tres contratistas</w:t>
            </w:r>
          </w:p>
        </w:tc>
        <w:tc>
          <w:tcPr>
            <w:tcW w:w="957" w:type="pct"/>
            <w:shd w:val="clear" w:color="auto" w:fill="auto"/>
            <w:noWrap/>
            <w:vAlign w:val="center"/>
            <w:hideMark/>
          </w:tcPr>
          <w:p w14:paraId="5CDF5588" w14:textId="0A46D38E" w:rsidR="00D63F7D" w:rsidRPr="00D31805" w:rsidRDefault="00737F78" w:rsidP="00D31805">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w:t>
            </w:r>
            <w:r w:rsidR="00D63F7D" w:rsidRPr="00D31805">
              <w:rPr>
                <w:rFonts w:ascii="Arial" w:eastAsia="Times New Roman" w:hAnsi="Arial" w:cs="Arial"/>
                <w:color w:val="000000"/>
                <w:sz w:val="20"/>
                <w:szCs w:val="20"/>
                <w:lang w:eastAsia="es-MX"/>
              </w:rPr>
              <w:t>50,001</w:t>
            </w:r>
          </w:p>
        </w:tc>
        <w:tc>
          <w:tcPr>
            <w:tcW w:w="996" w:type="pct"/>
            <w:shd w:val="clear" w:color="auto" w:fill="auto"/>
            <w:noWrap/>
            <w:vAlign w:val="center"/>
            <w:hideMark/>
          </w:tcPr>
          <w:p w14:paraId="7EE11E57" w14:textId="128D7DA7" w:rsidR="00D63F7D" w:rsidRPr="00D31805" w:rsidRDefault="00737F78" w:rsidP="00D31805">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3,50</w:t>
            </w:r>
            <w:r w:rsidR="00D63F7D" w:rsidRPr="00D31805">
              <w:rPr>
                <w:rFonts w:ascii="Arial" w:eastAsia="Times New Roman" w:hAnsi="Arial" w:cs="Arial"/>
                <w:color w:val="000000"/>
                <w:sz w:val="20"/>
                <w:szCs w:val="20"/>
                <w:lang w:eastAsia="es-MX"/>
              </w:rPr>
              <w:t>0,000</w:t>
            </w:r>
          </w:p>
        </w:tc>
      </w:tr>
      <w:tr w:rsidR="00D63F7D" w:rsidRPr="00D31805" w14:paraId="481B511D" w14:textId="77777777" w:rsidTr="0011657B">
        <w:trPr>
          <w:trHeight w:val="267"/>
        </w:trPr>
        <w:tc>
          <w:tcPr>
            <w:tcW w:w="3047" w:type="pct"/>
            <w:shd w:val="clear" w:color="auto" w:fill="auto"/>
            <w:vAlign w:val="center"/>
            <w:hideMark/>
          </w:tcPr>
          <w:p w14:paraId="0422D26E" w14:textId="77777777" w:rsidR="00D63F7D" w:rsidRPr="00D31805" w:rsidRDefault="00D63F7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Adjudicación Directa</w:t>
            </w:r>
          </w:p>
        </w:tc>
        <w:tc>
          <w:tcPr>
            <w:tcW w:w="957" w:type="pct"/>
            <w:shd w:val="clear" w:color="auto" w:fill="auto"/>
            <w:noWrap/>
            <w:vAlign w:val="center"/>
            <w:hideMark/>
          </w:tcPr>
          <w:p w14:paraId="46EF8640" w14:textId="77777777" w:rsidR="00D63F7D" w:rsidRPr="00D31805" w:rsidRDefault="00D63F7D"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w:t>
            </w:r>
          </w:p>
        </w:tc>
        <w:tc>
          <w:tcPr>
            <w:tcW w:w="996" w:type="pct"/>
            <w:shd w:val="clear" w:color="auto" w:fill="auto"/>
            <w:noWrap/>
            <w:vAlign w:val="center"/>
            <w:hideMark/>
          </w:tcPr>
          <w:p w14:paraId="6DFE193E" w14:textId="3EB04963" w:rsidR="00D63F7D" w:rsidRPr="00D31805" w:rsidRDefault="00737F78" w:rsidP="00D31805">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w:t>
            </w:r>
            <w:r w:rsidR="00D63F7D" w:rsidRPr="00D31805">
              <w:rPr>
                <w:rFonts w:ascii="Arial" w:eastAsia="Times New Roman" w:hAnsi="Arial" w:cs="Arial"/>
                <w:color w:val="000000"/>
                <w:sz w:val="20"/>
                <w:szCs w:val="20"/>
                <w:lang w:eastAsia="es-MX"/>
              </w:rPr>
              <w:t>50,000</w:t>
            </w:r>
          </w:p>
        </w:tc>
      </w:tr>
    </w:tbl>
    <w:p w14:paraId="5B03AD76" w14:textId="77777777" w:rsidR="00D63F7D" w:rsidRPr="00D31805" w:rsidRDefault="00D63F7D" w:rsidP="00D31805">
      <w:pPr>
        <w:spacing w:after="0"/>
        <w:jc w:val="both"/>
        <w:rPr>
          <w:rFonts w:ascii="Arial" w:hAnsi="Arial" w:cs="Arial"/>
          <w:color w:val="000000"/>
        </w:rPr>
      </w:pPr>
    </w:p>
    <w:p w14:paraId="37225F3C" w14:textId="77777777" w:rsidR="00E56EB0" w:rsidRPr="00D31805" w:rsidRDefault="00E56EB0" w:rsidP="00D31805">
      <w:pPr>
        <w:spacing w:after="0"/>
        <w:jc w:val="both"/>
        <w:rPr>
          <w:rFonts w:ascii="Arial" w:hAnsi="Arial" w:cs="Arial"/>
          <w:color w:val="000000"/>
        </w:rPr>
      </w:pPr>
      <w:r w:rsidRPr="00510624">
        <w:rPr>
          <w:rFonts w:ascii="Arial" w:hAnsi="Arial" w:cs="Arial"/>
          <w:color w:val="000000"/>
        </w:rPr>
        <w:t xml:space="preserve">Los montos establecidos deberán considerarse </w:t>
      </w:r>
      <w:r w:rsidR="00D7579A" w:rsidRPr="00510624">
        <w:rPr>
          <w:rFonts w:ascii="Arial" w:hAnsi="Arial" w:cs="Arial"/>
          <w:color w:val="000000"/>
        </w:rPr>
        <w:t>más</w:t>
      </w:r>
      <w:r w:rsidRPr="00510624">
        <w:rPr>
          <w:rFonts w:ascii="Arial" w:hAnsi="Arial" w:cs="Arial"/>
          <w:color w:val="000000"/>
        </w:rPr>
        <w:t xml:space="preserve"> el importe del Impuesto al Valor Agregado.</w:t>
      </w:r>
      <w:r w:rsidRPr="00D31805">
        <w:rPr>
          <w:rFonts w:ascii="Arial" w:hAnsi="Arial" w:cs="Arial"/>
          <w:color w:val="000000"/>
        </w:rPr>
        <w:t xml:space="preserve"> </w:t>
      </w:r>
    </w:p>
    <w:p w14:paraId="3CAC52B2" w14:textId="77777777" w:rsidR="00E56EB0" w:rsidRPr="00D31805" w:rsidRDefault="00E56EB0" w:rsidP="00D31805">
      <w:pPr>
        <w:spacing w:after="0"/>
        <w:jc w:val="both"/>
        <w:rPr>
          <w:rFonts w:ascii="Arial" w:hAnsi="Arial" w:cs="Arial"/>
          <w:color w:val="000000"/>
        </w:rPr>
      </w:pPr>
    </w:p>
    <w:p w14:paraId="39ED3E99" w14:textId="4F9C9945" w:rsidR="00D63F7D" w:rsidRPr="00D31805" w:rsidRDefault="00172DD7" w:rsidP="00D31805">
      <w:pPr>
        <w:spacing w:after="0"/>
        <w:jc w:val="both"/>
        <w:rPr>
          <w:rFonts w:ascii="Arial" w:hAnsi="Arial" w:cs="Arial"/>
          <w:color w:val="000000"/>
        </w:rPr>
      </w:pPr>
      <w:r>
        <w:rPr>
          <w:rFonts w:ascii="Arial" w:hAnsi="Arial" w:cs="Arial"/>
          <w:b/>
          <w:color w:val="000000"/>
        </w:rPr>
        <w:t>Artículo 42</w:t>
      </w:r>
      <w:r w:rsidR="00D63F7D" w:rsidRPr="00D31805">
        <w:rPr>
          <w:rFonts w:ascii="Arial" w:hAnsi="Arial" w:cs="Arial"/>
          <w:b/>
          <w:color w:val="000000"/>
        </w:rPr>
        <w:t>.</w:t>
      </w:r>
      <w:r w:rsidR="00AE186C">
        <w:rPr>
          <w:rFonts w:ascii="Arial" w:hAnsi="Arial" w:cs="Arial"/>
          <w:color w:val="000000"/>
        </w:rPr>
        <w:t xml:space="preserve">- En forma similar a las </w:t>
      </w:r>
      <w:r w:rsidR="00AE186C" w:rsidRPr="003936C9">
        <w:rPr>
          <w:rFonts w:ascii="Arial" w:hAnsi="Arial" w:cs="Arial"/>
          <w:color w:val="000000"/>
        </w:rPr>
        <w:t>obras p</w:t>
      </w:r>
      <w:r w:rsidR="00D63F7D" w:rsidRPr="003936C9">
        <w:rPr>
          <w:rFonts w:ascii="Arial" w:hAnsi="Arial" w:cs="Arial"/>
          <w:color w:val="000000"/>
        </w:rPr>
        <w:t>úblicas</w:t>
      </w:r>
      <w:r w:rsidR="00AE186C" w:rsidRPr="003936C9">
        <w:rPr>
          <w:rFonts w:ascii="Arial" w:hAnsi="Arial" w:cs="Arial"/>
          <w:color w:val="000000"/>
        </w:rPr>
        <w:t>,</w:t>
      </w:r>
      <w:r w:rsidR="00D63F7D" w:rsidRPr="003936C9">
        <w:rPr>
          <w:rFonts w:ascii="Arial" w:hAnsi="Arial" w:cs="Arial"/>
          <w:color w:val="000000"/>
        </w:rPr>
        <w:t xml:space="preserve"> </w:t>
      </w:r>
      <w:r w:rsidR="00AE186C" w:rsidRPr="003936C9">
        <w:rPr>
          <w:rFonts w:ascii="Arial" w:hAnsi="Arial" w:cs="Arial"/>
          <w:color w:val="000000"/>
        </w:rPr>
        <w:t>el municipio administrará sus adquisiciones p</w:t>
      </w:r>
      <w:r w:rsidR="00D63F7D" w:rsidRPr="003936C9">
        <w:rPr>
          <w:rFonts w:ascii="Arial" w:hAnsi="Arial" w:cs="Arial"/>
          <w:color w:val="000000"/>
        </w:rPr>
        <w:t>úblicas. Las adquisiciones</w:t>
      </w:r>
      <w:r w:rsidR="00D63F7D" w:rsidRPr="00D31805">
        <w:rPr>
          <w:rFonts w:ascii="Arial" w:hAnsi="Arial" w:cs="Arial"/>
          <w:color w:val="000000"/>
        </w:rPr>
        <w:t xml:space="preserve"> que realicen las Dependencias y Entidades, deberán sujetarse a las disposiciones legales que regulan la materia en el Estado.</w:t>
      </w:r>
    </w:p>
    <w:p w14:paraId="5D873571" w14:textId="77777777" w:rsidR="00D63F7D" w:rsidRPr="00D31805" w:rsidRDefault="00D63F7D" w:rsidP="00D31805">
      <w:pPr>
        <w:spacing w:after="0"/>
        <w:jc w:val="both"/>
        <w:rPr>
          <w:rFonts w:ascii="Arial" w:hAnsi="Arial" w:cs="Arial"/>
        </w:rPr>
      </w:pPr>
    </w:p>
    <w:p w14:paraId="271A234B" w14:textId="43EBA7E5" w:rsidR="00D63F7D" w:rsidRPr="00D31805" w:rsidRDefault="00D63F7D" w:rsidP="00D31805">
      <w:pPr>
        <w:spacing w:after="0"/>
        <w:jc w:val="both"/>
        <w:rPr>
          <w:rFonts w:ascii="Arial" w:hAnsi="Arial" w:cs="Arial"/>
          <w:color w:val="000000"/>
        </w:rPr>
      </w:pPr>
      <w:r w:rsidRPr="00D31805">
        <w:rPr>
          <w:rFonts w:ascii="Arial" w:hAnsi="Arial" w:cs="Arial"/>
        </w:rPr>
        <w:t>Por tanto, de conformidad con lo establecido en los artículos 23 y 33 de la Ley de Adquisiciones, Arrendamientos y Prestación de Servicios Relacionados con Bienes Muebles del Estado de Campeche</w:t>
      </w:r>
      <w:r w:rsidRPr="00D31805">
        <w:rPr>
          <w:rFonts w:ascii="Arial" w:hAnsi="Arial" w:cs="Arial"/>
          <w:color w:val="000000"/>
        </w:rPr>
        <w:t>, los montos máximos de contratación por adjudicación directa, por invitación a cuando menos tres proveedores y por licitación pública, dur</w:t>
      </w:r>
      <w:r w:rsidR="002E796A">
        <w:rPr>
          <w:rFonts w:ascii="Arial" w:hAnsi="Arial" w:cs="Arial"/>
          <w:color w:val="000000"/>
        </w:rPr>
        <w:t>ante el ejercicio fiscal de 2020</w:t>
      </w:r>
      <w:r w:rsidRPr="00D31805">
        <w:rPr>
          <w:rFonts w:ascii="Arial" w:hAnsi="Arial" w:cs="Arial"/>
          <w:color w:val="000000"/>
        </w:rPr>
        <w:t>, se sujetarán a los siguientes lineamientos:</w:t>
      </w:r>
    </w:p>
    <w:p w14:paraId="30C8B5A9" w14:textId="77777777" w:rsidR="00E56EB0" w:rsidRPr="00D31805" w:rsidRDefault="00E56EB0" w:rsidP="00D31805">
      <w:pPr>
        <w:spacing w:after="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73"/>
        <w:gridCol w:w="1729"/>
        <w:gridCol w:w="1776"/>
      </w:tblGrid>
      <w:tr w:rsidR="00E56EB0" w:rsidRPr="00AE186C" w14:paraId="2663C1CB" w14:textId="77777777" w:rsidTr="00D63F7D">
        <w:trPr>
          <w:trHeight w:val="300"/>
        </w:trPr>
        <w:tc>
          <w:tcPr>
            <w:tcW w:w="5000" w:type="pct"/>
            <w:gridSpan w:val="3"/>
            <w:shd w:val="clear" w:color="auto" w:fill="BFBFBF" w:themeFill="background1" w:themeFillShade="BF"/>
            <w:vAlign w:val="center"/>
            <w:hideMark/>
          </w:tcPr>
          <w:p w14:paraId="1EEDDDD4" w14:textId="067F2923" w:rsidR="00E56EB0" w:rsidRPr="00AE186C" w:rsidRDefault="00AE186C" w:rsidP="00D31805">
            <w:pPr>
              <w:spacing w:after="0"/>
              <w:jc w:val="center"/>
              <w:rPr>
                <w:rFonts w:ascii="Arial" w:eastAsia="Times New Roman" w:hAnsi="Arial" w:cs="Arial"/>
                <w:b/>
                <w:bCs/>
                <w:color w:val="000000"/>
                <w:sz w:val="20"/>
                <w:szCs w:val="20"/>
                <w:lang w:eastAsia="es-MX"/>
              </w:rPr>
            </w:pPr>
            <w:r w:rsidRPr="00AE186C">
              <w:rPr>
                <w:rFonts w:ascii="Arial" w:eastAsia="Times New Roman" w:hAnsi="Arial" w:cs="Arial"/>
                <w:b/>
                <w:bCs/>
                <w:color w:val="000000"/>
                <w:sz w:val="20"/>
                <w:szCs w:val="20"/>
                <w:lang w:eastAsia="es-MX"/>
              </w:rPr>
              <w:t>Adquisiciones, arrendamientos y servicios</w:t>
            </w:r>
          </w:p>
        </w:tc>
      </w:tr>
      <w:tr w:rsidR="00E56EB0" w:rsidRPr="00AE186C" w14:paraId="7555B3DF" w14:textId="77777777" w:rsidTr="00D63F7D">
        <w:trPr>
          <w:trHeight w:val="44"/>
        </w:trPr>
        <w:tc>
          <w:tcPr>
            <w:tcW w:w="3048" w:type="pct"/>
            <w:vMerge w:val="restart"/>
            <w:shd w:val="clear" w:color="auto" w:fill="BFBFBF" w:themeFill="background1" w:themeFillShade="BF"/>
            <w:vAlign w:val="center"/>
            <w:hideMark/>
          </w:tcPr>
          <w:p w14:paraId="5C0E4FED" w14:textId="2D05DFF3" w:rsidR="00E56EB0" w:rsidRPr="00AE186C" w:rsidRDefault="00AE186C" w:rsidP="00D31805">
            <w:pPr>
              <w:spacing w:after="0"/>
              <w:jc w:val="center"/>
              <w:rPr>
                <w:rFonts w:ascii="Arial" w:eastAsia="Times New Roman" w:hAnsi="Arial" w:cs="Arial"/>
                <w:b/>
                <w:bCs/>
                <w:color w:val="000000"/>
                <w:sz w:val="20"/>
                <w:szCs w:val="20"/>
                <w:lang w:eastAsia="es-MX"/>
              </w:rPr>
            </w:pPr>
            <w:r w:rsidRPr="00AE186C">
              <w:rPr>
                <w:rFonts w:ascii="Arial" w:eastAsia="Times New Roman" w:hAnsi="Arial" w:cs="Arial"/>
                <w:b/>
                <w:bCs/>
                <w:color w:val="000000"/>
                <w:sz w:val="20"/>
                <w:szCs w:val="20"/>
                <w:lang w:eastAsia="es-MX"/>
              </w:rPr>
              <w:t>Modalidad</w:t>
            </w:r>
          </w:p>
        </w:tc>
        <w:tc>
          <w:tcPr>
            <w:tcW w:w="1952" w:type="pct"/>
            <w:gridSpan w:val="2"/>
            <w:shd w:val="clear" w:color="auto" w:fill="BFBFBF" w:themeFill="background1" w:themeFillShade="BF"/>
            <w:vAlign w:val="center"/>
            <w:hideMark/>
          </w:tcPr>
          <w:p w14:paraId="2C1D265E" w14:textId="57DEAEA7" w:rsidR="00E56EB0" w:rsidRPr="00AE186C" w:rsidRDefault="00AE186C" w:rsidP="00D31805">
            <w:pPr>
              <w:spacing w:after="0"/>
              <w:jc w:val="center"/>
              <w:rPr>
                <w:rFonts w:ascii="Arial" w:eastAsia="Times New Roman" w:hAnsi="Arial" w:cs="Arial"/>
                <w:b/>
                <w:bCs/>
                <w:color w:val="000000"/>
                <w:sz w:val="20"/>
                <w:szCs w:val="20"/>
                <w:lang w:eastAsia="es-MX"/>
              </w:rPr>
            </w:pPr>
            <w:r w:rsidRPr="00AE186C">
              <w:rPr>
                <w:rFonts w:ascii="Arial" w:eastAsia="Times New Roman" w:hAnsi="Arial" w:cs="Arial"/>
                <w:b/>
                <w:bCs/>
                <w:color w:val="000000"/>
                <w:sz w:val="20"/>
                <w:szCs w:val="20"/>
                <w:lang w:eastAsia="es-MX"/>
              </w:rPr>
              <w:t>Importe (pesos)</w:t>
            </w:r>
          </w:p>
        </w:tc>
      </w:tr>
      <w:tr w:rsidR="00E56EB0" w:rsidRPr="00AE186C" w14:paraId="505CEC32" w14:textId="77777777" w:rsidTr="00D63F7D">
        <w:trPr>
          <w:trHeight w:val="131"/>
        </w:trPr>
        <w:tc>
          <w:tcPr>
            <w:tcW w:w="3048" w:type="pct"/>
            <w:vMerge/>
            <w:shd w:val="clear" w:color="auto" w:fill="BFBFBF" w:themeFill="background1" w:themeFillShade="BF"/>
            <w:vAlign w:val="center"/>
            <w:hideMark/>
          </w:tcPr>
          <w:p w14:paraId="73E2560A" w14:textId="77777777" w:rsidR="00E56EB0" w:rsidRPr="00AE186C" w:rsidRDefault="00E56EB0" w:rsidP="00D31805">
            <w:pPr>
              <w:spacing w:after="0"/>
              <w:rPr>
                <w:rFonts w:ascii="Arial" w:eastAsia="Times New Roman" w:hAnsi="Arial" w:cs="Arial"/>
                <w:b/>
                <w:bCs/>
                <w:color w:val="000000"/>
                <w:sz w:val="20"/>
                <w:szCs w:val="20"/>
                <w:lang w:eastAsia="es-MX"/>
              </w:rPr>
            </w:pPr>
          </w:p>
        </w:tc>
        <w:tc>
          <w:tcPr>
            <w:tcW w:w="963" w:type="pct"/>
            <w:shd w:val="clear" w:color="auto" w:fill="BFBFBF" w:themeFill="background1" w:themeFillShade="BF"/>
            <w:noWrap/>
            <w:vAlign w:val="center"/>
            <w:hideMark/>
          </w:tcPr>
          <w:p w14:paraId="4D0BAA5A" w14:textId="5EBC216F" w:rsidR="00E56EB0" w:rsidRPr="00AE186C" w:rsidRDefault="00AE186C" w:rsidP="00D31805">
            <w:pPr>
              <w:spacing w:after="0"/>
              <w:jc w:val="center"/>
              <w:rPr>
                <w:rFonts w:ascii="Arial" w:eastAsia="Times New Roman" w:hAnsi="Arial" w:cs="Arial"/>
                <w:b/>
                <w:bCs/>
                <w:color w:val="000000"/>
                <w:sz w:val="20"/>
                <w:szCs w:val="20"/>
                <w:lang w:eastAsia="es-MX"/>
              </w:rPr>
            </w:pPr>
            <w:r w:rsidRPr="00AE186C">
              <w:rPr>
                <w:rFonts w:ascii="Arial" w:eastAsia="Times New Roman" w:hAnsi="Arial" w:cs="Arial"/>
                <w:b/>
                <w:bCs/>
                <w:color w:val="000000"/>
                <w:sz w:val="20"/>
                <w:szCs w:val="20"/>
                <w:lang w:eastAsia="es-MX"/>
              </w:rPr>
              <w:t>De</w:t>
            </w:r>
          </w:p>
        </w:tc>
        <w:tc>
          <w:tcPr>
            <w:tcW w:w="989" w:type="pct"/>
            <w:shd w:val="clear" w:color="auto" w:fill="BFBFBF" w:themeFill="background1" w:themeFillShade="BF"/>
            <w:noWrap/>
            <w:vAlign w:val="center"/>
            <w:hideMark/>
          </w:tcPr>
          <w:p w14:paraId="53932E1D" w14:textId="079F25AA" w:rsidR="00E56EB0" w:rsidRPr="00AE186C" w:rsidRDefault="00AE186C" w:rsidP="00D31805">
            <w:pPr>
              <w:spacing w:after="0"/>
              <w:jc w:val="center"/>
              <w:rPr>
                <w:rFonts w:ascii="Arial" w:eastAsia="Times New Roman" w:hAnsi="Arial" w:cs="Arial"/>
                <w:b/>
                <w:bCs/>
                <w:color w:val="000000"/>
                <w:sz w:val="20"/>
                <w:szCs w:val="20"/>
                <w:lang w:eastAsia="es-MX"/>
              </w:rPr>
            </w:pPr>
            <w:r w:rsidRPr="00AE186C">
              <w:rPr>
                <w:rFonts w:ascii="Arial" w:eastAsia="Times New Roman" w:hAnsi="Arial" w:cs="Arial"/>
                <w:b/>
                <w:bCs/>
                <w:color w:val="000000"/>
                <w:sz w:val="20"/>
                <w:szCs w:val="20"/>
                <w:lang w:eastAsia="es-MX"/>
              </w:rPr>
              <w:t>Hasta</w:t>
            </w:r>
          </w:p>
        </w:tc>
      </w:tr>
      <w:tr w:rsidR="00D63F7D" w:rsidRPr="00AE186C" w14:paraId="2BB78CE5" w14:textId="77777777" w:rsidTr="00D63F7D">
        <w:trPr>
          <w:trHeight w:val="127"/>
        </w:trPr>
        <w:tc>
          <w:tcPr>
            <w:tcW w:w="3048" w:type="pct"/>
            <w:shd w:val="clear" w:color="auto" w:fill="auto"/>
            <w:vAlign w:val="center"/>
            <w:hideMark/>
          </w:tcPr>
          <w:p w14:paraId="17DE15F4" w14:textId="77777777" w:rsidR="00D63F7D" w:rsidRPr="00AE186C" w:rsidRDefault="00D63F7D" w:rsidP="00D31805">
            <w:pPr>
              <w:spacing w:after="0"/>
              <w:rPr>
                <w:rFonts w:ascii="Arial" w:eastAsia="Times New Roman" w:hAnsi="Arial" w:cs="Arial"/>
                <w:color w:val="000000"/>
                <w:sz w:val="20"/>
                <w:szCs w:val="20"/>
                <w:lang w:eastAsia="es-MX"/>
              </w:rPr>
            </w:pPr>
            <w:r w:rsidRPr="00AE186C">
              <w:rPr>
                <w:rFonts w:ascii="Arial" w:eastAsia="Times New Roman" w:hAnsi="Arial" w:cs="Arial"/>
                <w:color w:val="000000"/>
                <w:sz w:val="20"/>
                <w:szCs w:val="20"/>
                <w:lang w:eastAsia="es-MX"/>
              </w:rPr>
              <w:t>Licitación Pública</w:t>
            </w:r>
          </w:p>
        </w:tc>
        <w:tc>
          <w:tcPr>
            <w:tcW w:w="963" w:type="pct"/>
            <w:shd w:val="clear" w:color="auto" w:fill="auto"/>
            <w:noWrap/>
            <w:vAlign w:val="center"/>
          </w:tcPr>
          <w:p w14:paraId="3DFCF8AC" w14:textId="0CD9A840" w:rsidR="00D63F7D" w:rsidRPr="00AE186C" w:rsidRDefault="0032232C" w:rsidP="00D31805">
            <w:pPr>
              <w:spacing w:after="0"/>
              <w:jc w:val="center"/>
              <w:rPr>
                <w:rFonts w:ascii="Arial" w:eastAsia="Times New Roman" w:hAnsi="Arial" w:cs="Arial"/>
                <w:color w:val="000000"/>
                <w:sz w:val="20"/>
                <w:szCs w:val="20"/>
                <w:lang w:eastAsia="es-MX"/>
              </w:rPr>
            </w:pPr>
            <w:r w:rsidRPr="00AE186C">
              <w:rPr>
                <w:rFonts w:ascii="Arial" w:hAnsi="Arial" w:cs="Arial"/>
                <w:color w:val="000000"/>
                <w:sz w:val="20"/>
                <w:szCs w:val="20"/>
              </w:rPr>
              <w:t xml:space="preserve">$ </w:t>
            </w:r>
            <w:r w:rsidR="00737F78">
              <w:rPr>
                <w:rFonts w:ascii="Arial" w:hAnsi="Arial" w:cs="Arial"/>
                <w:color w:val="000000"/>
                <w:sz w:val="20"/>
                <w:szCs w:val="20"/>
              </w:rPr>
              <w:t>3,5</w:t>
            </w:r>
            <w:r w:rsidR="00D63F7D" w:rsidRPr="00AE186C">
              <w:rPr>
                <w:rFonts w:ascii="Arial" w:hAnsi="Arial" w:cs="Arial"/>
                <w:color w:val="000000"/>
                <w:sz w:val="20"/>
                <w:szCs w:val="20"/>
              </w:rPr>
              <w:t>00,001</w:t>
            </w:r>
          </w:p>
        </w:tc>
        <w:tc>
          <w:tcPr>
            <w:tcW w:w="989" w:type="pct"/>
            <w:shd w:val="clear" w:color="auto" w:fill="auto"/>
            <w:noWrap/>
            <w:vAlign w:val="center"/>
            <w:hideMark/>
          </w:tcPr>
          <w:p w14:paraId="2CDCBFD1" w14:textId="77777777" w:rsidR="00D63F7D" w:rsidRPr="00AE186C" w:rsidRDefault="00D63F7D" w:rsidP="00D31805">
            <w:pPr>
              <w:spacing w:after="0"/>
              <w:jc w:val="center"/>
              <w:rPr>
                <w:rFonts w:ascii="Arial" w:eastAsia="Times New Roman" w:hAnsi="Arial" w:cs="Arial"/>
                <w:color w:val="000000"/>
                <w:sz w:val="20"/>
                <w:szCs w:val="20"/>
                <w:lang w:eastAsia="es-MX"/>
              </w:rPr>
            </w:pPr>
            <w:r w:rsidRPr="00AE186C">
              <w:rPr>
                <w:rFonts w:ascii="Arial" w:hAnsi="Arial" w:cs="Arial"/>
                <w:color w:val="000000"/>
                <w:sz w:val="20"/>
                <w:szCs w:val="20"/>
              </w:rPr>
              <w:t>En adelante</w:t>
            </w:r>
          </w:p>
        </w:tc>
      </w:tr>
      <w:tr w:rsidR="00D63F7D" w:rsidRPr="00AE186C" w14:paraId="206BB07E" w14:textId="77777777" w:rsidTr="00D63F7D">
        <w:trPr>
          <w:trHeight w:val="341"/>
        </w:trPr>
        <w:tc>
          <w:tcPr>
            <w:tcW w:w="3048" w:type="pct"/>
            <w:shd w:val="clear" w:color="auto" w:fill="auto"/>
            <w:vAlign w:val="center"/>
            <w:hideMark/>
          </w:tcPr>
          <w:p w14:paraId="3BA4EA1C" w14:textId="77777777" w:rsidR="00D63F7D" w:rsidRPr="00AE186C" w:rsidRDefault="00D63F7D" w:rsidP="00D31805">
            <w:pPr>
              <w:spacing w:after="0"/>
              <w:rPr>
                <w:rFonts w:ascii="Arial" w:eastAsia="Times New Roman" w:hAnsi="Arial" w:cs="Arial"/>
                <w:color w:val="000000"/>
                <w:sz w:val="20"/>
                <w:szCs w:val="20"/>
                <w:lang w:eastAsia="es-MX"/>
              </w:rPr>
            </w:pPr>
            <w:r w:rsidRPr="00AE186C">
              <w:rPr>
                <w:rFonts w:ascii="Arial" w:eastAsia="Times New Roman" w:hAnsi="Arial" w:cs="Arial"/>
                <w:color w:val="000000"/>
                <w:sz w:val="20"/>
                <w:szCs w:val="20"/>
                <w:lang w:eastAsia="es-MX"/>
              </w:rPr>
              <w:t>Invitación a cuando menos tres proveedores</w:t>
            </w:r>
          </w:p>
        </w:tc>
        <w:tc>
          <w:tcPr>
            <w:tcW w:w="963" w:type="pct"/>
            <w:shd w:val="clear" w:color="auto" w:fill="auto"/>
            <w:noWrap/>
            <w:vAlign w:val="center"/>
          </w:tcPr>
          <w:p w14:paraId="40B60180" w14:textId="3EAFD1B0" w:rsidR="00D63F7D" w:rsidRPr="00AE186C" w:rsidRDefault="00737F78" w:rsidP="00D31805">
            <w:pPr>
              <w:spacing w:after="0"/>
              <w:jc w:val="center"/>
              <w:rPr>
                <w:rFonts w:ascii="Arial" w:eastAsia="Times New Roman" w:hAnsi="Arial" w:cs="Arial"/>
                <w:color w:val="000000"/>
                <w:sz w:val="20"/>
                <w:szCs w:val="20"/>
                <w:lang w:eastAsia="es-MX"/>
              </w:rPr>
            </w:pPr>
            <w:r>
              <w:rPr>
                <w:rFonts w:ascii="Arial" w:hAnsi="Arial" w:cs="Arial"/>
                <w:color w:val="000000"/>
                <w:sz w:val="20"/>
                <w:szCs w:val="20"/>
              </w:rPr>
              <w:t>1,2</w:t>
            </w:r>
            <w:r w:rsidR="00D63F7D" w:rsidRPr="00AE186C">
              <w:rPr>
                <w:rFonts w:ascii="Arial" w:hAnsi="Arial" w:cs="Arial"/>
                <w:color w:val="000000"/>
                <w:sz w:val="20"/>
                <w:szCs w:val="20"/>
              </w:rPr>
              <w:t>50,001</w:t>
            </w:r>
          </w:p>
        </w:tc>
        <w:tc>
          <w:tcPr>
            <w:tcW w:w="989" w:type="pct"/>
            <w:shd w:val="clear" w:color="auto" w:fill="auto"/>
            <w:noWrap/>
            <w:vAlign w:val="center"/>
          </w:tcPr>
          <w:p w14:paraId="2164505C" w14:textId="3EC2EE01" w:rsidR="00D63F7D" w:rsidRPr="00AE186C" w:rsidRDefault="00737F78" w:rsidP="00D31805">
            <w:pPr>
              <w:spacing w:after="0"/>
              <w:jc w:val="center"/>
              <w:rPr>
                <w:rFonts w:ascii="Arial" w:eastAsia="Times New Roman" w:hAnsi="Arial" w:cs="Arial"/>
                <w:color w:val="000000"/>
                <w:sz w:val="20"/>
                <w:szCs w:val="20"/>
                <w:lang w:eastAsia="es-MX"/>
              </w:rPr>
            </w:pPr>
            <w:r>
              <w:rPr>
                <w:rFonts w:ascii="Arial" w:hAnsi="Arial" w:cs="Arial"/>
                <w:color w:val="000000"/>
                <w:sz w:val="20"/>
                <w:szCs w:val="20"/>
              </w:rPr>
              <w:t>3,5</w:t>
            </w:r>
            <w:r w:rsidR="00D63F7D" w:rsidRPr="00AE186C">
              <w:rPr>
                <w:rFonts w:ascii="Arial" w:hAnsi="Arial" w:cs="Arial"/>
                <w:color w:val="000000"/>
                <w:sz w:val="20"/>
                <w:szCs w:val="20"/>
              </w:rPr>
              <w:t>00,000</w:t>
            </w:r>
          </w:p>
        </w:tc>
      </w:tr>
      <w:tr w:rsidR="00D63F7D" w:rsidRPr="00AE186C" w14:paraId="4A027CD2" w14:textId="77777777" w:rsidTr="00D63F7D">
        <w:trPr>
          <w:trHeight w:val="44"/>
        </w:trPr>
        <w:tc>
          <w:tcPr>
            <w:tcW w:w="3048" w:type="pct"/>
            <w:shd w:val="clear" w:color="auto" w:fill="auto"/>
            <w:vAlign w:val="center"/>
            <w:hideMark/>
          </w:tcPr>
          <w:p w14:paraId="5E5E87CC" w14:textId="77777777" w:rsidR="00D63F7D" w:rsidRPr="00AE186C" w:rsidRDefault="00D63F7D" w:rsidP="00D31805">
            <w:pPr>
              <w:spacing w:after="0"/>
              <w:rPr>
                <w:rFonts w:ascii="Arial" w:eastAsia="Times New Roman" w:hAnsi="Arial" w:cs="Arial"/>
                <w:color w:val="000000"/>
                <w:sz w:val="20"/>
                <w:szCs w:val="20"/>
                <w:lang w:eastAsia="es-MX"/>
              </w:rPr>
            </w:pPr>
            <w:r w:rsidRPr="00AE186C">
              <w:rPr>
                <w:rFonts w:ascii="Arial" w:eastAsia="Times New Roman" w:hAnsi="Arial" w:cs="Arial"/>
                <w:color w:val="000000"/>
                <w:sz w:val="20"/>
                <w:szCs w:val="20"/>
                <w:lang w:eastAsia="es-MX"/>
              </w:rPr>
              <w:t>Adjudicación Directa</w:t>
            </w:r>
          </w:p>
        </w:tc>
        <w:tc>
          <w:tcPr>
            <w:tcW w:w="963" w:type="pct"/>
            <w:shd w:val="clear" w:color="auto" w:fill="auto"/>
            <w:noWrap/>
            <w:vAlign w:val="center"/>
          </w:tcPr>
          <w:p w14:paraId="6B8C7586" w14:textId="77777777" w:rsidR="00D63F7D" w:rsidRPr="00AE186C" w:rsidRDefault="00D63F7D" w:rsidP="00D31805">
            <w:pPr>
              <w:spacing w:after="0"/>
              <w:jc w:val="center"/>
              <w:rPr>
                <w:rFonts w:ascii="Arial" w:eastAsia="Times New Roman" w:hAnsi="Arial" w:cs="Arial"/>
                <w:color w:val="000000"/>
                <w:sz w:val="20"/>
                <w:szCs w:val="20"/>
                <w:lang w:eastAsia="es-MX"/>
              </w:rPr>
            </w:pPr>
            <w:r w:rsidRPr="00AE186C">
              <w:rPr>
                <w:rFonts w:ascii="Arial" w:hAnsi="Arial" w:cs="Arial"/>
                <w:color w:val="000000"/>
                <w:sz w:val="20"/>
                <w:szCs w:val="20"/>
              </w:rPr>
              <w:t>1</w:t>
            </w:r>
          </w:p>
        </w:tc>
        <w:tc>
          <w:tcPr>
            <w:tcW w:w="989" w:type="pct"/>
            <w:shd w:val="clear" w:color="auto" w:fill="auto"/>
            <w:noWrap/>
            <w:vAlign w:val="center"/>
          </w:tcPr>
          <w:p w14:paraId="06857C69" w14:textId="785AC940" w:rsidR="00D63F7D" w:rsidRPr="00AE186C" w:rsidRDefault="00737F78" w:rsidP="00D31805">
            <w:pPr>
              <w:spacing w:after="0"/>
              <w:jc w:val="center"/>
              <w:rPr>
                <w:rFonts w:ascii="Arial" w:eastAsia="Times New Roman" w:hAnsi="Arial" w:cs="Arial"/>
                <w:color w:val="000000"/>
                <w:sz w:val="20"/>
                <w:szCs w:val="20"/>
                <w:lang w:eastAsia="es-MX"/>
              </w:rPr>
            </w:pPr>
            <w:r>
              <w:rPr>
                <w:rFonts w:ascii="Arial" w:hAnsi="Arial" w:cs="Arial"/>
                <w:color w:val="000000"/>
                <w:sz w:val="20"/>
                <w:szCs w:val="20"/>
              </w:rPr>
              <w:t>1,25</w:t>
            </w:r>
            <w:r w:rsidR="00D63F7D" w:rsidRPr="00AE186C">
              <w:rPr>
                <w:rFonts w:ascii="Arial" w:hAnsi="Arial" w:cs="Arial"/>
                <w:color w:val="000000"/>
                <w:sz w:val="20"/>
                <w:szCs w:val="20"/>
              </w:rPr>
              <w:t>0,000</w:t>
            </w:r>
          </w:p>
        </w:tc>
      </w:tr>
    </w:tbl>
    <w:p w14:paraId="5C7B525D" w14:textId="77777777" w:rsidR="00E56EB0" w:rsidRPr="00D31805" w:rsidRDefault="00E56EB0" w:rsidP="00D31805">
      <w:pPr>
        <w:spacing w:after="0"/>
        <w:jc w:val="both"/>
        <w:rPr>
          <w:rFonts w:ascii="Arial" w:hAnsi="Arial" w:cs="Arial"/>
          <w:color w:val="000000"/>
        </w:rPr>
      </w:pPr>
    </w:p>
    <w:p w14:paraId="02139DF8" w14:textId="77777777" w:rsidR="00E56EB0" w:rsidRPr="00D31805" w:rsidRDefault="00E56EB0" w:rsidP="00D31805">
      <w:pPr>
        <w:spacing w:after="0"/>
        <w:jc w:val="both"/>
        <w:rPr>
          <w:rFonts w:ascii="Arial" w:hAnsi="Arial" w:cs="Arial"/>
          <w:color w:val="000000"/>
        </w:rPr>
      </w:pPr>
      <w:r w:rsidRPr="00D31805">
        <w:rPr>
          <w:rFonts w:ascii="Arial" w:hAnsi="Arial" w:cs="Arial"/>
          <w:color w:val="000000"/>
        </w:rPr>
        <w:t>Los montos estab</w:t>
      </w:r>
      <w:r w:rsidR="00D7579A" w:rsidRPr="00D31805">
        <w:rPr>
          <w:rFonts w:ascii="Arial" w:hAnsi="Arial" w:cs="Arial"/>
          <w:color w:val="000000"/>
        </w:rPr>
        <w:t>lecidos deberán considerarse más</w:t>
      </w:r>
      <w:r w:rsidRPr="00D31805">
        <w:rPr>
          <w:rFonts w:ascii="Arial" w:hAnsi="Arial" w:cs="Arial"/>
          <w:color w:val="000000"/>
        </w:rPr>
        <w:t xml:space="preserve"> el importe del Impuesto al Valor Agregado. </w:t>
      </w:r>
    </w:p>
    <w:p w14:paraId="459FE0F3" w14:textId="77777777" w:rsidR="00E56EB0" w:rsidRPr="00D31805" w:rsidRDefault="00E56EB0" w:rsidP="00D31805">
      <w:pPr>
        <w:spacing w:after="0"/>
        <w:jc w:val="both"/>
        <w:rPr>
          <w:rFonts w:ascii="Arial" w:hAnsi="Arial" w:cs="Arial"/>
        </w:rPr>
      </w:pPr>
    </w:p>
    <w:p w14:paraId="2185AA6A" w14:textId="0F2EC529" w:rsidR="003303ED" w:rsidRPr="00D31805" w:rsidRDefault="00172DD7" w:rsidP="00D31805">
      <w:pPr>
        <w:spacing w:after="0"/>
        <w:jc w:val="both"/>
        <w:rPr>
          <w:rFonts w:ascii="Arial" w:hAnsi="Arial" w:cs="Arial"/>
          <w:color w:val="000000"/>
        </w:rPr>
      </w:pPr>
      <w:r>
        <w:rPr>
          <w:rFonts w:ascii="Arial" w:hAnsi="Arial" w:cs="Arial"/>
          <w:b/>
        </w:rPr>
        <w:t>Artículo 43</w:t>
      </w:r>
      <w:r w:rsidR="003303ED" w:rsidRPr="00D31805">
        <w:rPr>
          <w:rFonts w:ascii="Arial" w:hAnsi="Arial" w:cs="Arial"/>
          <w:b/>
        </w:rPr>
        <w:t>.-</w:t>
      </w:r>
      <w:r w:rsidR="003303ED" w:rsidRPr="00D31805">
        <w:rPr>
          <w:rFonts w:ascii="Arial" w:hAnsi="Arial" w:cs="Arial"/>
          <w:color w:val="000000"/>
        </w:rPr>
        <w:t xml:space="preserve"> Cuando se ejecuten recursos federales, los montos de adjudicación se deberán apegar a la normatividad aplicable o a la que se pacte en los acuerdos o convenios respectivos.</w:t>
      </w:r>
    </w:p>
    <w:p w14:paraId="1FE770B6" w14:textId="77777777" w:rsidR="003303ED" w:rsidRPr="00D31805" w:rsidRDefault="003303ED" w:rsidP="00D31805">
      <w:pPr>
        <w:spacing w:after="0"/>
        <w:jc w:val="both"/>
        <w:rPr>
          <w:rFonts w:ascii="Arial" w:hAnsi="Arial" w:cs="Arial"/>
          <w:color w:val="000000"/>
        </w:rPr>
      </w:pPr>
    </w:p>
    <w:p w14:paraId="0CDBC58B" w14:textId="456C037F" w:rsidR="003303ED" w:rsidRPr="00D31805" w:rsidRDefault="00172DD7" w:rsidP="00D31805">
      <w:pPr>
        <w:spacing w:after="0"/>
        <w:jc w:val="both"/>
        <w:rPr>
          <w:rFonts w:ascii="Arial" w:hAnsi="Arial" w:cs="Arial"/>
          <w:color w:val="000000"/>
        </w:rPr>
      </w:pPr>
      <w:r>
        <w:rPr>
          <w:rFonts w:ascii="Arial" w:hAnsi="Arial" w:cs="Arial"/>
          <w:b/>
        </w:rPr>
        <w:lastRenderedPageBreak/>
        <w:t>Artículo 44</w:t>
      </w:r>
      <w:r w:rsidR="003303ED" w:rsidRPr="00D31805">
        <w:rPr>
          <w:rFonts w:ascii="Arial" w:hAnsi="Arial" w:cs="Arial"/>
          <w:b/>
        </w:rPr>
        <w:t>.-</w:t>
      </w:r>
      <w:r w:rsidR="003303ED" w:rsidRPr="00D31805">
        <w:rPr>
          <w:rFonts w:ascii="Arial" w:hAnsi="Arial" w:cs="Arial"/>
          <w:color w:val="000000"/>
        </w:rPr>
        <w:t xml:space="preserve"> Los </w:t>
      </w:r>
      <w:r w:rsidR="003303ED" w:rsidRPr="00D31805">
        <w:rPr>
          <w:rFonts w:ascii="Arial" w:hAnsi="Arial" w:cs="Arial"/>
        </w:rPr>
        <w:t>contratos de colaboración público privadas</w:t>
      </w:r>
      <w:r w:rsidR="003303ED" w:rsidRPr="00D31805">
        <w:rPr>
          <w:rFonts w:ascii="Arial" w:hAnsi="Arial" w:cs="Arial"/>
          <w:color w:val="000000"/>
        </w:rPr>
        <w:t xml:space="preserve"> se adjudicarán, por regla general, a través de licitaciones públicas, mediante convocatoria pública, para que libremente se presenten proposiciones solventes en sobre cerrado, atendiendo lo establecido en el Capítulo Primero de la Ley de Contratos de Colaboración Público Privada del Estado de Campeche, tomando en cuenta las excepciones establecidas en el Capítulo Tercero de la citada Ley.</w:t>
      </w:r>
    </w:p>
    <w:p w14:paraId="4782366F" w14:textId="21598D1D" w:rsidR="00707276" w:rsidRPr="00D31805" w:rsidRDefault="00707276" w:rsidP="0088399E">
      <w:pPr>
        <w:spacing w:after="0"/>
        <w:rPr>
          <w:rFonts w:ascii="Arial" w:hAnsi="Arial" w:cs="Arial"/>
          <w:b/>
          <w:bCs/>
          <w:sz w:val="24"/>
          <w:szCs w:val="24"/>
        </w:rPr>
      </w:pPr>
    </w:p>
    <w:p w14:paraId="696F2733" w14:textId="77777777" w:rsidR="008309F3" w:rsidRPr="00D31805" w:rsidRDefault="008309F3" w:rsidP="00D31805">
      <w:pPr>
        <w:spacing w:after="0"/>
        <w:jc w:val="center"/>
        <w:rPr>
          <w:rFonts w:ascii="Arial" w:hAnsi="Arial" w:cs="Arial"/>
          <w:b/>
          <w:bCs/>
          <w:sz w:val="24"/>
          <w:szCs w:val="24"/>
        </w:rPr>
      </w:pPr>
      <w:r w:rsidRPr="00D31805">
        <w:rPr>
          <w:rFonts w:ascii="Arial" w:hAnsi="Arial" w:cs="Arial"/>
          <w:b/>
          <w:bCs/>
          <w:sz w:val="24"/>
          <w:szCs w:val="24"/>
        </w:rPr>
        <w:t>CAPÍTULO V</w:t>
      </w:r>
    </w:p>
    <w:p w14:paraId="683FB86D" w14:textId="77777777" w:rsidR="008309F3" w:rsidRPr="00D31805" w:rsidRDefault="008309F3" w:rsidP="00D31805">
      <w:pPr>
        <w:spacing w:after="0"/>
        <w:ind w:left="708" w:hanging="708"/>
        <w:jc w:val="center"/>
        <w:rPr>
          <w:rFonts w:ascii="Arial" w:hAnsi="Arial" w:cs="Arial"/>
          <w:color w:val="000000"/>
          <w:sz w:val="24"/>
          <w:szCs w:val="24"/>
        </w:rPr>
      </w:pPr>
      <w:r w:rsidRPr="00D31805">
        <w:rPr>
          <w:rFonts w:ascii="Arial" w:hAnsi="Arial" w:cs="Arial"/>
          <w:b/>
          <w:sz w:val="24"/>
          <w:szCs w:val="24"/>
        </w:rPr>
        <w:t>De los Subsidios y Transferencias</w:t>
      </w:r>
    </w:p>
    <w:p w14:paraId="6F9312D3" w14:textId="77777777" w:rsidR="008309F3" w:rsidRPr="00D31805" w:rsidRDefault="008309F3" w:rsidP="00D31805">
      <w:pPr>
        <w:pStyle w:val="Ttulo3"/>
        <w:spacing w:line="276" w:lineRule="auto"/>
        <w:jc w:val="both"/>
        <w:rPr>
          <w:rFonts w:cs="Arial"/>
        </w:rPr>
      </w:pPr>
    </w:p>
    <w:p w14:paraId="784611B3" w14:textId="7BCB1C17" w:rsidR="00EF34DB" w:rsidRPr="00D31805" w:rsidRDefault="00172DD7" w:rsidP="00D31805">
      <w:pPr>
        <w:spacing w:after="0"/>
        <w:ind w:right="19"/>
        <w:jc w:val="both"/>
        <w:rPr>
          <w:rFonts w:ascii="Arial" w:hAnsi="Arial" w:cs="Arial"/>
        </w:rPr>
      </w:pPr>
      <w:r>
        <w:rPr>
          <w:rFonts w:ascii="Arial" w:hAnsi="Arial" w:cs="Arial"/>
          <w:b/>
        </w:rPr>
        <w:t>Artículo 45</w:t>
      </w:r>
      <w:r w:rsidR="00EF34DB" w:rsidRPr="00D31805">
        <w:rPr>
          <w:rFonts w:ascii="Arial" w:hAnsi="Arial" w:cs="Arial"/>
          <w:b/>
        </w:rPr>
        <w:t>.-</w:t>
      </w:r>
      <w:r w:rsidR="00EF34DB" w:rsidRPr="00D31805">
        <w:rPr>
          <w:rFonts w:ascii="Arial" w:hAnsi="Arial" w:cs="Arial"/>
        </w:rPr>
        <w:t xml:space="preserve"> Las Autoridades Auxiliares deberán observar las siguientes medidas: </w:t>
      </w:r>
    </w:p>
    <w:p w14:paraId="3321F358" w14:textId="77777777" w:rsidR="00EF34DB" w:rsidRPr="00D31805" w:rsidRDefault="00EF34DB" w:rsidP="00D31805">
      <w:pPr>
        <w:spacing w:after="0"/>
        <w:ind w:right="19"/>
        <w:jc w:val="both"/>
        <w:rPr>
          <w:rFonts w:ascii="Arial" w:hAnsi="Arial" w:cs="Arial"/>
        </w:rPr>
      </w:pPr>
    </w:p>
    <w:p w14:paraId="38813F6D"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Respetar el respectivo Tabulador de Puestos y Sueldos que contiene el presente Presupuesto; </w:t>
      </w:r>
    </w:p>
    <w:p w14:paraId="516B04E0" w14:textId="77777777" w:rsidR="00F74984" w:rsidRPr="00D31805" w:rsidRDefault="00F74984" w:rsidP="00D31805">
      <w:pPr>
        <w:pStyle w:val="Prrafodelista"/>
        <w:spacing w:after="0"/>
        <w:ind w:right="19"/>
        <w:jc w:val="both"/>
        <w:rPr>
          <w:rFonts w:ascii="Arial" w:hAnsi="Arial" w:cs="Arial"/>
        </w:rPr>
      </w:pPr>
    </w:p>
    <w:p w14:paraId="11A6DBC5"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Aplicar los recursos que se les asignen conforme a la normatividad vigente, destino y porcentaje establecidos;  </w:t>
      </w:r>
    </w:p>
    <w:p w14:paraId="4949D89A" w14:textId="77777777" w:rsidR="00F74984" w:rsidRPr="00D31805" w:rsidRDefault="00F74984" w:rsidP="00D31805">
      <w:pPr>
        <w:pStyle w:val="Prrafodelista"/>
        <w:spacing w:after="0"/>
        <w:ind w:right="19"/>
        <w:jc w:val="both"/>
        <w:rPr>
          <w:rFonts w:ascii="Arial" w:hAnsi="Arial" w:cs="Arial"/>
        </w:rPr>
      </w:pPr>
    </w:p>
    <w:p w14:paraId="31076317"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No podrá existir incremento de puestos o plazas;  </w:t>
      </w:r>
    </w:p>
    <w:p w14:paraId="0371265A" w14:textId="77777777" w:rsidR="00F74984" w:rsidRPr="00D31805" w:rsidRDefault="00F74984" w:rsidP="00D31805">
      <w:pPr>
        <w:pStyle w:val="Prrafodelista"/>
        <w:spacing w:after="0"/>
        <w:ind w:right="19"/>
        <w:jc w:val="both"/>
        <w:rPr>
          <w:rFonts w:ascii="Arial" w:hAnsi="Arial" w:cs="Arial"/>
        </w:rPr>
      </w:pPr>
    </w:p>
    <w:p w14:paraId="26D8F8A1" w14:textId="77777777" w:rsidR="005C2B8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Reducir los gastos de cuenta corriente dando prioridad a las erogaciones que permitan la adecuada prestación de los servicios públicos y construcción de obra pública con recursos propios;  </w:t>
      </w:r>
    </w:p>
    <w:p w14:paraId="6CC6F939" w14:textId="77777777" w:rsidR="005C2B8B" w:rsidRPr="00D31805" w:rsidRDefault="005C2B8B" w:rsidP="00D31805">
      <w:pPr>
        <w:pStyle w:val="Prrafodelista"/>
        <w:rPr>
          <w:rFonts w:ascii="Arial" w:hAnsi="Arial" w:cs="Arial"/>
        </w:rPr>
      </w:pPr>
    </w:p>
    <w:p w14:paraId="2853FD83"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Revisar su estructura orgánica interna a efecto de redistribuir funciones y dar uso óptimo, real y eficiente al personal vigente; y eliminar las tareas con carácter ocioso, que impliquen dualidad de tareas, o que no justifiquen su existencia</w:t>
      </w:r>
      <w:r w:rsidRPr="007D32E3">
        <w:rPr>
          <w:rFonts w:ascii="Arial" w:hAnsi="Arial" w:cs="Arial"/>
        </w:rPr>
        <w:t xml:space="preserve">. </w:t>
      </w:r>
      <w:r w:rsidRPr="00D31805">
        <w:rPr>
          <w:rFonts w:ascii="Arial" w:hAnsi="Arial" w:cs="Arial"/>
          <w:highlight w:val="lightGray"/>
        </w:rPr>
        <w:t xml:space="preserve"> </w:t>
      </w:r>
    </w:p>
    <w:p w14:paraId="39316388" w14:textId="77777777" w:rsidR="00F74984" w:rsidRPr="00D31805" w:rsidRDefault="00F74984" w:rsidP="00D31805">
      <w:pPr>
        <w:pStyle w:val="Prrafodelista"/>
        <w:spacing w:after="0"/>
        <w:ind w:right="19"/>
        <w:jc w:val="both"/>
        <w:rPr>
          <w:rFonts w:ascii="Arial" w:hAnsi="Arial" w:cs="Arial"/>
          <w:highlight w:val="lightGray"/>
        </w:rPr>
      </w:pPr>
    </w:p>
    <w:p w14:paraId="36C42330"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Provisionar mensualmente los montos que correspondan para el pago del servicio de energía eléctrica y prestaciones laborales de fin de año;  </w:t>
      </w:r>
    </w:p>
    <w:p w14:paraId="1D86A68E" w14:textId="77777777" w:rsidR="009C46EB" w:rsidRPr="00D31805" w:rsidRDefault="009C46EB" w:rsidP="00D31805">
      <w:pPr>
        <w:spacing w:after="0"/>
        <w:ind w:right="19"/>
        <w:jc w:val="both"/>
        <w:rPr>
          <w:rFonts w:ascii="Arial" w:hAnsi="Arial" w:cs="Arial"/>
        </w:rPr>
      </w:pPr>
    </w:p>
    <w:p w14:paraId="51B05F51" w14:textId="738C02F5"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Comprobar mensualmente los recursos que se les otorguen ante la Contraloría, siendo que</w:t>
      </w:r>
      <w:r w:rsidR="007D32E3">
        <w:rPr>
          <w:rFonts w:ascii="Arial" w:hAnsi="Arial" w:cs="Arial"/>
        </w:rPr>
        <w:t>,</w:t>
      </w:r>
      <w:r w:rsidRPr="00D31805">
        <w:rPr>
          <w:rFonts w:ascii="Arial" w:hAnsi="Arial" w:cs="Arial"/>
        </w:rPr>
        <w:t xml:space="preserve"> en caso contrario</w:t>
      </w:r>
      <w:r w:rsidR="007D32E3">
        <w:rPr>
          <w:rFonts w:ascii="Arial" w:hAnsi="Arial" w:cs="Arial"/>
        </w:rPr>
        <w:t>,</w:t>
      </w:r>
      <w:r w:rsidRPr="00D31805">
        <w:rPr>
          <w:rFonts w:ascii="Arial" w:hAnsi="Arial" w:cs="Arial"/>
        </w:rPr>
        <w:t xml:space="preserve"> la Tesorería estará facultada para retener las participaciones que correspondan; y  </w:t>
      </w:r>
    </w:p>
    <w:p w14:paraId="76457612" w14:textId="77777777" w:rsidR="00F74984" w:rsidRPr="00D31805" w:rsidRDefault="00F74984" w:rsidP="00D31805">
      <w:pPr>
        <w:pStyle w:val="Prrafodelista"/>
        <w:spacing w:after="0"/>
        <w:ind w:right="19"/>
        <w:jc w:val="both"/>
        <w:rPr>
          <w:rFonts w:ascii="Arial" w:hAnsi="Arial" w:cs="Arial"/>
        </w:rPr>
      </w:pPr>
    </w:p>
    <w:p w14:paraId="61CF93F6"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Adoptar las disposiciones de racionalidad y austeridad presupuestaria que se describen en el Capítulo II de este presupuesto y que le sean aplicables.  </w:t>
      </w:r>
    </w:p>
    <w:p w14:paraId="736C3548" w14:textId="77777777" w:rsidR="00EF34DB" w:rsidRPr="00D31805" w:rsidRDefault="00EF34DB" w:rsidP="00D31805">
      <w:pPr>
        <w:spacing w:after="0"/>
        <w:ind w:right="19"/>
        <w:jc w:val="both"/>
        <w:rPr>
          <w:rFonts w:ascii="Arial" w:hAnsi="Arial" w:cs="Arial"/>
        </w:rPr>
      </w:pPr>
    </w:p>
    <w:p w14:paraId="19450119" w14:textId="3C02333C" w:rsidR="00EF34DB" w:rsidRDefault="00707276" w:rsidP="00D31805">
      <w:pPr>
        <w:spacing w:after="0"/>
        <w:ind w:right="19"/>
        <w:jc w:val="both"/>
        <w:rPr>
          <w:rFonts w:ascii="Arial" w:hAnsi="Arial" w:cs="Arial"/>
        </w:rPr>
      </w:pPr>
      <w:r w:rsidRPr="00D31805">
        <w:rPr>
          <w:rFonts w:ascii="Arial" w:hAnsi="Arial" w:cs="Arial"/>
          <w:b/>
        </w:rPr>
        <w:t xml:space="preserve">Artículo </w:t>
      </w:r>
      <w:r w:rsidR="00172DD7">
        <w:rPr>
          <w:rFonts w:ascii="Arial" w:hAnsi="Arial" w:cs="Arial"/>
          <w:b/>
        </w:rPr>
        <w:t>46</w:t>
      </w:r>
      <w:r w:rsidR="00EF34DB" w:rsidRPr="00D31805">
        <w:rPr>
          <w:rFonts w:ascii="Arial" w:hAnsi="Arial" w:cs="Arial"/>
          <w:b/>
        </w:rPr>
        <w:t xml:space="preserve">.- </w:t>
      </w:r>
      <w:r w:rsidR="00EF34DB" w:rsidRPr="00D31805">
        <w:rPr>
          <w:rFonts w:ascii="Arial" w:hAnsi="Arial" w:cs="Arial"/>
        </w:rPr>
        <w:t xml:space="preserve">Las autoridades auxiliares y entidades municipales deberán presentar, comprobar y justificar el uso de los recursos que </w:t>
      </w:r>
      <w:r w:rsidR="00EF34DB" w:rsidRPr="003936C9">
        <w:rPr>
          <w:rFonts w:ascii="Arial" w:hAnsi="Arial" w:cs="Arial"/>
        </w:rPr>
        <w:t>reciba</w:t>
      </w:r>
      <w:r w:rsidR="007D32E3" w:rsidRPr="003936C9">
        <w:rPr>
          <w:rFonts w:ascii="Arial" w:hAnsi="Arial" w:cs="Arial"/>
        </w:rPr>
        <w:t>n</w:t>
      </w:r>
      <w:r w:rsidR="00EF34DB" w:rsidRPr="003936C9">
        <w:rPr>
          <w:rFonts w:ascii="Arial" w:hAnsi="Arial" w:cs="Arial"/>
        </w:rPr>
        <w:t>.</w:t>
      </w:r>
      <w:r w:rsidR="00EF34DB" w:rsidRPr="00D31805">
        <w:rPr>
          <w:rFonts w:ascii="Arial" w:hAnsi="Arial" w:cs="Arial"/>
        </w:rPr>
        <w:t xml:space="preserve"> Para lo anterior, la Contraloría establecerá el mecanismo que corresponda. La no observancia de lo anterior motivará la suspensión parcial o total de las ministraciones de recursos y la instrucción de las acciones conducentes. </w:t>
      </w:r>
    </w:p>
    <w:p w14:paraId="64637620" w14:textId="77777777" w:rsidR="00737F78" w:rsidRDefault="00737F78" w:rsidP="00D31805">
      <w:pPr>
        <w:pStyle w:val="Texto"/>
        <w:spacing w:after="0" w:line="276" w:lineRule="auto"/>
        <w:ind w:firstLine="0"/>
        <w:jc w:val="center"/>
        <w:rPr>
          <w:b/>
          <w:bCs/>
          <w:color w:val="000000"/>
          <w:sz w:val="24"/>
          <w:szCs w:val="24"/>
        </w:rPr>
      </w:pPr>
    </w:p>
    <w:p w14:paraId="60B22559" w14:textId="03875EF1" w:rsidR="00737F78" w:rsidRDefault="00737F78" w:rsidP="0088399E">
      <w:pPr>
        <w:pStyle w:val="Texto"/>
        <w:spacing w:after="0" w:line="276" w:lineRule="auto"/>
        <w:ind w:firstLine="0"/>
        <w:rPr>
          <w:b/>
          <w:bCs/>
          <w:color w:val="000000"/>
          <w:sz w:val="24"/>
          <w:szCs w:val="24"/>
        </w:rPr>
      </w:pPr>
    </w:p>
    <w:p w14:paraId="686878D4" w14:textId="350A2174" w:rsidR="008309F3" w:rsidRPr="00D31805" w:rsidRDefault="008309F3" w:rsidP="00D31805">
      <w:pPr>
        <w:pStyle w:val="Texto"/>
        <w:spacing w:after="0" w:line="276" w:lineRule="auto"/>
        <w:ind w:firstLine="0"/>
        <w:jc w:val="center"/>
        <w:rPr>
          <w:b/>
          <w:bCs/>
          <w:color w:val="000000"/>
          <w:sz w:val="24"/>
          <w:szCs w:val="24"/>
        </w:rPr>
      </w:pPr>
      <w:r w:rsidRPr="00D31805">
        <w:rPr>
          <w:b/>
          <w:bCs/>
          <w:color w:val="000000"/>
          <w:sz w:val="24"/>
          <w:szCs w:val="24"/>
        </w:rPr>
        <w:t>CAPÍTULO VI</w:t>
      </w:r>
    </w:p>
    <w:p w14:paraId="3FAC4A84" w14:textId="58A5526A" w:rsidR="007D32E3" w:rsidRPr="00D31805" w:rsidRDefault="008309F3" w:rsidP="0088399E">
      <w:pPr>
        <w:pStyle w:val="Texto"/>
        <w:spacing w:after="0" w:line="276" w:lineRule="auto"/>
        <w:ind w:firstLine="0"/>
        <w:jc w:val="center"/>
        <w:rPr>
          <w:b/>
          <w:bCs/>
          <w:color w:val="000000"/>
          <w:sz w:val="24"/>
          <w:szCs w:val="24"/>
        </w:rPr>
      </w:pPr>
      <w:r w:rsidRPr="00D31805">
        <w:rPr>
          <w:b/>
          <w:bCs/>
          <w:color w:val="000000"/>
          <w:sz w:val="24"/>
          <w:szCs w:val="24"/>
        </w:rPr>
        <w:t>De la Deuda Pública y Otros Pasivos</w:t>
      </w:r>
    </w:p>
    <w:p w14:paraId="3DF91A0A" w14:textId="2D180E51" w:rsidR="004552E8" w:rsidRDefault="007D32E3" w:rsidP="00D31805">
      <w:pPr>
        <w:spacing w:after="0"/>
        <w:jc w:val="both"/>
        <w:rPr>
          <w:rFonts w:ascii="Arial" w:hAnsi="Arial" w:cs="Arial"/>
        </w:rPr>
      </w:pPr>
      <w:r w:rsidRPr="004D391D">
        <w:rPr>
          <w:rFonts w:ascii="Arial" w:hAnsi="Arial" w:cs="Arial"/>
          <w:b/>
        </w:rPr>
        <w:t>A</w:t>
      </w:r>
      <w:r w:rsidR="00172DD7" w:rsidRPr="004D391D">
        <w:rPr>
          <w:rFonts w:ascii="Arial" w:hAnsi="Arial" w:cs="Arial"/>
          <w:b/>
        </w:rPr>
        <w:t>rtículo 47</w:t>
      </w:r>
      <w:r w:rsidR="009C46EB" w:rsidRPr="004D391D">
        <w:rPr>
          <w:rFonts w:ascii="Arial" w:hAnsi="Arial" w:cs="Arial"/>
          <w:b/>
        </w:rPr>
        <w:t>.-</w:t>
      </w:r>
      <w:r w:rsidR="009C46EB" w:rsidRPr="004D391D">
        <w:rPr>
          <w:rFonts w:ascii="Arial" w:hAnsi="Arial" w:cs="Arial"/>
        </w:rPr>
        <w:t xml:space="preserve"> El saldo de </w:t>
      </w:r>
      <w:r w:rsidR="0051253C" w:rsidRPr="004D391D">
        <w:rPr>
          <w:rFonts w:ascii="Arial" w:hAnsi="Arial" w:cs="Arial"/>
        </w:rPr>
        <w:t>otro</w:t>
      </w:r>
      <w:r w:rsidR="00B54209">
        <w:rPr>
          <w:rFonts w:ascii="Arial" w:hAnsi="Arial" w:cs="Arial"/>
        </w:rPr>
        <w:t>s pasivos de acuerdo al Estado Analítico de la Deuda y Otros P</w:t>
      </w:r>
      <w:r w:rsidR="0051253C" w:rsidRPr="004D391D">
        <w:rPr>
          <w:rFonts w:ascii="Arial" w:hAnsi="Arial" w:cs="Arial"/>
        </w:rPr>
        <w:t xml:space="preserve">asivos es por la cantidad de $ </w:t>
      </w:r>
      <w:r w:rsidR="00E56529" w:rsidRPr="004D391D">
        <w:rPr>
          <w:rFonts w:ascii="Arial" w:hAnsi="Arial" w:cs="Arial"/>
        </w:rPr>
        <w:t>68,286,550.81</w:t>
      </w:r>
      <w:r w:rsidR="00E12DEA" w:rsidRPr="004D391D">
        <w:rPr>
          <w:rFonts w:ascii="Arial" w:hAnsi="Arial" w:cs="Arial"/>
        </w:rPr>
        <w:t>,</w:t>
      </w:r>
      <w:r w:rsidR="004D391D" w:rsidRPr="004D391D">
        <w:rPr>
          <w:rFonts w:ascii="Arial" w:hAnsi="Arial" w:cs="Arial"/>
        </w:rPr>
        <w:t xml:space="preserve"> </w:t>
      </w:r>
      <w:r w:rsidR="002E0914">
        <w:rPr>
          <w:rFonts w:ascii="Arial" w:hAnsi="Arial" w:cs="Arial"/>
        </w:rPr>
        <w:t>dentro de estos pasiv</w:t>
      </w:r>
      <w:r w:rsidR="004552E8">
        <w:rPr>
          <w:rFonts w:ascii="Arial" w:hAnsi="Arial" w:cs="Arial"/>
        </w:rPr>
        <w:t>os se encuentra</w:t>
      </w:r>
      <w:r w:rsidR="00A63142">
        <w:rPr>
          <w:rFonts w:ascii="Arial" w:hAnsi="Arial" w:cs="Arial"/>
        </w:rPr>
        <w:t xml:space="preserve"> INFO TECNOLOGY MEXICO SA DE CV contrato</w:t>
      </w:r>
      <w:r w:rsidR="004552E8">
        <w:rPr>
          <w:rFonts w:ascii="Arial" w:hAnsi="Arial" w:cs="Arial"/>
        </w:rPr>
        <w:t xml:space="preserve"> que data del 17 de junio de 2014, celebrado</w:t>
      </w:r>
      <w:r w:rsidR="00F42408">
        <w:rPr>
          <w:rFonts w:ascii="Arial" w:hAnsi="Arial" w:cs="Arial"/>
        </w:rPr>
        <w:t xml:space="preserve"> para</w:t>
      </w:r>
      <w:r w:rsidR="00A63142">
        <w:rPr>
          <w:rFonts w:ascii="Arial" w:hAnsi="Arial" w:cs="Arial"/>
        </w:rPr>
        <w:t xml:space="preserve"> el servicio de implementación y reposición</w:t>
      </w:r>
      <w:r w:rsidR="00B54209">
        <w:rPr>
          <w:rFonts w:ascii="Arial" w:hAnsi="Arial" w:cs="Arial"/>
        </w:rPr>
        <w:t xml:space="preserve"> de luminarias LED</w:t>
      </w:r>
      <w:r w:rsidR="00E500A2">
        <w:rPr>
          <w:rFonts w:ascii="Arial" w:hAnsi="Arial" w:cs="Arial"/>
        </w:rPr>
        <w:t xml:space="preserve"> del Municipio de Hecelchakán</w:t>
      </w:r>
      <w:r w:rsidR="00B54209">
        <w:rPr>
          <w:rFonts w:ascii="Arial" w:hAnsi="Arial" w:cs="Arial"/>
        </w:rPr>
        <w:t>, pasivo que no se encontrab</w:t>
      </w:r>
      <w:r w:rsidR="00A63142">
        <w:rPr>
          <w:rFonts w:ascii="Arial" w:hAnsi="Arial" w:cs="Arial"/>
        </w:rPr>
        <w:t>a registrado en la contabilidad del H. Ayuntamiento</w:t>
      </w:r>
      <w:r w:rsidR="00B54209">
        <w:rPr>
          <w:rFonts w:ascii="Arial" w:hAnsi="Arial" w:cs="Arial"/>
        </w:rPr>
        <w:t xml:space="preserve"> de Hecelchakán</w:t>
      </w:r>
      <w:r w:rsidR="004552E8">
        <w:rPr>
          <w:rFonts w:ascii="Arial" w:hAnsi="Arial" w:cs="Arial"/>
        </w:rPr>
        <w:t xml:space="preserve"> </w:t>
      </w:r>
      <w:r w:rsidR="00A63142">
        <w:rPr>
          <w:rFonts w:ascii="Arial" w:hAnsi="Arial" w:cs="Arial"/>
        </w:rPr>
        <w:t xml:space="preserve">hasta su </w:t>
      </w:r>
      <w:r w:rsidR="004552E8">
        <w:rPr>
          <w:rFonts w:ascii="Arial" w:hAnsi="Arial" w:cs="Arial"/>
        </w:rPr>
        <w:t xml:space="preserve">presente </w:t>
      </w:r>
      <w:r w:rsidR="00A63142">
        <w:rPr>
          <w:rFonts w:ascii="Arial" w:hAnsi="Arial" w:cs="Arial"/>
        </w:rPr>
        <w:t>regist</w:t>
      </w:r>
      <w:r w:rsidR="00B54209">
        <w:rPr>
          <w:rFonts w:ascii="Arial" w:hAnsi="Arial" w:cs="Arial"/>
        </w:rPr>
        <w:t>ro el 01 de junio de 2019</w:t>
      </w:r>
      <w:r w:rsidR="004552E8">
        <w:rPr>
          <w:rFonts w:ascii="Arial" w:hAnsi="Arial" w:cs="Arial"/>
        </w:rPr>
        <w:t xml:space="preserve"> por la cantidad de $ 33,685,907.24 son: (Treinta y Tres Millones Seiscientos Ochenta y Cinco Mil Novecientos Siete Pesos 24/100 M.N.), saldo del co</w:t>
      </w:r>
      <w:r w:rsidR="00F42408">
        <w:rPr>
          <w:rFonts w:ascii="Arial" w:hAnsi="Arial" w:cs="Arial"/>
        </w:rPr>
        <w:t>ntrato a la fecha de su incorporación a los pasivos del Ayuntamiento</w:t>
      </w:r>
      <w:r w:rsidR="00B54209">
        <w:rPr>
          <w:rFonts w:ascii="Arial" w:hAnsi="Arial" w:cs="Arial"/>
        </w:rPr>
        <w:t>, derivado de una observación realizada por la Auditoria Superior del Estado de Campeche a la cuenta Pública del Ejercicio Fiscal 2018</w:t>
      </w:r>
      <w:r w:rsidR="004552E8">
        <w:rPr>
          <w:rFonts w:ascii="Arial" w:hAnsi="Arial" w:cs="Arial"/>
        </w:rPr>
        <w:t>.</w:t>
      </w:r>
    </w:p>
    <w:p w14:paraId="5090EA3A" w14:textId="4BF14B73" w:rsidR="009C46EB" w:rsidRPr="00D31805" w:rsidRDefault="004552E8" w:rsidP="00D31805">
      <w:pPr>
        <w:spacing w:after="0"/>
        <w:jc w:val="both"/>
        <w:rPr>
          <w:rFonts w:ascii="Arial" w:hAnsi="Arial" w:cs="Arial"/>
        </w:rPr>
      </w:pPr>
      <w:r>
        <w:rPr>
          <w:rFonts w:ascii="Arial" w:hAnsi="Arial" w:cs="Arial"/>
        </w:rPr>
        <w:t>E</w:t>
      </w:r>
      <w:r w:rsidR="004D391D" w:rsidRPr="004D391D">
        <w:rPr>
          <w:rFonts w:ascii="Arial" w:hAnsi="Arial" w:cs="Arial"/>
        </w:rPr>
        <w:t xml:space="preserve">l 18 de Diciembre de 2019 se firmó </w:t>
      </w:r>
      <w:r w:rsidR="00E56529" w:rsidRPr="004D391D">
        <w:rPr>
          <w:rFonts w:ascii="Arial" w:hAnsi="Arial" w:cs="Arial"/>
        </w:rPr>
        <w:t xml:space="preserve"> un contrato</w:t>
      </w:r>
      <w:r w:rsidR="00601C8D" w:rsidRPr="004D391D">
        <w:rPr>
          <w:rFonts w:ascii="Arial" w:hAnsi="Arial" w:cs="Arial"/>
        </w:rPr>
        <w:t xml:space="preserve"> de crédito simple</w:t>
      </w:r>
      <w:r w:rsidR="00E56529" w:rsidRPr="004D391D">
        <w:rPr>
          <w:rFonts w:ascii="Arial" w:hAnsi="Arial" w:cs="Arial"/>
        </w:rPr>
        <w:t xml:space="preserve"> con </w:t>
      </w:r>
      <w:r w:rsidR="00601C8D" w:rsidRPr="004D391D">
        <w:rPr>
          <w:rFonts w:ascii="Arial" w:hAnsi="Arial" w:cs="Arial"/>
        </w:rPr>
        <w:t>el Banco Nacional de Obras y Servicios Públicos S.N.C.(</w:t>
      </w:r>
      <w:r w:rsidR="00E56529" w:rsidRPr="004D391D">
        <w:rPr>
          <w:rFonts w:ascii="Arial" w:hAnsi="Arial" w:cs="Arial"/>
        </w:rPr>
        <w:t>BANOBRAS</w:t>
      </w:r>
      <w:r w:rsidR="00601C8D" w:rsidRPr="004D391D">
        <w:rPr>
          <w:rFonts w:ascii="Arial" w:hAnsi="Arial" w:cs="Arial"/>
        </w:rPr>
        <w:t>) por la cantidad de $ 14,666</w:t>
      </w:r>
      <w:r w:rsidR="00E12DEA" w:rsidRPr="004D391D">
        <w:rPr>
          <w:rFonts w:ascii="Arial" w:hAnsi="Arial" w:cs="Arial"/>
        </w:rPr>
        <w:t>,999.82 más los intereses que de este se</w:t>
      </w:r>
      <w:r w:rsidR="00601C8D" w:rsidRPr="004D391D">
        <w:rPr>
          <w:rFonts w:ascii="Arial" w:hAnsi="Arial" w:cs="Arial"/>
        </w:rPr>
        <w:t xml:space="preserve"> generen</w:t>
      </w:r>
      <w:r w:rsidR="00E56529" w:rsidRPr="004D391D">
        <w:rPr>
          <w:rFonts w:ascii="Arial" w:hAnsi="Arial" w:cs="Arial"/>
        </w:rPr>
        <w:t>,</w:t>
      </w:r>
      <w:r w:rsidR="00601C8D" w:rsidRPr="004D391D">
        <w:rPr>
          <w:rFonts w:ascii="Arial" w:hAnsi="Arial" w:cs="Arial"/>
        </w:rPr>
        <w:t xml:space="preserve"> con una duración</w:t>
      </w:r>
      <w:r w:rsidR="00E12DEA" w:rsidRPr="004D391D">
        <w:rPr>
          <w:rFonts w:ascii="Arial" w:hAnsi="Arial" w:cs="Arial"/>
        </w:rPr>
        <w:t xml:space="preserve"> máximo de 624</w:t>
      </w:r>
      <w:r w:rsidR="00601C8D" w:rsidRPr="004D391D">
        <w:rPr>
          <w:rFonts w:ascii="Arial" w:hAnsi="Arial" w:cs="Arial"/>
        </w:rPr>
        <w:t xml:space="preserve"> </w:t>
      </w:r>
      <w:r w:rsidR="004D391D" w:rsidRPr="004D391D">
        <w:rPr>
          <w:rFonts w:ascii="Arial" w:hAnsi="Arial" w:cs="Arial"/>
        </w:rPr>
        <w:t>días</w:t>
      </w:r>
      <w:r w:rsidR="00E12DEA" w:rsidRPr="004D391D">
        <w:rPr>
          <w:rFonts w:ascii="Arial" w:hAnsi="Arial" w:cs="Arial"/>
        </w:rPr>
        <w:t xml:space="preserve"> contados a partir de la firma del contrato y concluirá el 01 de septiembre de 2021 o antes</w:t>
      </w:r>
      <w:r w:rsidR="004D391D" w:rsidRPr="004D391D">
        <w:rPr>
          <w:rFonts w:ascii="Arial" w:hAnsi="Arial" w:cs="Arial"/>
        </w:rPr>
        <w:t>,</w:t>
      </w:r>
      <w:r w:rsidR="00E56529" w:rsidRPr="004D391D">
        <w:rPr>
          <w:rFonts w:ascii="Arial" w:hAnsi="Arial" w:cs="Arial"/>
        </w:rPr>
        <w:t xml:space="preserve"> el cual se </w:t>
      </w:r>
      <w:r w:rsidR="00ED0A68" w:rsidRPr="004D391D">
        <w:rPr>
          <w:rFonts w:ascii="Arial" w:hAnsi="Arial" w:cs="Arial"/>
        </w:rPr>
        <w:t>usará</w:t>
      </w:r>
      <w:r w:rsidR="00E56529" w:rsidRPr="004D391D">
        <w:rPr>
          <w:rFonts w:ascii="Arial" w:hAnsi="Arial" w:cs="Arial"/>
        </w:rPr>
        <w:t xml:space="preserve"> para </w:t>
      </w:r>
      <w:r w:rsidR="00E12DEA" w:rsidRPr="004D391D">
        <w:rPr>
          <w:rFonts w:ascii="Arial" w:hAnsi="Arial" w:cs="Arial"/>
        </w:rPr>
        <w:t>financiar obras, acciones sociales básicas y/o inversiones que beneficien directamente a población en pobreza extrema, localidades con alto o muy alto nivel de rezago social y en zonas de atención prioritaria</w:t>
      </w:r>
      <w:r w:rsidR="00E56529" w:rsidRPr="004D391D">
        <w:rPr>
          <w:rFonts w:ascii="Arial" w:hAnsi="Arial" w:cs="Arial"/>
        </w:rPr>
        <w:t xml:space="preserve"> </w:t>
      </w:r>
      <w:r w:rsidR="00ED0A68" w:rsidRPr="004D391D">
        <w:rPr>
          <w:rFonts w:ascii="Arial" w:hAnsi="Arial" w:cs="Arial"/>
        </w:rPr>
        <w:t>y cuya fuente de pago será el Fondo de Infraestructura Social Municipal (FISM)</w:t>
      </w:r>
      <w:r w:rsidR="004D391D" w:rsidRPr="004D391D">
        <w:rPr>
          <w:rFonts w:ascii="Arial" w:hAnsi="Arial" w:cs="Arial"/>
        </w:rPr>
        <w:t>, sin embargo, a la presente fecha, dicho crédito no ha sido ministrado al H. Ayuntamiento de Hecelchakán.</w:t>
      </w:r>
    </w:p>
    <w:p w14:paraId="79D78F00" w14:textId="1CF1A5C5" w:rsidR="009C46EB" w:rsidRPr="00D31805" w:rsidRDefault="00E82153" w:rsidP="00D31805">
      <w:pPr>
        <w:spacing w:after="0"/>
        <w:jc w:val="both"/>
        <w:rPr>
          <w:rFonts w:ascii="Arial" w:hAnsi="Arial" w:cs="Arial"/>
        </w:rPr>
      </w:pPr>
      <w:r>
        <w:rPr>
          <w:rFonts w:ascii="Arial" w:hAnsi="Arial" w:cs="Arial"/>
        </w:rPr>
        <w:t>E</w:t>
      </w:r>
      <w:r w:rsidR="009C46EB" w:rsidRPr="00D31805">
        <w:rPr>
          <w:rFonts w:ascii="Arial" w:hAnsi="Arial" w:cs="Arial"/>
        </w:rPr>
        <w:t>l Municipio podrá contratar deuda directa en adición a los montos de endeudamiento aprobados en las leyes de ingresos o decretos correspondientes, de conformidad con el artículo 34 Fracción I de la Ley de Obligaciones, Financiamientos y Deuda Pública del Estado de Campeche y sus Municipios.</w:t>
      </w:r>
    </w:p>
    <w:p w14:paraId="5D95FCF1" w14:textId="77777777" w:rsidR="008309F3" w:rsidRPr="00D31805" w:rsidRDefault="008309F3" w:rsidP="00D31805">
      <w:pPr>
        <w:spacing w:after="0"/>
        <w:jc w:val="both"/>
        <w:rPr>
          <w:rFonts w:ascii="Arial" w:hAnsi="Arial" w:cs="Arial"/>
          <w:b/>
        </w:rPr>
      </w:pPr>
    </w:p>
    <w:p w14:paraId="7CAE8A5B" w14:textId="6BCBE44C" w:rsidR="00771D29" w:rsidRPr="00D31805" w:rsidRDefault="00172DD7" w:rsidP="00D31805">
      <w:pPr>
        <w:spacing w:after="0"/>
        <w:jc w:val="both"/>
        <w:rPr>
          <w:rFonts w:ascii="Arial" w:hAnsi="Arial" w:cs="Arial"/>
          <w:color w:val="000000"/>
        </w:rPr>
      </w:pPr>
      <w:r>
        <w:rPr>
          <w:rFonts w:ascii="Arial" w:hAnsi="Arial" w:cs="Arial"/>
          <w:b/>
          <w:color w:val="000000"/>
        </w:rPr>
        <w:t>Artículo 48</w:t>
      </w:r>
      <w:r w:rsidR="003303ED" w:rsidRPr="00D31805">
        <w:rPr>
          <w:rFonts w:ascii="Arial" w:hAnsi="Arial" w:cs="Arial"/>
          <w:b/>
          <w:color w:val="000000"/>
        </w:rPr>
        <w:t>.-</w:t>
      </w:r>
      <w:r w:rsidR="003303ED" w:rsidRPr="00D31805">
        <w:rPr>
          <w:rFonts w:ascii="Arial" w:hAnsi="Arial" w:cs="Arial"/>
          <w:color w:val="000000"/>
        </w:rPr>
        <w:t xml:space="preserve"> Con base en </w:t>
      </w:r>
      <w:r w:rsidR="002156D8" w:rsidRPr="00D31805">
        <w:rPr>
          <w:rFonts w:ascii="Arial" w:hAnsi="Arial" w:cs="Arial"/>
          <w:color w:val="000000"/>
        </w:rPr>
        <w:t xml:space="preserve">lo establecido en el </w:t>
      </w:r>
      <w:r w:rsidR="002156D8" w:rsidRPr="00567698">
        <w:rPr>
          <w:rFonts w:ascii="Arial" w:hAnsi="Arial" w:cs="Arial"/>
          <w:color w:val="000000"/>
        </w:rPr>
        <w:t>artículo 13</w:t>
      </w:r>
      <w:r w:rsidR="003303ED" w:rsidRPr="00567698">
        <w:rPr>
          <w:rFonts w:ascii="Arial" w:hAnsi="Arial" w:cs="Arial"/>
          <w:color w:val="000000"/>
        </w:rPr>
        <w:t xml:space="preserve"> fracción V de la </w:t>
      </w:r>
      <w:r w:rsidR="002156D8" w:rsidRPr="00567698">
        <w:rPr>
          <w:rFonts w:ascii="Arial" w:hAnsi="Arial" w:cs="Arial"/>
          <w:color w:val="000000"/>
        </w:rPr>
        <w:t>Ley de Obligaciones, Financiamientos y Deuda Pública del Estado de Campeche y sus Municipios</w:t>
      </w:r>
      <w:r w:rsidR="003303ED" w:rsidRPr="00567698">
        <w:rPr>
          <w:rFonts w:ascii="Arial" w:hAnsi="Arial" w:cs="Arial"/>
          <w:color w:val="000000"/>
        </w:rPr>
        <w:t xml:space="preserve">, a </w:t>
      </w:r>
      <w:r w:rsidR="005C2B8B" w:rsidRPr="00567698">
        <w:rPr>
          <w:rFonts w:ascii="Arial" w:hAnsi="Arial" w:cs="Arial"/>
          <w:color w:val="000000"/>
        </w:rPr>
        <w:t>continuación,</w:t>
      </w:r>
      <w:r w:rsidR="003303ED" w:rsidRPr="00567698">
        <w:rPr>
          <w:rFonts w:ascii="Arial" w:hAnsi="Arial" w:cs="Arial"/>
          <w:color w:val="000000"/>
        </w:rPr>
        <w:t xml:space="preserve"> se desglosa la asignación presupuestaria por la cantidad de </w:t>
      </w:r>
      <w:r w:rsidR="003303ED" w:rsidRPr="00567698">
        <w:rPr>
          <w:rFonts w:ascii="Arial" w:hAnsi="Arial" w:cs="Arial"/>
          <w:b/>
          <w:color w:val="000000"/>
        </w:rPr>
        <w:t>$</w:t>
      </w:r>
      <w:r w:rsidR="00601C8D">
        <w:rPr>
          <w:rFonts w:ascii="Arial" w:hAnsi="Arial" w:cs="Arial"/>
          <w:b/>
          <w:color w:val="000000"/>
        </w:rPr>
        <w:t>14,440,552.5</w:t>
      </w:r>
      <w:r w:rsidR="00D75218">
        <w:rPr>
          <w:rFonts w:ascii="Arial" w:hAnsi="Arial" w:cs="Arial"/>
          <w:b/>
          <w:color w:val="000000"/>
        </w:rPr>
        <w:t xml:space="preserve">0 </w:t>
      </w:r>
      <w:r w:rsidR="003303ED" w:rsidRPr="00567698">
        <w:rPr>
          <w:rFonts w:ascii="Arial" w:hAnsi="Arial" w:cs="Arial"/>
          <w:color w:val="000000"/>
        </w:rPr>
        <w:t xml:space="preserve">(Son: </w:t>
      </w:r>
      <w:r w:rsidR="00601C8D">
        <w:rPr>
          <w:rFonts w:ascii="Arial" w:hAnsi="Arial" w:cs="Arial"/>
          <w:color w:val="000000"/>
        </w:rPr>
        <w:t>Catorce Millones Cuatrociento</w:t>
      </w:r>
      <w:r w:rsidR="008A3A96">
        <w:rPr>
          <w:rFonts w:ascii="Arial" w:hAnsi="Arial" w:cs="Arial"/>
          <w:color w:val="000000"/>
        </w:rPr>
        <w:t>s</w:t>
      </w:r>
      <w:r w:rsidR="00601C8D">
        <w:rPr>
          <w:rFonts w:ascii="Arial" w:hAnsi="Arial" w:cs="Arial"/>
          <w:color w:val="000000"/>
        </w:rPr>
        <w:t xml:space="preserve"> Cuarenta Mil Q</w:t>
      </w:r>
      <w:r w:rsidR="008A3A96">
        <w:rPr>
          <w:rFonts w:ascii="Arial" w:hAnsi="Arial" w:cs="Arial"/>
          <w:color w:val="000000"/>
        </w:rPr>
        <w:t xml:space="preserve">uinientos Cincuenta y Dos </w:t>
      </w:r>
      <w:r w:rsidR="003C67C9" w:rsidRPr="00567698">
        <w:rPr>
          <w:rFonts w:ascii="Arial" w:hAnsi="Arial" w:cs="Arial"/>
          <w:color w:val="000000"/>
        </w:rPr>
        <w:t>pesos</w:t>
      </w:r>
      <w:r w:rsidR="008A3A96">
        <w:rPr>
          <w:rFonts w:ascii="Arial" w:hAnsi="Arial" w:cs="Arial"/>
          <w:color w:val="000000"/>
        </w:rPr>
        <w:t xml:space="preserve"> 5</w:t>
      </w:r>
      <w:r w:rsidR="003303ED" w:rsidRPr="00567698">
        <w:rPr>
          <w:rFonts w:ascii="Arial" w:hAnsi="Arial" w:cs="Arial"/>
          <w:color w:val="000000"/>
        </w:rPr>
        <w:t>0/100 M.N.), prevista para el pago de</w:t>
      </w:r>
      <w:r w:rsidR="008A3A96">
        <w:rPr>
          <w:rFonts w:ascii="Arial" w:hAnsi="Arial" w:cs="Arial"/>
          <w:color w:val="000000"/>
        </w:rPr>
        <w:t xml:space="preserve"> Amortización de la deuda Pública, Intereses de la Deuda Pública y</w:t>
      </w:r>
      <w:r w:rsidR="003303ED" w:rsidRPr="00567698">
        <w:rPr>
          <w:rFonts w:ascii="Arial" w:hAnsi="Arial" w:cs="Arial"/>
          <w:color w:val="000000"/>
        </w:rPr>
        <w:t xml:space="preserve"> </w:t>
      </w:r>
      <w:r w:rsidR="008A3A96">
        <w:rPr>
          <w:rFonts w:ascii="Arial" w:hAnsi="Arial" w:cs="Arial"/>
          <w:color w:val="000000"/>
        </w:rPr>
        <w:t>A</w:t>
      </w:r>
      <w:r w:rsidR="003303ED" w:rsidRPr="00567698">
        <w:rPr>
          <w:rFonts w:ascii="Arial" w:hAnsi="Arial" w:cs="Arial"/>
          <w:color w:val="000000"/>
        </w:rPr>
        <w:t>deudos de ejercicios fiscales anteriores</w:t>
      </w:r>
      <w:r w:rsidR="0088399E">
        <w:rPr>
          <w:rFonts w:ascii="Arial" w:hAnsi="Arial" w:cs="Arial"/>
          <w:color w:val="00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
        <w:gridCol w:w="6378"/>
        <w:gridCol w:w="1821"/>
      </w:tblGrid>
      <w:tr w:rsidR="002156D8" w:rsidRPr="001F7D62" w14:paraId="6BB1FD38" w14:textId="77777777" w:rsidTr="00B64666">
        <w:trPr>
          <w:trHeight w:val="318"/>
        </w:trPr>
        <w:tc>
          <w:tcPr>
            <w:tcW w:w="3986" w:type="pct"/>
            <w:gridSpan w:val="2"/>
            <w:shd w:val="clear" w:color="auto" w:fill="A6A6A6" w:themeFill="background1" w:themeFillShade="A6"/>
            <w:vAlign w:val="center"/>
            <w:hideMark/>
          </w:tcPr>
          <w:p w14:paraId="4EFEBFDE" w14:textId="77777777" w:rsidR="002156D8" w:rsidRPr="001F7D62" w:rsidRDefault="002156D8" w:rsidP="00D31805">
            <w:pPr>
              <w:spacing w:after="0"/>
              <w:jc w:val="center"/>
              <w:rPr>
                <w:rFonts w:ascii="Arial" w:eastAsia="Times New Roman" w:hAnsi="Arial" w:cs="Arial"/>
                <w:b/>
                <w:bCs/>
                <w:color w:val="000000"/>
                <w:sz w:val="20"/>
                <w:szCs w:val="20"/>
                <w:lang w:eastAsia="es-MX"/>
              </w:rPr>
            </w:pPr>
            <w:r w:rsidRPr="001F7D62">
              <w:rPr>
                <w:rFonts w:ascii="Arial" w:eastAsia="Times New Roman" w:hAnsi="Arial" w:cs="Arial"/>
                <w:b/>
                <w:bCs/>
                <w:color w:val="000000"/>
                <w:sz w:val="20"/>
                <w:szCs w:val="20"/>
                <w:lang w:eastAsia="es-MX"/>
              </w:rPr>
              <w:t>9000 Deuda Pública</w:t>
            </w:r>
          </w:p>
        </w:tc>
        <w:tc>
          <w:tcPr>
            <w:tcW w:w="1014" w:type="pct"/>
            <w:shd w:val="clear" w:color="auto" w:fill="A6A6A6" w:themeFill="background1" w:themeFillShade="A6"/>
            <w:vAlign w:val="center"/>
            <w:hideMark/>
          </w:tcPr>
          <w:p w14:paraId="1E137667" w14:textId="77777777" w:rsidR="002156D8" w:rsidRPr="001F7D62" w:rsidRDefault="002156D8" w:rsidP="00D31805">
            <w:pPr>
              <w:spacing w:after="0"/>
              <w:jc w:val="center"/>
              <w:rPr>
                <w:rFonts w:ascii="Arial" w:eastAsia="Times New Roman" w:hAnsi="Arial" w:cs="Arial"/>
                <w:b/>
                <w:bCs/>
                <w:color w:val="000000"/>
                <w:sz w:val="20"/>
                <w:szCs w:val="20"/>
                <w:lang w:eastAsia="es-MX"/>
              </w:rPr>
            </w:pPr>
            <w:r w:rsidRPr="001F7D62">
              <w:rPr>
                <w:rFonts w:ascii="Arial" w:eastAsia="Times New Roman" w:hAnsi="Arial" w:cs="Arial"/>
                <w:b/>
                <w:bCs/>
                <w:color w:val="000000"/>
                <w:sz w:val="20"/>
                <w:szCs w:val="20"/>
                <w:lang w:eastAsia="es-MX"/>
              </w:rPr>
              <w:t xml:space="preserve"> Presupuesto Aprobado </w:t>
            </w:r>
          </w:p>
        </w:tc>
      </w:tr>
      <w:tr w:rsidR="002156D8" w:rsidRPr="001F7D62" w14:paraId="5BA05D77" w14:textId="77777777" w:rsidTr="00E82153">
        <w:trPr>
          <w:trHeight w:val="331"/>
        </w:trPr>
        <w:tc>
          <w:tcPr>
            <w:tcW w:w="434" w:type="pct"/>
            <w:shd w:val="clear" w:color="auto" w:fill="auto"/>
            <w:noWrap/>
            <w:vAlign w:val="center"/>
            <w:hideMark/>
          </w:tcPr>
          <w:p w14:paraId="264C4934"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9100</w:t>
            </w:r>
          </w:p>
        </w:tc>
        <w:tc>
          <w:tcPr>
            <w:tcW w:w="3552" w:type="pct"/>
            <w:shd w:val="clear" w:color="auto" w:fill="auto"/>
            <w:noWrap/>
            <w:vAlign w:val="center"/>
            <w:hideMark/>
          </w:tcPr>
          <w:p w14:paraId="57A10D1B" w14:textId="77777777" w:rsidR="002156D8" w:rsidRPr="001F7D62" w:rsidRDefault="002156D8" w:rsidP="00D31805">
            <w:pPr>
              <w:spacing w:after="0"/>
              <w:jc w:val="both"/>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Amortización de la deuda pública</w:t>
            </w:r>
          </w:p>
        </w:tc>
        <w:tc>
          <w:tcPr>
            <w:tcW w:w="1014" w:type="pct"/>
            <w:shd w:val="clear" w:color="auto" w:fill="auto"/>
            <w:noWrap/>
            <w:vAlign w:val="center"/>
          </w:tcPr>
          <w:p w14:paraId="5880AE02" w14:textId="1AF8BFD5" w:rsidR="002156D8" w:rsidRPr="001F7D62" w:rsidRDefault="0062090D" w:rsidP="00644DB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7,958,988.73</w:t>
            </w:r>
          </w:p>
        </w:tc>
      </w:tr>
      <w:tr w:rsidR="002156D8" w:rsidRPr="001F7D62" w14:paraId="35A85081" w14:textId="77777777" w:rsidTr="00E82153">
        <w:trPr>
          <w:trHeight w:val="159"/>
        </w:trPr>
        <w:tc>
          <w:tcPr>
            <w:tcW w:w="434" w:type="pct"/>
            <w:shd w:val="clear" w:color="auto" w:fill="auto"/>
            <w:noWrap/>
            <w:vAlign w:val="center"/>
            <w:hideMark/>
          </w:tcPr>
          <w:p w14:paraId="322E76CC"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9200</w:t>
            </w:r>
          </w:p>
        </w:tc>
        <w:tc>
          <w:tcPr>
            <w:tcW w:w="3552" w:type="pct"/>
            <w:shd w:val="clear" w:color="auto" w:fill="auto"/>
            <w:noWrap/>
            <w:vAlign w:val="center"/>
            <w:hideMark/>
          </w:tcPr>
          <w:p w14:paraId="3B903E69"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Intereses de la deuda pública</w:t>
            </w:r>
          </w:p>
        </w:tc>
        <w:tc>
          <w:tcPr>
            <w:tcW w:w="1014" w:type="pct"/>
            <w:shd w:val="clear" w:color="auto" w:fill="auto"/>
            <w:noWrap/>
            <w:vAlign w:val="bottom"/>
          </w:tcPr>
          <w:p w14:paraId="27B714DE" w14:textId="1EEFE029" w:rsidR="002156D8" w:rsidRPr="001F7D62" w:rsidRDefault="0062090D"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781,563.77</w:t>
            </w:r>
          </w:p>
        </w:tc>
      </w:tr>
      <w:tr w:rsidR="002156D8" w:rsidRPr="001F7D62" w14:paraId="3DC31931" w14:textId="77777777" w:rsidTr="00B64666">
        <w:trPr>
          <w:trHeight w:val="282"/>
        </w:trPr>
        <w:tc>
          <w:tcPr>
            <w:tcW w:w="434" w:type="pct"/>
            <w:shd w:val="clear" w:color="auto" w:fill="auto"/>
            <w:noWrap/>
            <w:vAlign w:val="center"/>
            <w:hideMark/>
          </w:tcPr>
          <w:p w14:paraId="15254620"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9300</w:t>
            </w:r>
          </w:p>
        </w:tc>
        <w:tc>
          <w:tcPr>
            <w:tcW w:w="3552" w:type="pct"/>
            <w:shd w:val="clear" w:color="auto" w:fill="auto"/>
            <w:noWrap/>
            <w:vAlign w:val="center"/>
            <w:hideMark/>
          </w:tcPr>
          <w:p w14:paraId="51FFE442"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Comisiones de la deuda pública</w:t>
            </w:r>
          </w:p>
        </w:tc>
        <w:tc>
          <w:tcPr>
            <w:tcW w:w="1014" w:type="pct"/>
            <w:shd w:val="clear" w:color="auto" w:fill="auto"/>
            <w:noWrap/>
            <w:vAlign w:val="center"/>
          </w:tcPr>
          <w:p w14:paraId="60E49F60" w14:textId="77777777" w:rsidR="002156D8" w:rsidRPr="001F7D62" w:rsidRDefault="00771D29" w:rsidP="00D31805">
            <w:pPr>
              <w:spacing w:after="0"/>
              <w:jc w:val="right"/>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0</w:t>
            </w:r>
          </w:p>
        </w:tc>
      </w:tr>
      <w:tr w:rsidR="002156D8" w:rsidRPr="001F7D62" w14:paraId="4967C90F" w14:textId="77777777" w:rsidTr="00B64666">
        <w:trPr>
          <w:trHeight w:val="289"/>
        </w:trPr>
        <w:tc>
          <w:tcPr>
            <w:tcW w:w="434" w:type="pct"/>
            <w:shd w:val="clear" w:color="auto" w:fill="auto"/>
            <w:noWrap/>
            <w:vAlign w:val="center"/>
            <w:hideMark/>
          </w:tcPr>
          <w:p w14:paraId="00AA3530"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9400</w:t>
            </w:r>
          </w:p>
        </w:tc>
        <w:tc>
          <w:tcPr>
            <w:tcW w:w="3552" w:type="pct"/>
            <w:shd w:val="clear" w:color="auto" w:fill="auto"/>
            <w:noWrap/>
            <w:vAlign w:val="center"/>
            <w:hideMark/>
          </w:tcPr>
          <w:p w14:paraId="1CC71163"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Gastos de la deuda pública</w:t>
            </w:r>
          </w:p>
        </w:tc>
        <w:tc>
          <w:tcPr>
            <w:tcW w:w="1014" w:type="pct"/>
            <w:shd w:val="clear" w:color="auto" w:fill="auto"/>
            <w:noWrap/>
            <w:vAlign w:val="center"/>
          </w:tcPr>
          <w:p w14:paraId="1BF2B71E" w14:textId="77777777" w:rsidR="002156D8" w:rsidRPr="001F7D62" w:rsidRDefault="00771D29" w:rsidP="00D31805">
            <w:pPr>
              <w:spacing w:after="0"/>
              <w:jc w:val="right"/>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0</w:t>
            </w:r>
          </w:p>
        </w:tc>
      </w:tr>
      <w:tr w:rsidR="002156D8" w:rsidRPr="001F7D62" w14:paraId="7ABE1FF8" w14:textId="77777777" w:rsidTr="00B64666">
        <w:trPr>
          <w:trHeight w:val="159"/>
        </w:trPr>
        <w:tc>
          <w:tcPr>
            <w:tcW w:w="434" w:type="pct"/>
            <w:shd w:val="clear" w:color="auto" w:fill="auto"/>
            <w:noWrap/>
            <w:vAlign w:val="center"/>
            <w:hideMark/>
          </w:tcPr>
          <w:p w14:paraId="2D992DC3"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9500</w:t>
            </w:r>
          </w:p>
        </w:tc>
        <w:tc>
          <w:tcPr>
            <w:tcW w:w="3552" w:type="pct"/>
            <w:shd w:val="clear" w:color="auto" w:fill="auto"/>
            <w:noWrap/>
            <w:vAlign w:val="center"/>
            <w:hideMark/>
          </w:tcPr>
          <w:p w14:paraId="687D63CF"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Costo por coberturas</w:t>
            </w:r>
          </w:p>
        </w:tc>
        <w:tc>
          <w:tcPr>
            <w:tcW w:w="1014" w:type="pct"/>
            <w:shd w:val="clear" w:color="auto" w:fill="auto"/>
            <w:noWrap/>
            <w:vAlign w:val="center"/>
          </w:tcPr>
          <w:p w14:paraId="2D6AF177" w14:textId="77777777" w:rsidR="002156D8" w:rsidRPr="001F7D62" w:rsidRDefault="00771D29" w:rsidP="00D31805">
            <w:pPr>
              <w:spacing w:after="0"/>
              <w:jc w:val="right"/>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0</w:t>
            </w:r>
          </w:p>
        </w:tc>
      </w:tr>
      <w:tr w:rsidR="002156D8" w:rsidRPr="001F7D62" w14:paraId="53BC65C8" w14:textId="77777777" w:rsidTr="00B64666">
        <w:trPr>
          <w:trHeight w:val="159"/>
        </w:trPr>
        <w:tc>
          <w:tcPr>
            <w:tcW w:w="434" w:type="pct"/>
            <w:shd w:val="clear" w:color="auto" w:fill="auto"/>
            <w:noWrap/>
            <w:vAlign w:val="center"/>
            <w:hideMark/>
          </w:tcPr>
          <w:p w14:paraId="6ADD60B5"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9600</w:t>
            </w:r>
          </w:p>
        </w:tc>
        <w:tc>
          <w:tcPr>
            <w:tcW w:w="3552" w:type="pct"/>
            <w:shd w:val="clear" w:color="auto" w:fill="auto"/>
            <w:noWrap/>
            <w:vAlign w:val="center"/>
            <w:hideMark/>
          </w:tcPr>
          <w:p w14:paraId="49D3E415"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Apoyos financieros</w:t>
            </w:r>
          </w:p>
        </w:tc>
        <w:tc>
          <w:tcPr>
            <w:tcW w:w="1014" w:type="pct"/>
            <w:shd w:val="clear" w:color="auto" w:fill="auto"/>
            <w:noWrap/>
            <w:vAlign w:val="center"/>
          </w:tcPr>
          <w:p w14:paraId="60E1DBDC" w14:textId="77777777" w:rsidR="002156D8" w:rsidRPr="001F7D62" w:rsidRDefault="00771D29" w:rsidP="00D31805">
            <w:pPr>
              <w:spacing w:after="0"/>
              <w:jc w:val="right"/>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0</w:t>
            </w:r>
          </w:p>
        </w:tc>
      </w:tr>
      <w:tr w:rsidR="002156D8" w:rsidRPr="001F7D62" w14:paraId="4606209F" w14:textId="77777777" w:rsidTr="00B64666">
        <w:trPr>
          <w:trHeight w:val="159"/>
        </w:trPr>
        <w:tc>
          <w:tcPr>
            <w:tcW w:w="434" w:type="pct"/>
            <w:shd w:val="clear" w:color="auto" w:fill="auto"/>
            <w:noWrap/>
            <w:vAlign w:val="center"/>
            <w:hideMark/>
          </w:tcPr>
          <w:p w14:paraId="7D9981D8"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9900</w:t>
            </w:r>
          </w:p>
        </w:tc>
        <w:tc>
          <w:tcPr>
            <w:tcW w:w="3552" w:type="pct"/>
            <w:shd w:val="clear" w:color="auto" w:fill="auto"/>
            <w:noWrap/>
            <w:vAlign w:val="center"/>
            <w:hideMark/>
          </w:tcPr>
          <w:p w14:paraId="051733A8"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Adeudos De Ejercicios Fiscales Anteriores (ADEFAS)</w:t>
            </w:r>
          </w:p>
        </w:tc>
        <w:tc>
          <w:tcPr>
            <w:tcW w:w="1014" w:type="pct"/>
            <w:shd w:val="clear" w:color="auto" w:fill="auto"/>
            <w:noWrap/>
            <w:vAlign w:val="center"/>
            <w:hideMark/>
          </w:tcPr>
          <w:p w14:paraId="662574FE" w14:textId="3BE48480" w:rsidR="002156D8" w:rsidRPr="001F7D62" w:rsidRDefault="00D7521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62090D">
              <w:rPr>
                <w:rFonts w:ascii="Arial" w:eastAsia="Times New Roman" w:hAnsi="Arial" w:cs="Arial"/>
                <w:color w:val="000000"/>
                <w:sz w:val="20"/>
                <w:szCs w:val="20"/>
                <w:lang w:eastAsia="es-MX"/>
              </w:rPr>
              <w:t>,7</w:t>
            </w:r>
            <w:r>
              <w:rPr>
                <w:rFonts w:ascii="Arial" w:eastAsia="Times New Roman" w:hAnsi="Arial" w:cs="Arial"/>
                <w:color w:val="000000"/>
                <w:sz w:val="20"/>
                <w:szCs w:val="20"/>
                <w:lang w:eastAsia="es-MX"/>
              </w:rPr>
              <w:t>00,000.00</w:t>
            </w:r>
          </w:p>
        </w:tc>
      </w:tr>
      <w:tr w:rsidR="002156D8" w:rsidRPr="001F7D62" w14:paraId="1BDA8C41" w14:textId="77777777" w:rsidTr="0032232C">
        <w:trPr>
          <w:trHeight w:val="277"/>
        </w:trPr>
        <w:tc>
          <w:tcPr>
            <w:tcW w:w="3986" w:type="pct"/>
            <w:gridSpan w:val="2"/>
            <w:shd w:val="clear" w:color="000000" w:fill="A6A6A6"/>
            <w:noWrap/>
            <w:vAlign w:val="center"/>
            <w:hideMark/>
          </w:tcPr>
          <w:p w14:paraId="741E4043" w14:textId="5BCFAE1B" w:rsidR="002156D8" w:rsidRPr="001F7D62"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2156D8" w:rsidRPr="001F7D62">
              <w:rPr>
                <w:rFonts w:ascii="Arial" w:eastAsia="Times New Roman" w:hAnsi="Arial" w:cs="Arial"/>
                <w:b/>
                <w:bCs/>
                <w:color w:val="000000"/>
                <w:sz w:val="20"/>
                <w:szCs w:val="20"/>
                <w:lang w:eastAsia="es-MX"/>
              </w:rPr>
              <w:t>eneral</w:t>
            </w:r>
          </w:p>
        </w:tc>
        <w:tc>
          <w:tcPr>
            <w:tcW w:w="1014" w:type="pct"/>
            <w:shd w:val="clear" w:color="000000" w:fill="A6A6A6"/>
            <w:noWrap/>
            <w:vAlign w:val="center"/>
            <w:hideMark/>
          </w:tcPr>
          <w:p w14:paraId="479435A3" w14:textId="3C966871" w:rsidR="002156D8" w:rsidRPr="001F7D62" w:rsidRDefault="00771D29" w:rsidP="00D75218">
            <w:pPr>
              <w:spacing w:after="0"/>
              <w:jc w:val="right"/>
              <w:rPr>
                <w:rFonts w:ascii="Arial" w:hAnsi="Arial" w:cs="Arial"/>
                <w:b/>
                <w:bCs/>
                <w:color w:val="000000"/>
                <w:sz w:val="20"/>
                <w:szCs w:val="20"/>
              </w:rPr>
            </w:pPr>
            <w:r w:rsidRPr="001F7D62">
              <w:rPr>
                <w:rFonts w:ascii="Arial" w:hAnsi="Arial" w:cs="Arial"/>
                <w:b/>
                <w:bCs/>
                <w:color w:val="000000"/>
                <w:sz w:val="20"/>
                <w:szCs w:val="20"/>
              </w:rPr>
              <w:t>$</w:t>
            </w:r>
            <w:r w:rsidR="0062090D">
              <w:rPr>
                <w:rFonts w:ascii="Arial" w:hAnsi="Arial" w:cs="Arial"/>
                <w:b/>
                <w:bCs/>
                <w:color w:val="000000"/>
                <w:sz w:val="20"/>
                <w:szCs w:val="20"/>
              </w:rPr>
              <w:t>14,440,552.5</w:t>
            </w:r>
            <w:r w:rsidR="00D75218">
              <w:rPr>
                <w:rFonts w:ascii="Arial" w:hAnsi="Arial" w:cs="Arial"/>
                <w:b/>
                <w:bCs/>
                <w:color w:val="000000"/>
                <w:sz w:val="20"/>
                <w:szCs w:val="20"/>
              </w:rPr>
              <w:t>0</w:t>
            </w:r>
          </w:p>
        </w:tc>
      </w:tr>
    </w:tbl>
    <w:p w14:paraId="2A434B84" w14:textId="77777777" w:rsidR="002156D8" w:rsidRPr="00D31805" w:rsidRDefault="002156D8" w:rsidP="00D31805">
      <w:pPr>
        <w:spacing w:after="0"/>
        <w:jc w:val="center"/>
        <w:rPr>
          <w:rFonts w:ascii="Arial" w:hAnsi="Arial" w:cs="Arial"/>
          <w:b/>
          <w:smallCaps/>
          <w:color w:val="000000"/>
        </w:rPr>
      </w:pPr>
    </w:p>
    <w:p w14:paraId="6EE41ED2" w14:textId="61C0235B" w:rsidR="008A3A96" w:rsidRPr="0088399E" w:rsidRDefault="00172DD7" w:rsidP="0088399E">
      <w:pPr>
        <w:spacing w:after="0"/>
        <w:ind w:right="19"/>
        <w:jc w:val="both"/>
        <w:rPr>
          <w:rFonts w:ascii="Arial" w:hAnsi="Arial" w:cs="Arial"/>
        </w:rPr>
      </w:pPr>
      <w:r>
        <w:rPr>
          <w:rFonts w:ascii="Arial" w:hAnsi="Arial" w:cs="Arial"/>
          <w:b/>
        </w:rPr>
        <w:t>Artículo 49</w:t>
      </w:r>
      <w:r w:rsidR="00EF34DB" w:rsidRPr="00D31805">
        <w:rPr>
          <w:rFonts w:ascii="Arial" w:hAnsi="Arial" w:cs="Arial"/>
          <w:b/>
        </w:rPr>
        <w:t xml:space="preserve">.- </w:t>
      </w:r>
      <w:r w:rsidR="00EF34DB" w:rsidRPr="00D31805">
        <w:rPr>
          <w:rFonts w:ascii="Arial" w:hAnsi="Arial" w:cs="Arial"/>
        </w:rPr>
        <w:t>El Presidente Municipal, a través de la Tesorería</w:t>
      </w:r>
      <w:r w:rsidR="001F7D62">
        <w:rPr>
          <w:rFonts w:ascii="Arial" w:hAnsi="Arial" w:cs="Arial"/>
        </w:rPr>
        <w:t>,</w:t>
      </w:r>
      <w:r w:rsidR="00EF34DB" w:rsidRPr="00D31805">
        <w:rPr>
          <w:rFonts w:ascii="Arial" w:hAnsi="Arial" w:cs="Arial"/>
        </w:rPr>
        <w:t xml:space="preserve"> podrá realizar amortizaciones de deuda pública con los excedentes de los ingresos ordinarios presupuestados o con los recursos que se obtengan por la enajenación de otros bienes muebles e inmuebles que en su caso se realicen. Dichos movimientos deberán de ser registrados en los estados financieros contables del mes en que se realice la amortización.</w:t>
      </w:r>
      <w:r w:rsidR="0088399E">
        <w:rPr>
          <w:rFonts w:ascii="Arial" w:hAnsi="Arial" w:cs="Arial"/>
        </w:rPr>
        <w:t xml:space="preserve"> </w:t>
      </w:r>
    </w:p>
    <w:p w14:paraId="166A20CB" w14:textId="5E55878E" w:rsidR="008309F3" w:rsidRPr="00D31805" w:rsidRDefault="008309F3" w:rsidP="00D31805">
      <w:pPr>
        <w:pStyle w:val="Texto"/>
        <w:spacing w:after="0" w:line="276" w:lineRule="auto"/>
        <w:ind w:firstLine="0"/>
        <w:jc w:val="center"/>
        <w:rPr>
          <w:b/>
          <w:bCs/>
          <w:color w:val="000000"/>
          <w:sz w:val="28"/>
        </w:rPr>
      </w:pPr>
      <w:r w:rsidRPr="00D31805">
        <w:rPr>
          <w:b/>
          <w:bCs/>
          <w:color w:val="000000"/>
          <w:sz w:val="28"/>
        </w:rPr>
        <w:t>TÍTULO TERCERO</w:t>
      </w:r>
    </w:p>
    <w:p w14:paraId="0078D4BB" w14:textId="77777777" w:rsidR="008309F3" w:rsidRPr="00D31805" w:rsidRDefault="008309F3" w:rsidP="00D31805">
      <w:pPr>
        <w:pStyle w:val="Texto"/>
        <w:spacing w:after="0" w:line="276" w:lineRule="auto"/>
        <w:ind w:firstLine="0"/>
        <w:jc w:val="center"/>
        <w:rPr>
          <w:b/>
          <w:bCs/>
          <w:color w:val="000000"/>
          <w:sz w:val="28"/>
        </w:rPr>
      </w:pPr>
      <w:r w:rsidRPr="00D31805">
        <w:rPr>
          <w:b/>
          <w:bCs/>
          <w:color w:val="000000"/>
          <w:sz w:val="28"/>
        </w:rPr>
        <w:t>DE LOS RECURSOS FEDERALES</w:t>
      </w:r>
    </w:p>
    <w:p w14:paraId="3685BA43" w14:textId="77777777" w:rsidR="008309F3" w:rsidRPr="00D31805" w:rsidRDefault="008309F3" w:rsidP="00D31805">
      <w:pPr>
        <w:spacing w:after="0"/>
        <w:jc w:val="center"/>
        <w:rPr>
          <w:rFonts w:ascii="Arial" w:hAnsi="Arial" w:cs="Arial"/>
          <w:color w:val="000000"/>
          <w:sz w:val="24"/>
        </w:rPr>
      </w:pPr>
    </w:p>
    <w:p w14:paraId="43477C40" w14:textId="77777777" w:rsidR="008309F3" w:rsidRPr="00D31805" w:rsidRDefault="008309F3" w:rsidP="00D31805">
      <w:pPr>
        <w:spacing w:after="0"/>
        <w:jc w:val="center"/>
        <w:rPr>
          <w:rFonts w:ascii="Arial" w:hAnsi="Arial" w:cs="Arial"/>
          <w:b/>
          <w:bCs/>
          <w:color w:val="000000"/>
          <w:sz w:val="24"/>
        </w:rPr>
      </w:pPr>
      <w:r w:rsidRPr="00D31805">
        <w:rPr>
          <w:rFonts w:ascii="Arial" w:hAnsi="Arial" w:cs="Arial"/>
          <w:b/>
          <w:bCs/>
          <w:color w:val="000000"/>
          <w:sz w:val="24"/>
        </w:rPr>
        <w:t>CAPÍTULO ÚNICO</w:t>
      </w:r>
    </w:p>
    <w:p w14:paraId="28767560" w14:textId="77777777" w:rsidR="008309F3" w:rsidRPr="00D31805" w:rsidRDefault="008309F3" w:rsidP="00D31805">
      <w:pPr>
        <w:spacing w:after="0"/>
        <w:jc w:val="center"/>
        <w:rPr>
          <w:rFonts w:ascii="Arial" w:hAnsi="Arial" w:cs="Arial"/>
          <w:b/>
          <w:bCs/>
          <w:color w:val="000000"/>
          <w:sz w:val="24"/>
        </w:rPr>
      </w:pPr>
      <w:r w:rsidRPr="00D31805">
        <w:rPr>
          <w:rFonts w:ascii="Arial" w:hAnsi="Arial" w:cs="Arial"/>
          <w:b/>
          <w:bCs/>
          <w:color w:val="000000"/>
          <w:sz w:val="24"/>
        </w:rPr>
        <w:t xml:space="preserve">De los recursos federales transferidos al Municipio </w:t>
      </w:r>
    </w:p>
    <w:p w14:paraId="63819A59" w14:textId="77777777" w:rsidR="00570ECA" w:rsidRPr="00D31805" w:rsidRDefault="00570ECA" w:rsidP="00D31805">
      <w:pPr>
        <w:spacing w:after="0"/>
        <w:jc w:val="both"/>
        <w:rPr>
          <w:rFonts w:ascii="Arial" w:hAnsi="Arial" w:cs="Arial"/>
          <w:color w:val="000000"/>
        </w:rPr>
      </w:pPr>
    </w:p>
    <w:p w14:paraId="7E0B2431" w14:textId="335E57B8" w:rsidR="009235CB" w:rsidRPr="00D31805" w:rsidRDefault="00CF59CC" w:rsidP="00D31805">
      <w:pPr>
        <w:spacing w:after="0"/>
        <w:jc w:val="both"/>
        <w:rPr>
          <w:rFonts w:ascii="Arial" w:hAnsi="Arial" w:cs="Arial"/>
          <w:color w:val="000000"/>
        </w:rPr>
      </w:pPr>
      <w:r w:rsidRPr="00D31805">
        <w:rPr>
          <w:rFonts w:ascii="Arial" w:hAnsi="Arial" w:cs="Arial"/>
          <w:b/>
        </w:rPr>
        <w:t xml:space="preserve">Artículo </w:t>
      </w:r>
      <w:r w:rsidR="00172DD7">
        <w:rPr>
          <w:rFonts w:ascii="Arial" w:hAnsi="Arial" w:cs="Arial"/>
          <w:b/>
        </w:rPr>
        <w:t>50</w:t>
      </w:r>
      <w:r w:rsidRPr="00D31805">
        <w:rPr>
          <w:rFonts w:ascii="Arial" w:hAnsi="Arial" w:cs="Arial"/>
          <w:b/>
        </w:rPr>
        <w:t>.-</w:t>
      </w:r>
      <w:r w:rsidR="00420CF7" w:rsidRPr="00D31805">
        <w:rPr>
          <w:rFonts w:ascii="Arial" w:hAnsi="Arial" w:cs="Arial"/>
          <w:color w:val="000000"/>
        </w:rPr>
        <w:t xml:space="preserve"> </w:t>
      </w:r>
      <w:r w:rsidR="009235CB" w:rsidRPr="00D31805">
        <w:rPr>
          <w:rFonts w:ascii="Arial" w:hAnsi="Arial" w:cs="Arial"/>
          <w:color w:val="000000"/>
        </w:rPr>
        <w:t xml:space="preserve">El Presupuesto de Egresos del Municipio de </w:t>
      </w:r>
      <w:r w:rsidR="000B5E00">
        <w:rPr>
          <w:rFonts w:ascii="Arial" w:hAnsi="Arial" w:cs="Arial"/>
          <w:bCs/>
        </w:rPr>
        <w:t>Hecelchakán</w:t>
      </w:r>
      <w:r w:rsidR="009163F2" w:rsidRPr="00D31805">
        <w:rPr>
          <w:rFonts w:ascii="Arial" w:hAnsi="Arial" w:cs="Arial"/>
          <w:color w:val="000000"/>
        </w:rPr>
        <w:t>,</w:t>
      </w:r>
      <w:r w:rsidR="009444BA" w:rsidRPr="00D31805">
        <w:rPr>
          <w:rFonts w:ascii="Arial" w:hAnsi="Arial" w:cs="Arial"/>
          <w:color w:val="000000"/>
        </w:rPr>
        <w:t xml:space="preserve"> Campeche</w:t>
      </w:r>
      <w:r w:rsidR="009235CB" w:rsidRPr="00D31805">
        <w:rPr>
          <w:rFonts w:ascii="Arial" w:hAnsi="Arial" w:cs="Arial"/>
          <w:color w:val="000000"/>
        </w:rPr>
        <w:t xml:space="preserve"> contempla como una de sus fuentes </w:t>
      </w:r>
      <w:r w:rsidR="009163F2" w:rsidRPr="00D31805">
        <w:rPr>
          <w:rFonts w:ascii="Arial" w:hAnsi="Arial" w:cs="Arial"/>
          <w:color w:val="000000"/>
        </w:rPr>
        <w:t>de financiamiento los recursos federales asignados a través de participaciones, aportaciones y convenios, derivados de la Ley de Ingresos de la Federación o del Presupuesto de Egresos de la Federación.</w:t>
      </w:r>
    </w:p>
    <w:p w14:paraId="0C78602B" w14:textId="77777777" w:rsidR="009235CB" w:rsidRPr="00D31805" w:rsidRDefault="009235CB" w:rsidP="00D31805">
      <w:pPr>
        <w:spacing w:after="0"/>
        <w:jc w:val="both"/>
        <w:rPr>
          <w:rFonts w:ascii="Arial" w:hAnsi="Arial" w:cs="Arial"/>
          <w:color w:val="000000"/>
        </w:rPr>
      </w:pPr>
    </w:p>
    <w:p w14:paraId="010E088C" w14:textId="77777777" w:rsidR="00420CF7" w:rsidRPr="00D31805" w:rsidRDefault="00420CF7" w:rsidP="00D31805">
      <w:pPr>
        <w:spacing w:after="0"/>
        <w:jc w:val="both"/>
        <w:rPr>
          <w:rFonts w:ascii="Arial" w:hAnsi="Arial" w:cs="Arial"/>
          <w:color w:val="000000"/>
        </w:rPr>
      </w:pPr>
      <w:r w:rsidRPr="00D31805">
        <w:rPr>
          <w:rFonts w:ascii="Arial" w:hAnsi="Arial" w:cs="Arial"/>
          <w:color w:val="000000"/>
        </w:rPr>
        <w:t>Las ministraciones de recursos federales a que se refiere este artículo, se realizarán de conformidad con las disposiciones aplicables</w:t>
      </w:r>
      <w:r w:rsidR="00E753B7" w:rsidRPr="00D31805">
        <w:rPr>
          <w:rFonts w:ascii="Arial" w:hAnsi="Arial" w:cs="Arial"/>
          <w:color w:val="000000"/>
        </w:rPr>
        <w:t xml:space="preserve"> en la materia</w:t>
      </w:r>
      <w:r w:rsidRPr="00D31805">
        <w:rPr>
          <w:rFonts w:ascii="Arial" w:hAnsi="Arial" w:cs="Arial"/>
          <w:color w:val="000000"/>
        </w:rPr>
        <w:t>.</w:t>
      </w:r>
    </w:p>
    <w:p w14:paraId="126A9BCF" w14:textId="77777777" w:rsidR="00AD3C8C" w:rsidRPr="00D31805" w:rsidRDefault="00AD3C8C" w:rsidP="00D31805">
      <w:pPr>
        <w:spacing w:after="0"/>
        <w:jc w:val="both"/>
        <w:rPr>
          <w:rFonts w:ascii="Arial" w:hAnsi="Arial" w:cs="Arial"/>
          <w:color w:val="000000"/>
        </w:rPr>
      </w:pPr>
    </w:p>
    <w:p w14:paraId="1EE8097A" w14:textId="63AA19A7" w:rsidR="00C67C2A" w:rsidRPr="00D31805" w:rsidRDefault="00172DD7" w:rsidP="00D31805">
      <w:pPr>
        <w:spacing w:after="0"/>
        <w:jc w:val="both"/>
        <w:rPr>
          <w:rFonts w:ascii="Arial" w:hAnsi="Arial" w:cs="Arial"/>
          <w:color w:val="000000"/>
        </w:rPr>
      </w:pPr>
      <w:r>
        <w:rPr>
          <w:rFonts w:ascii="Arial" w:hAnsi="Arial" w:cs="Arial"/>
          <w:b/>
        </w:rPr>
        <w:t>Artículo 51</w:t>
      </w:r>
      <w:r w:rsidR="00C67C2A" w:rsidRPr="00D31805">
        <w:rPr>
          <w:rFonts w:ascii="Arial" w:hAnsi="Arial" w:cs="Arial"/>
          <w:b/>
        </w:rPr>
        <w:t>.-</w:t>
      </w:r>
      <w:r w:rsidR="001F7D62">
        <w:rPr>
          <w:rFonts w:ascii="Arial" w:hAnsi="Arial" w:cs="Arial"/>
          <w:color w:val="000000"/>
        </w:rPr>
        <w:t xml:space="preserve"> </w:t>
      </w:r>
      <w:r w:rsidR="001F7D62" w:rsidRPr="00567698">
        <w:rPr>
          <w:rFonts w:ascii="Arial" w:hAnsi="Arial" w:cs="Arial"/>
          <w:color w:val="000000"/>
        </w:rPr>
        <w:t>Las p</w:t>
      </w:r>
      <w:r w:rsidR="00C67C2A" w:rsidRPr="00567698">
        <w:rPr>
          <w:rFonts w:ascii="Arial" w:hAnsi="Arial" w:cs="Arial"/>
          <w:color w:val="000000"/>
        </w:rPr>
        <w:t>articipaciones</w:t>
      </w:r>
      <w:r w:rsidR="00C67C2A" w:rsidRPr="00D31805">
        <w:rPr>
          <w:rFonts w:ascii="Arial" w:hAnsi="Arial" w:cs="Arial"/>
          <w:color w:val="000000"/>
        </w:rPr>
        <w:t xml:space="preserve"> que la Federación presupuestó otorgar al municip</w:t>
      </w:r>
      <w:r w:rsidR="002E796A">
        <w:rPr>
          <w:rFonts w:ascii="Arial" w:hAnsi="Arial" w:cs="Arial"/>
          <w:color w:val="000000"/>
        </w:rPr>
        <w:t>io para el ejercicio fiscal 2020</w:t>
      </w:r>
      <w:r w:rsidR="00C67C2A" w:rsidRPr="00D31805">
        <w:rPr>
          <w:rFonts w:ascii="Arial" w:hAnsi="Arial" w:cs="Arial"/>
          <w:color w:val="000000"/>
        </w:rPr>
        <w:t xml:space="preserve"> se desglosan a continuación:</w:t>
      </w:r>
    </w:p>
    <w:p w14:paraId="46C051EB" w14:textId="77777777" w:rsidR="00F74984" w:rsidRPr="00D31805" w:rsidRDefault="00F74984" w:rsidP="00D31805">
      <w:pPr>
        <w:spacing w:after="0"/>
        <w:jc w:val="both"/>
        <w:rPr>
          <w:rFonts w:ascii="Arial" w:hAnsi="Arial" w:cs="Arial"/>
          <w:color w:val="000000"/>
          <w:sz w:val="14"/>
        </w:rPr>
      </w:pPr>
    </w:p>
    <w:p w14:paraId="5B13763B" w14:textId="77777777" w:rsidR="00C67C2A" w:rsidRPr="00D31805" w:rsidRDefault="00C67C2A" w:rsidP="00D31805">
      <w:pPr>
        <w:spacing w:after="0"/>
        <w:jc w:val="both"/>
        <w:rPr>
          <w:rFonts w:ascii="Arial" w:hAnsi="Arial" w:cs="Arial"/>
          <w:color w:val="000000"/>
          <w:sz w:val="2"/>
        </w:rPr>
      </w:pP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00"/>
        <w:gridCol w:w="2846"/>
      </w:tblGrid>
      <w:tr w:rsidR="008243F3" w:rsidRPr="009969CF" w14:paraId="0DC3956F" w14:textId="77777777" w:rsidTr="008546A3">
        <w:trPr>
          <w:trHeight w:val="288"/>
          <w:jc w:val="center"/>
        </w:trPr>
        <w:tc>
          <w:tcPr>
            <w:tcW w:w="6100" w:type="dxa"/>
            <w:shd w:val="clear" w:color="auto" w:fill="BFBFBF" w:themeFill="background1" w:themeFillShade="BF"/>
            <w:noWrap/>
            <w:vAlign w:val="bottom"/>
          </w:tcPr>
          <w:p w14:paraId="2B90C2C4" w14:textId="2B65F591" w:rsidR="008243F3" w:rsidRPr="008243F3" w:rsidRDefault="008243F3" w:rsidP="008243F3">
            <w:pPr>
              <w:spacing w:after="0"/>
              <w:jc w:val="center"/>
              <w:rPr>
                <w:rFonts w:ascii="Arial" w:hAnsi="Arial" w:cs="Arial"/>
                <w:b/>
                <w:color w:val="000000"/>
                <w:sz w:val="20"/>
                <w:szCs w:val="20"/>
              </w:rPr>
            </w:pPr>
            <w:r>
              <w:rPr>
                <w:rFonts w:ascii="Arial" w:hAnsi="Arial" w:cs="Arial"/>
                <w:b/>
                <w:color w:val="000000"/>
                <w:sz w:val="20"/>
                <w:szCs w:val="20"/>
              </w:rPr>
              <w:t>Participaciones F</w:t>
            </w:r>
            <w:r w:rsidRPr="008243F3">
              <w:rPr>
                <w:rFonts w:ascii="Arial" w:hAnsi="Arial" w:cs="Arial"/>
                <w:b/>
                <w:color w:val="000000"/>
                <w:sz w:val="20"/>
                <w:szCs w:val="20"/>
              </w:rPr>
              <w:t>ederales</w:t>
            </w:r>
          </w:p>
        </w:tc>
        <w:tc>
          <w:tcPr>
            <w:tcW w:w="2846" w:type="dxa"/>
            <w:shd w:val="clear" w:color="auto" w:fill="BFBFBF" w:themeFill="background1" w:themeFillShade="BF"/>
            <w:noWrap/>
            <w:vAlign w:val="bottom"/>
          </w:tcPr>
          <w:p w14:paraId="6B8CA5DA" w14:textId="005C52EB" w:rsidR="008243F3" w:rsidRPr="008243F3" w:rsidRDefault="008243F3" w:rsidP="008243F3">
            <w:pPr>
              <w:spacing w:after="0"/>
              <w:jc w:val="center"/>
              <w:rPr>
                <w:rFonts w:ascii="Arial" w:hAnsi="Arial" w:cs="Arial"/>
                <w:b/>
                <w:color w:val="000000"/>
                <w:sz w:val="20"/>
                <w:szCs w:val="20"/>
              </w:rPr>
            </w:pPr>
            <w:r>
              <w:rPr>
                <w:rFonts w:ascii="Arial" w:hAnsi="Arial" w:cs="Arial"/>
                <w:b/>
                <w:color w:val="000000"/>
                <w:sz w:val="20"/>
                <w:szCs w:val="20"/>
              </w:rPr>
              <w:t>Presupuesto A</w:t>
            </w:r>
            <w:r w:rsidRPr="008243F3">
              <w:rPr>
                <w:rFonts w:ascii="Arial" w:hAnsi="Arial" w:cs="Arial"/>
                <w:b/>
                <w:color w:val="000000"/>
                <w:sz w:val="20"/>
                <w:szCs w:val="20"/>
              </w:rPr>
              <w:t>probado</w:t>
            </w:r>
          </w:p>
        </w:tc>
      </w:tr>
      <w:tr w:rsidR="00536341" w:rsidRPr="009969CF" w14:paraId="3ABCD79D" w14:textId="77777777" w:rsidTr="008546A3">
        <w:trPr>
          <w:trHeight w:val="288"/>
          <w:jc w:val="center"/>
        </w:trPr>
        <w:tc>
          <w:tcPr>
            <w:tcW w:w="6100" w:type="dxa"/>
            <w:shd w:val="clear" w:color="auto" w:fill="auto"/>
            <w:noWrap/>
            <w:vAlign w:val="bottom"/>
            <w:hideMark/>
          </w:tcPr>
          <w:p w14:paraId="1C64176D" w14:textId="0D75996C" w:rsidR="00536341" w:rsidRPr="009969CF" w:rsidRDefault="008243F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Fondo G</w:t>
            </w:r>
            <w:r w:rsidRPr="009969CF">
              <w:rPr>
                <w:rFonts w:ascii="Calibri" w:eastAsia="Times New Roman" w:hAnsi="Calibri" w:cs="Times New Roman"/>
                <w:color w:val="000000"/>
                <w:lang w:eastAsia="es-MX"/>
              </w:rPr>
              <w:t>eneral</w:t>
            </w:r>
          </w:p>
        </w:tc>
        <w:tc>
          <w:tcPr>
            <w:tcW w:w="2846" w:type="dxa"/>
            <w:shd w:val="clear" w:color="auto" w:fill="auto"/>
            <w:noWrap/>
            <w:vAlign w:val="bottom"/>
            <w:hideMark/>
          </w:tcPr>
          <w:p w14:paraId="1EE46329" w14:textId="5CFEA96C" w:rsidR="00536341" w:rsidRPr="009969CF" w:rsidRDefault="00536341" w:rsidP="00A206A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00F40699">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00A206AF">
              <w:rPr>
                <w:rFonts w:ascii="Calibri" w:eastAsia="Times New Roman" w:hAnsi="Calibri" w:cs="Times New Roman"/>
                <w:color w:val="000000"/>
                <w:lang w:eastAsia="es-MX"/>
              </w:rPr>
              <w:t>54,199,984.00</w:t>
            </w:r>
            <w:r w:rsidRPr="009969CF">
              <w:rPr>
                <w:rFonts w:ascii="Calibri" w:eastAsia="Times New Roman" w:hAnsi="Calibri" w:cs="Times New Roman"/>
                <w:color w:val="000000"/>
                <w:lang w:eastAsia="es-MX"/>
              </w:rPr>
              <w:t xml:space="preserve"> </w:t>
            </w:r>
          </w:p>
        </w:tc>
      </w:tr>
      <w:tr w:rsidR="00536341" w:rsidRPr="009969CF" w14:paraId="68683EB7" w14:textId="77777777" w:rsidTr="008546A3">
        <w:trPr>
          <w:trHeight w:val="288"/>
          <w:jc w:val="center"/>
        </w:trPr>
        <w:tc>
          <w:tcPr>
            <w:tcW w:w="6100" w:type="dxa"/>
            <w:shd w:val="clear" w:color="auto" w:fill="auto"/>
            <w:noWrap/>
            <w:vAlign w:val="bottom"/>
            <w:hideMark/>
          </w:tcPr>
          <w:p w14:paraId="79A872F4" w14:textId="1A99EB00" w:rsidR="00536341" w:rsidRPr="009969CF" w:rsidRDefault="008243F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Fondo de Fiscalizació</w:t>
            </w:r>
            <w:r w:rsidRPr="009969CF">
              <w:rPr>
                <w:rFonts w:ascii="Calibri" w:eastAsia="Times New Roman" w:hAnsi="Calibri" w:cs="Times New Roman"/>
                <w:color w:val="000000"/>
                <w:lang w:eastAsia="es-MX"/>
              </w:rPr>
              <w:t>n</w:t>
            </w:r>
            <w:r w:rsidR="00E82153">
              <w:rPr>
                <w:rFonts w:ascii="Calibri" w:eastAsia="Times New Roman" w:hAnsi="Calibri" w:cs="Times New Roman"/>
                <w:color w:val="000000"/>
                <w:lang w:eastAsia="es-MX"/>
              </w:rPr>
              <w:t xml:space="preserve"> y Recaudación</w:t>
            </w:r>
          </w:p>
        </w:tc>
        <w:tc>
          <w:tcPr>
            <w:tcW w:w="2846" w:type="dxa"/>
            <w:shd w:val="clear" w:color="auto" w:fill="auto"/>
            <w:noWrap/>
            <w:vAlign w:val="bottom"/>
            <w:hideMark/>
          </w:tcPr>
          <w:p w14:paraId="47F6F6D6" w14:textId="4DEC695F" w:rsidR="00536341" w:rsidRPr="009969CF" w:rsidRDefault="00F40699" w:rsidP="00A206AF">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536341">
              <w:rPr>
                <w:rFonts w:ascii="Calibri" w:eastAsia="Times New Roman" w:hAnsi="Calibri" w:cs="Times New Roman"/>
                <w:color w:val="000000"/>
                <w:lang w:eastAsia="es-MX"/>
              </w:rPr>
              <w:t xml:space="preserve">     </w:t>
            </w:r>
            <w:r w:rsidR="00A206AF">
              <w:rPr>
                <w:rFonts w:ascii="Calibri" w:eastAsia="Times New Roman" w:hAnsi="Calibri" w:cs="Times New Roman"/>
                <w:color w:val="000000"/>
                <w:lang w:eastAsia="es-MX"/>
              </w:rPr>
              <w:t>2,398,460.00</w:t>
            </w:r>
            <w:r w:rsidR="00536341" w:rsidRPr="009969CF">
              <w:rPr>
                <w:rFonts w:ascii="Calibri" w:eastAsia="Times New Roman" w:hAnsi="Calibri" w:cs="Times New Roman"/>
                <w:color w:val="000000"/>
                <w:lang w:eastAsia="es-MX"/>
              </w:rPr>
              <w:t xml:space="preserve"> </w:t>
            </w:r>
          </w:p>
        </w:tc>
      </w:tr>
      <w:tr w:rsidR="00536341" w:rsidRPr="009969CF" w14:paraId="07196ED8" w14:textId="77777777" w:rsidTr="008546A3">
        <w:trPr>
          <w:trHeight w:val="288"/>
          <w:jc w:val="center"/>
        </w:trPr>
        <w:tc>
          <w:tcPr>
            <w:tcW w:w="6100" w:type="dxa"/>
            <w:shd w:val="clear" w:color="auto" w:fill="auto"/>
            <w:noWrap/>
            <w:vAlign w:val="bottom"/>
            <w:hideMark/>
          </w:tcPr>
          <w:p w14:paraId="023ADD8F" w14:textId="08301074" w:rsidR="00536341" w:rsidRPr="009969CF" w:rsidRDefault="008243F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Fondo Fomento M</w:t>
            </w:r>
            <w:r w:rsidRPr="009969CF">
              <w:rPr>
                <w:rFonts w:ascii="Calibri" w:eastAsia="Times New Roman" w:hAnsi="Calibri" w:cs="Times New Roman"/>
                <w:color w:val="000000"/>
                <w:lang w:eastAsia="es-MX"/>
              </w:rPr>
              <w:t>unicipal</w:t>
            </w:r>
          </w:p>
        </w:tc>
        <w:tc>
          <w:tcPr>
            <w:tcW w:w="2846" w:type="dxa"/>
            <w:shd w:val="clear" w:color="auto" w:fill="auto"/>
            <w:noWrap/>
            <w:vAlign w:val="bottom"/>
            <w:hideMark/>
          </w:tcPr>
          <w:p w14:paraId="1D48A61D" w14:textId="0B4F9B3B" w:rsidR="00536341" w:rsidRPr="009969CF" w:rsidRDefault="00F40699" w:rsidP="00A206AF">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536341">
              <w:rPr>
                <w:rFonts w:ascii="Calibri" w:eastAsia="Times New Roman" w:hAnsi="Calibri" w:cs="Times New Roman"/>
                <w:color w:val="000000"/>
                <w:lang w:eastAsia="es-MX"/>
              </w:rPr>
              <w:t xml:space="preserve">    </w:t>
            </w:r>
            <w:r w:rsidR="00A206AF">
              <w:rPr>
                <w:rFonts w:ascii="Calibri" w:eastAsia="Times New Roman" w:hAnsi="Calibri" w:cs="Times New Roman"/>
                <w:color w:val="000000"/>
                <w:lang w:eastAsia="es-MX"/>
              </w:rPr>
              <w:t>12,674,560.00</w:t>
            </w:r>
            <w:r w:rsidR="00536341" w:rsidRPr="009969CF">
              <w:rPr>
                <w:rFonts w:ascii="Calibri" w:eastAsia="Times New Roman" w:hAnsi="Calibri" w:cs="Times New Roman"/>
                <w:color w:val="000000"/>
                <w:lang w:eastAsia="es-MX"/>
              </w:rPr>
              <w:t xml:space="preserve"> </w:t>
            </w:r>
          </w:p>
        </w:tc>
      </w:tr>
      <w:tr w:rsidR="00536341" w:rsidRPr="009969CF" w14:paraId="5BCAC099" w14:textId="77777777" w:rsidTr="008546A3">
        <w:trPr>
          <w:trHeight w:val="288"/>
          <w:jc w:val="center"/>
        </w:trPr>
        <w:tc>
          <w:tcPr>
            <w:tcW w:w="6100" w:type="dxa"/>
            <w:shd w:val="clear" w:color="auto" w:fill="auto"/>
            <w:noWrap/>
            <w:vAlign w:val="bottom"/>
            <w:hideMark/>
          </w:tcPr>
          <w:p w14:paraId="75BE12CE" w14:textId="1A033C69" w:rsidR="00536341" w:rsidRPr="009969CF" w:rsidRDefault="008243F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Impuesto Especial sobre Producción y S</w:t>
            </w:r>
            <w:r w:rsidRPr="009969CF">
              <w:rPr>
                <w:rFonts w:ascii="Calibri" w:eastAsia="Times New Roman" w:hAnsi="Calibri" w:cs="Times New Roman"/>
                <w:color w:val="000000"/>
                <w:lang w:eastAsia="es-MX"/>
              </w:rPr>
              <w:t>ervicios</w:t>
            </w:r>
          </w:p>
        </w:tc>
        <w:tc>
          <w:tcPr>
            <w:tcW w:w="2846" w:type="dxa"/>
            <w:shd w:val="clear" w:color="auto" w:fill="auto"/>
            <w:noWrap/>
            <w:vAlign w:val="bottom"/>
            <w:hideMark/>
          </w:tcPr>
          <w:p w14:paraId="31566E1B" w14:textId="6C197CF4" w:rsidR="00536341" w:rsidRPr="009969CF" w:rsidRDefault="00F40699" w:rsidP="006B147F">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A206AF">
              <w:rPr>
                <w:rFonts w:ascii="Calibri" w:eastAsia="Times New Roman" w:hAnsi="Calibri" w:cs="Times New Roman"/>
                <w:color w:val="000000"/>
                <w:lang w:eastAsia="es-MX"/>
              </w:rPr>
              <w:t xml:space="preserve">   541,315.00</w:t>
            </w:r>
            <w:r w:rsidR="00536341" w:rsidRPr="009969CF">
              <w:rPr>
                <w:rFonts w:ascii="Calibri" w:eastAsia="Times New Roman" w:hAnsi="Calibri" w:cs="Times New Roman"/>
                <w:color w:val="000000"/>
                <w:lang w:eastAsia="es-MX"/>
              </w:rPr>
              <w:t xml:space="preserve"> </w:t>
            </w:r>
          </w:p>
        </w:tc>
      </w:tr>
      <w:tr w:rsidR="00536341" w:rsidRPr="009969CF" w14:paraId="6DA8EACE" w14:textId="77777777" w:rsidTr="008546A3">
        <w:trPr>
          <w:trHeight w:val="288"/>
          <w:jc w:val="center"/>
        </w:trPr>
        <w:tc>
          <w:tcPr>
            <w:tcW w:w="6100" w:type="dxa"/>
            <w:shd w:val="clear" w:color="auto" w:fill="auto"/>
            <w:noWrap/>
            <w:vAlign w:val="bottom"/>
            <w:hideMark/>
          </w:tcPr>
          <w:p w14:paraId="2A16DC76" w14:textId="6A09C26B" w:rsidR="00536341" w:rsidRPr="009969CF" w:rsidRDefault="008243F3" w:rsidP="008243F3">
            <w:pPr>
              <w:rPr>
                <w:rFonts w:ascii="Calibri" w:eastAsia="Times New Roman" w:hAnsi="Calibri" w:cs="Times New Roman"/>
                <w:color w:val="000000"/>
                <w:lang w:eastAsia="es-MX"/>
              </w:rPr>
            </w:pPr>
            <w:r>
              <w:rPr>
                <w:rFonts w:ascii="Calibri" w:eastAsia="Times New Roman" w:hAnsi="Calibri" w:cs="Times New Roman"/>
                <w:color w:val="000000"/>
                <w:lang w:eastAsia="es-MX"/>
              </w:rPr>
              <w:t>Fondo de Extracción de Hi</w:t>
            </w:r>
            <w:r w:rsidRPr="009969CF">
              <w:rPr>
                <w:rFonts w:ascii="Calibri" w:eastAsia="Times New Roman" w:hAnsi="Calibri" w:cs="Times New Roman"/>
                <w:color w:val="000000"/>
                <w:lang w:eastAsia="es-MX"/>
              </w:rPr>
              <w:t>drocarburos</w:t>
            </w:r>
          </w:p>
        </w:tc>
        <w:tc>
          <w:tcPr>
            <w:tcW w:w="2846" w:type="dxa"/>
            <w:shd w:val="clear" w:color="auto" w:fill="auto"/>
            <w:noWrap/>
            <w:vAlign w:val="bottom"/>
            <w:hideMark/>
          </w:tcPr>
          <w:p w14:paraId="0B4192C9" w14:textId="0859E778" w:rsidR="00536341" w:rsidRPr="009969CF" w:rsidRDefault="00F40699" w:rsidP="006B147F">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A206AF">
              <w:rPr>
                <w:rFonts w:ascii="Calibri" w:eastAsia="Times New Roman" w:hAnsi="Calibri" w:cs="Times New Roman"/>
                <w:color w:val="000000"/>
                <w:lang w:eastAsia="es-MX"/>
              </w:rPr>
              <w:t xml:space="preserve">    19,639,956.00</w:t>
            </w:r>
            <w:r w:rsidR="00536341" w:rsidRPr="009969CF">
              <w:rPr>
                <w:rFonts w:ascii="Calibri" w:eastAsia="Times New Roman" w:hAnsi="Calibri" w:cs="Times New Roman"/>
                <w:color w:val="000000"/>
                <w:lang w:eastAsia="es-MX"/>
              </w:rPr>
              <w:t xml:space="preserve"> </w:t>
            </w:r>
          </w:p>
        </w:tc>
      </w:tr>
      <w:tr w:rsidR="00536341" w:rsidRPr="009969CF" w14:paraId="10D3CBD7" w14:textId="77777777" w:rsidTr="008546A3">
        <w:trPr>
          <w:trHeight w:val="288"/>
          <w:jc w:val="center"/>
        </w:trPr>
        <w:tc>
          <w:tcPr>
            <w:tcW w:w="6100" w:type="dxa"/>
            <w:shd w:val="clear" w:color="auto" w:fill="auto"/>
            <w:noWrap/>
            <w:vAlign w:val="bottom"/>
            <w:hideMark/>
          </w:tcPr>
          <w:p w14:paraId="098795EA" w14:textId="7796A111" w:rsidR="00536341" w:rsidRPr="009969CF" w:rsidRDefault="008243F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IEPS Gasolina y D</w:t>
            </w:r>
            <w:r w:rsidRPr="009969CF">
              <w:rPr>
                <w:rFonts w:ascii="Calibri" w:eastAsia="Times New Roman" w:hAnsi="Calibri" w:cs="Times New Roman"/>
                <w:color w:val="000000"/>
                <w:lang w:eastAsia="es-MX"/>
              </w:rPr>
              <w:t>iesel</w:t>
            </w:r>
          </w:p>
        </w:tc>
        <w:tc>
          <w:tcPr>
            <w:tcW w:w="2846" w:type="dxa"/>
            <w:shd w:val="clear" w:color="auto" w:fill="auto"/>
            <w:noWrap/>
            <w:vAlign w:val="bottom"/>
            <w:hideMark/>
          </w:tcPr>
          <w:p w14:paraId="546DBC0B" w14:textId="4A2B17E4" w:rsidR="00536341" w:rsidRPr="009969CF" w:rsidRDefault="00F40699" w:rsidP="00E82153">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536341">
              <w:rPr>
                <w:rFonts w:ascii="Calibri" w:eastAsia="Times New Roman" w:hAnsi="Calibri" w:cs="Times New Roman"/>
                <w:color w:val="000000"/>
                <w:lang w:eastAsia="es-MX"/>
              </w:rPr>
              <w:t xml:space="preserve">         </w:t>
            </w:r>
            <w:r w:rsidR="00A206AF">
              <w:rPr>
                <w:rFonts w:ascii="Calibri" w:eastAsia="Times New Roman" w:hAnsi="Calibri" w:cs="Times New Roman"/>
                <w:color w:val="000000"/>
                <w:lang w:eastAsia="es-MX"/>
              </w:rPr>
              <w:t>1,245,934.00</w:t>
            </w:r>
            <w:r w:rsidR="00536341" w:rsidRPr="009969CF">
              <w:rPr>
                <w:rFonts w:ascii="Calibri" w:eastAsia="Times New Roman" w:hAnsi="Calibri" w:cs="Times New Roman"/>
                <w:color w:val="000000"/>
                <w:lang w:eastAsia="es-MX"/>
              </w:rPr>
              <w:t xml:space="preserve"> </w:t>
            </w:r>
          </w:p>
        </w:tc>
      </w:tr>
      <w:tr w:rsidR="00536341" w:rsidRPr="009969CF" w14:paraId="0A00D26A" w14:textId="77777777" w:rsidTr="008546A3">
        <w:trPr>
          <w:trHeight w:val="288"/>
          <w:jc w:val="center"/>
        </w:trPr>
        <w:tc>
          <w:tcPr>
            <w:tcW w:w="6100" w:type="dxa"/>
            <w:shd w:val="clear" w:color="auto" w:fill="auto"/>
            <w:noWrap/>
            <w:vAlign w:val="bottom"/>
            <w:hideMark/>
          </w:tcPr>
          <w:p w14:paraId="283FA26A" w14:textId="55D3BB23" w:rsidR="00536341" w:rsidRPr="009969CF" w:rsidRDefault="008546A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ISR</w:t>
            </w:r>
            <w:r w:rsidR="008243F3">
              <w:rPr>
                <w:rFonts w:ascii="Calibri" w:eastAsia="Times New Roman" w:hAnsi="Calibri" w:cs="Times New Roman"/>
                <w:color w:val="000000"/>
                <w:lang w:eastAsia="es-MX"/>
              </w:rPr>
              <w:t xml:space="preserve"> efectivamente enterado a la federación</w:t>
            </w:r>
          </w:p>
        </w:tc>
        <w:tc>
          <w:tcPr>
            <w:tcW w:w="2846" w:type="dxa"/>
            <w:shd w:val="clear" w:color="auto" w:fill="auto"/>
            <w:noWrap/>
            <w:vAlign w:val="bottom"/>
            <w:hideMark/>
          </w:tcPr>
          <w:p w14:paraId="2AF166C8" w14:textId="2CDC1B30" w:rsidR="00536341" w:rsidRPr="009969CF" w:rsidRDefault="00F40699" w:rsidP="006B147F">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A206AF">
              <w:rPr>
                <w:rFonts w:ascii="Calibri" w:eastAsia="Times New Roman" w:hAnsi="Calibri" w:cs="Times New Roman"/>
                <w:color w:val="000000"/>
                <w:lang w:eastAsia="es-MX"/>
              </w:rPr>
              <w:t xml:space="preserve">     3,264,418.00</w:t>
            </w:r>
            <w:r w:rsidR="00536341" w:rsidRPr="009969CF">
              <w:rPr>
                <w:rFonts w:ascii="Calibri" w:eastAsia="Times New Roman" w:hAnsi="Calibri" w:cs="Times New Roman"/>
                <w:color w:val="000000"/>
                <w:lang w:eastAsia="es-MX"/>
              </w:rPr>
              <w:t xml:space="preserve"> </w:t>
            </w:r>
          </w:p>
        </w:tc>
      </w:tr>
      <w:tr w:rsidR="004C1A6F" w:rsidRPr="009969CF" w14:paraId="03041A72" w14:textId="77777777" w:rsidTr="008546A3">
        <w:trPr>
          <w:trHeight w:val="288"/>
          <w:jc w:val="center"/>
        </w:trPr>
        <w:tc>
          <w:tcPr>
            <w:tcW w:w="6100" w:type="dxa"/>
            <w:shd w:val="clear" w:color="auto" w:fill="auto"/>
            <w:noWrap/>
            <w:vAlign w:val="bottom"/>
          </w:tcPr>
          <w:p w14:paraId="730BA348" w14:textId="71FC0D69" w:rsidR="004C1A6F" w:rsidRDefault="004C1A6F"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Fondo de colaboración Administrativa de Predial (30 %)</w:t>
            </w:r>
          </w:p>
        </w:tc>
        <w:tc>
          <w:tcPr>
            <w:tcW w:w="2846" w:type="dxa"/>
            <w:shd w:val="clear" w:color="auto" w:fill="auto"/>
            <w:noWrap/>
            <w:vAlign w:val="bottom"/>
          </w:tcPr>
          <w:p w14:paraId="20840016" w14:textId="4723BA16" w:rsidR="004C1A6F" w:rsidRDefault="00A206AF" w:rsidP="006B147F">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2,378,003.00</w:t>
            </w:r>
          </w:p>
        </w:tc>
      </w:tr>
      <w:tr w:rsidR="008243F3" w:rsidRPr="009969CF" w14:paraId="0B4D90C2" w14:textId="77777777" w:rsidTr="008546A3">
        <w:trPr>
          <w:trHeight w:val="288"/>
          <w:jc w:val="center"/>
        </w:trPr>
        <w:tc>
          <w:tcPr>
            <w:tcW w:w="6100" w:type="dxa"/>
            <w:shd w:val="clear" w:color="auto" w:fill="BFBFBF" w:themeFill="background1" w:themeFillShade="BF"/>
            <w:noWrap/>
            <w:vAlign w:val="bottom"/>
          </w:tcPr>
          <w:p w14:paraId="479FB87B" w14:textId="1B2F9B9F" w:rsidR="008243F3" w:rsidRPr="008243F3" w:rsidRDefault="008546A3" w:rsidP="008243F3">
            <w:pPr>
              <w:rPr>
                <w:rFonts w:ascii="Calibri" w:eastAsia="Times New Roman" w:hAnsi="Calibri" w:cs="Times New Roman"/>
                <w:b/>
                <w:color w:val="000000"/>
                <w:lang w:eastAsia="es-MX"/>
              </w:rPr>
            </w:pPr>
            <w:r>
              <w:rPr>
                <w:rFonts w:ascii="Calibri" w:eastAsia="Times New Roman" w:hAnsi="Calibri" w:cs="Times New Roman"/>
                <w:b/>
                <w:color w:val="000000"/>
                <w:lang w:eastAsia="es-MX"/>
              </w:rPr>
              <w:t>Total de Participaciones Federales</w:t>
            </w:r>
          </w:p>
        </w:tc>
        <w:tc>
          <w:tcPr>
            <w:tcW w:w="2846" w:type="dxa"/>
            <w:shd w:val="clear" w:color="auto" w:fill="BFBFBF" w:themeFill="background1" w:themeFillShade="BF"/>
            <w:noWrap/>
            <w:vAlign w:val="bottom"/>
          </w:tcPr>
          <w:p w14:paraId="55752D09" w14:textId="29029ADD" w:rsidR="008243F3" w:rsidRPr="008243F3" w:rsidRDefault="008243F3" w:rsidP="004C1A6F">
            <w:pPr>
              <w:jc w:val="right"/>
              <w:rPr>
                <w:rFonts w:ascii="Calibri" w:eastAsia="Times New Roman" w:hAnsi="Calibri" w:cs="Times New Roman"/>
                <w:b/>
                <w:color w:val="000000"/>
                <w:lang w:eastAsia="es-MX"/>
              </w:rPr>
            </w:pPr>
            <w:r w:rsidRPr="008243F3">
              <w:rPr>
                <w:rFonts w:ascii="Calibri" w:eastAsia="Times New Roman" w:hAnsi="Calibri" w:cs="Times New Roman"/>
                <w:b/>
                <w:color w:val="000000"/>
                <w:lang w:eastAsia="es-MX"/>
              </w:rPr>
              <w:t>$</w:t>
            </w:r>
            <w:r w:rsidR="00F40699">
              <w:rPr>
                <w:rFonts w:ascii="Calibri" w:eastAsia="Times New Roman" w:hAnsi="Calibri" w:cs="Times New Roman"/>
                <w:b/>
                <w:color w:val="000000"/>
                <w:lang w:eastAsia="es-MX"/>
              </w:rPr>
              <w:t xml:space="preserve">                         </w:t>
            </w:r>
            <w:r w:rsidRPr="008243F3">
              <w:rPr>
                <w:rFonts w:ascii="Calibri" w:eastAsia="Times New Roman" w:hAnsi="Calibri" w:cs="Times New Roman"/>
                <w:b/>
                <w:color w:val="000000"/>
                <w:lang w:eastAsia="es-MX"/>
              </w:rPr>
              <w:t xml:space="preserve"> </w:t>
            </w:r>
            <w:r w:rsidR="00A206AF">
              <w:rPr>
                <w:rFonts w:ascii="Calibri" w:eastAsia="Times New Roman" w:hAnsi="Calibri" w:cs="Times New Roman"/>
                <w:b/>
                <w:color w:val="000000"/>
                <w:lang w:eastAsia="es-MX"/>
              </w:rPr>
              <w:t>96,342,630.00</w:t>
            </w:r>
          </w:p>
        </w:tc>
      </w:tr>
    </w:tbl>
    <w:p w14:paraId="7506C7B2" w14:textId="77777777" w:rsidR="001B36DA" w:rsidRPr="00D31805" w:rsidRDefault="001B36DA" w:rsidP="00D31805">
      <w:pPr>
        <w:spacing w:after="0"/>
        <w:jc w:val="both"/>
        <w:rPr>
          <w:rFonts w:ascii="Arial" w:hAnsi="Arial" w:cs="Arial"/>
          <w:b/>
        </w:rPr>
      </w:pPr>
    </w:p>
    <w:p w14:paraId="2027FB77" w14:textId="020B226B" w:rsidR="00C67C2A" w:rsidRPr="00D31805" w:rsidRDefault="00172DD7" w:rsidP="00D31805">
      <w:pPr>
        <w:spacing w:after="0"/>
        <w:jc w:val="both"/>
        <w:rPr>
          <w:rFonts w:ascii="Arial" w:hAnsi="Arial" w:cs="Arial"/>
          <w:color w:val="000000"/>
        </w:rPr>
      </w:pPr>
      <w:r>
        <w:rPr>
          <w:rFonts w:ascii="Arial" w:hAnsi="Arial" w:cs="Arial"/>
          <w:b/>
        </w:rPr>
        <w:lastRenderedPageBreak/>
        <w:t>Artículo 52</w:t>
      </w:r>
      <w:r w:rsidR="00C67C2A" w:rsidRPr="00D31805">
        <w:rPr>
          <w:rFonts w:ascii="Arial" w:hAnsi="Arial" w:cs="Arial"/>
          <w:b/>
        </w:rPr>
        <w:t>.-</w:t>
      </w:r>
      <w:r w:rsidR="000D6C80" w:rsidRPr="00D31805">
        <w:rPr>
          <w:rFonts w:ascii="Arial" w:hAnsi="Arial" w:cs="Arial"/>
          <w:color w:val="000000"/>
        </w:rPr>
        <w:t xml:space="preserve"> Los </w:t>
      </w:r>
      <w:r w:rsidR="00976FC8" w:rsidRPr="00567698">
        <w:rPr>
          <w:rFonts w:ascii="Arial" w:hAnsi="Arial" w:cs="Arial"/>
          <w:color w:val="000000"/>
        </w:rPr>
        <w:t>fondos de aportaciones federales</w:t>
      </w:r>
      <w:r w:rsidR="00976FC8" w:rsidRPr="00D31805">
        <w:rPr>
          <w:rFonts w:ascii="Arial" w:hAnsi="Arial" w:cs="Arial"/>
          <w:color w:val="000000"/>
        </w:rPr>
        <w:t xml:space="preserve"> </w:t>
      </w:r>
      <w:r w:rsidR="00C67C2A" w:rsidRPr="00D31805">
        <w:rPr>
          <w:rFonts w:ascii="Arial" w:hAnsi="Arial" w:cs="Arial"/>
          <w:color w:val="000000"/>
        </w:rPr>
        <w:t>que la Federación presupuestó otorgar al municipio de conformidad con la Ley de Coordinación Fiscal, se desglosan a continuación:</w:t>
      </w:r>
    </w:p>
    <w:p w14:paraId="38E6CB30" w14:textId="77777777" w:rsidR="00AD3C8C" w:rsidRPr="00D31805" w:rsidRDefault="00AD3C8C" w:rsidP="00D31805">
      <w:pPr>
        <w:spacing w:after="0"/>
        <w:jc w:val="both"/>
        <w:rPr>
          <w:rFonts w:ascii="Arial" w:hAnsi="Arial" w:cs="Arial"/>
          <w:color w:val="000000"/>
        </w:rPr>
      </w:pPr>
    </w:p>
    <w:tbl>
      <w:tblPr>
        <w:tblStyle w:val="Tablaconcuadrcula"/>
        <w:tblW w:w="5000" w:type="pct"/>
        <w:tblLook w:val="04A0" w:firstRow="1" w:lastRow="0" w:firstColumn="1" w:lastColumn="0" w:noHBand="0" w:noVBand="1"/>
      </w:tblPr>
      <w:tblGrid>
        <w:gridCol w:w="7154"/>
        <w:gridCol w:w="1900"/>
      </w:tblGrid>
      <w:tr w:rsidR="00C67C2A" w:rsidRPr="00976FC8" w14:paraId="71E4AEDA" w14:textId="77777777" w:rsidTr="00976FC8">
        <w:trPr>
          <w:trHeight w:val="194"/>
        </w:trPr>
        <w:tc>
          <w:tcPr>
            <w:tcW w:w="3951" w:type="pct"/>
            <w:shd w:val="clear" w:color="auto" w:fill="BFBFBF" w:themeFill="background1" w:themeFillShade="BF"/>
            <w:vAlign w:val="center"/>
            <w:hideMark/>
          </w:tcPr>
          <w:p w14:paraId="090DCACE" w14:textId="77777777" w:rsidR="00C67C2A" w:rsidRPr="00976FC8" w:rsidRDefault="00C67C2A" w:rsidP="00D31805">
            <w:pPr>
              <w:spacing w:line="276" w:lineRule="auto"/>
              <w:jc w:val="center"/>
              <w:rPr>
                <w:rFonts w:ascii="Arial" w:hAnsi="Arial" w:cs="Arial"/>
                <w:b/>
                <w:color w:val="000000"/>
                <w:sz w:val="20"/>
                <w:szCs w:val="20"/>
              </w:rPr>
            </w:pPr>
            <w:r w:rsidRPr="00976FC8">
              <w:rPr>
                <w:rFonts w:ascii="Arial" w:hAnsi="Arial" w:cs="Arial"/>
                <w:b/>
                <w:color w:val="000000"/>
                <w:sz w:val="20"/>
                <w:szCs w:val="20"/>
              </w:rPr>
              <w:t>Fondos de Aportaciones Federales</w:t>
            </w:r>
          </w:p>
        </w:tc>
        <w:tc>
          <w:tcPr>
            <w:tcW w:w="1049" w:type="pct"/>
            <w:shd w:val="clear" w:color="auto" w:fill="BFBFBF" w:themeFill="background1" w:themeFillShade="BF"/>
            <w:hideMark/>
          </w:tcPr>
          <w:p w14:paraId="7129F68F" w14:textId="77777777" w:rsidR="00C67C2A" w:rsidRPr="00976FC8" w:rsidRDefault="00C67C2A" w:rsidP="00D31805">
            <w:pPr>
              <w:spacing w:line="276" w:lineRule="auto"/>
              <w:jc w:val="center"/>
              <w:rPr>
                <w:rFonts w:ascii="Arial" w:hAnsi="Arial" w:cs="Arial"/>
                <w:b/>
                <w:color w:val="000000"/>
                <w:sz w:val="20"/>
                <w:szCs w:val="20"/>
              </w:rPr>
            </w:pPr>
            <w:r w:rsidRPr="00976FC8">
              <w:rPr>
                <w:rFonts w:ascii="Arial" w:hAnsi="Arial" w:cs="Arial"/>
                <w:b/>
                <w:color w:val="000000"/>
                <w:sz w:val="20"/>
                <w:szCs w:val="20"/>
              </w:rPr>
              <w:t>Presupuesto Aprobado</w:t>
            </w:r>
          </w:p>
        </w:tc>
      </w:tr>
      <w:tr w:rsidR="001C2A05" w:rsidRPr="00976FC8" w14:paraId="5DBD1106" w14:textId="77777777" w:rsidTr="00976FC8">
        <w:trPr>
          <w:trHeight w:val="399"/>
        </w:trPr>
        <w:tc>
          <w:tcPr>
            <w:tcW w:w="3951" w:type="pct"/>
            <w:vAlign w:val="center"/>
          </w:tcPr>
          <w:p w14:paraId="6D14D867" w14:textId="713A1E9B" w:rsidR="001C2A05" w:rsidRPr="00976FC8" w:rsidRDefault="00976FC8" w:rsidP="00D31805">
            <w:pPr>
              <w:spacing w:line="276" w:lineRule="auto"/>
              <w:rPr>
                <w:rFonts w:ascii="Arial" w:hAnsi="Arial" w:cs="Arial"/>
                <w:color w:val="000000"/>
                <w:sz w:val="20"/>
                <w:szCs w:val="20"/>
              </w:rPr>
            </w:pPr>
            <w:r w:rsidRPr="00976FC8">
              <w:rPr>
                <w:rFonts w:ascii="Arial" w:hAnsi="Arial" w:cs="Arial"/>
                <w:color w:val="000000"/>
                <w:sz w:val="20"/>
                <w:szCs w:val="20"/>
              </w:rPr>
              <w:t xml:space="preserve">Fondo para la Infraestructura Social </w:t>
            </w:r>
            <w:r w:rsidRPr="00567698">
              <w:rPr>
                <w:rFonts w:ascii="Arial" w:hAnsi="Arial" w:cs="Arial"/>
                <w:color w:val="000000"/>
                <w:sz w:val="20"/>
                <w:szCs w:val="20"/>
              </w:rPr>
              <w:t>Municipal y de las Demarcaciones del D.F.</w:t>
            </w:r>
          </w:p>
        </w:tc>
        <w:tc>
          <w:tcPr>
            <w:tcW w:w="1049" w:type="pct"/>
            <w:vAlign w:val="center"/>
          </w:tcPr>
          <w:p w14:paraId="53BEE752" w14:textId="07E22D88" w:rsidR="001C2A05" w:rsidRPr="00976FC8" w:rsidRDefault="00976FC8" w:rsidP="00DC6009">
            <w:pPr>
              <w:spacing w:line="276" w:lineRule="auto"/>
              <w:jc w:val="right"/>
              <w:rPr>
                <w:rFonts w:ascii="Arial" w:hAnsi="Arial" w:cs="Arial"/>
                <w:smallCaps/>
                <w:sz w:val="20"/>
                <w:szCs w:val="20"/>
                <w:lang w:eastAsia="es-ES"/>
              </w:rPr>
            </w:pPr>
            <w:r w:rsidRPr="00976FC8">
              <w:rPr>
                <w:rFonts w:ascii="Arial" w:hAnsi="Arial" w:cs="Arial"/>
                <w:sz w:val="20"/>
                <w:szCs w:val="20"/>
              </w:rPr>
              <w:t xml:space="preserve">$  </w:t>
            </w:r>
            <w:r w:rsidR="00DC6009">
              <w:rPr>
                <w:rFonts w:ascii="Arial" w:hAnsi="Arial" w:cs="Arial"/>
                <w:sz w:val="20"/>
                <w:szCs w:val="20"/>
              </w:rPr>
              <w:t>36,332,594.00</w:t>
            </w:r>
          </w:p>
        </w:tc>
      </w:tr>
      <w:tr w:rsidR="001C2A05" w:rsidRPr="00976FC8" w14:paraId="6289533B" w14:textId="77777777" w:rsidTr="00976FC8">
        <w:trPr>
          <w:trHeight w:val="194"/>
        </w:trPr>
        <w:tc>
          <w:tcPr>
            <w:tcW w:w="3951" w:type="pct"/>
            <w:vAlign w:val="center"/>
          </w:tcPr>
          <w:p w14:paraId="39430406" w14:textId="77777777" w:rsidR="001C2A05" w:rsidRPr="00976FC8" w:rsidRDefault="001C2A05" w:rsidP="00D31805">
            <w:pPr>
              <w:spacing w:line="276" w:lineRule="auto"/>
              <w:rPr>
                <w:rFonts w:ascii="Arial" w:hAnsi="Arial" w:cs="Arial"/>
                <w:color w:val="000000"/>
                <w:sz w:val="20"/>
                <w:szCs w:val="20"/>
              </w:rPr>
            </w:pPr>
            <w:r w:rsidRPr="00976FC8">
              <w:rPr>
                <w:rFonts w:ascii="Arial" w:hAnsi="Arial" w:cs="Arial"/>
                <w:color w:val="000000"/>
                <w:sz w:val="20"/>
                <w:szCs w:val="20"/>
              </w:rPr>
              <w:t>Fondo de Aportaciones para el Fortalecimiento de los Municipios y de las Demarcaciones del D.F.</w:t>
            </w:r>
          </w:p>
        </w:tc>
        <w:tc>
          <w:tcPr>
            <w:tcW w:w="1049" w:type="pct"/>
            <w:vAlign w:val="center"/>
          </w:tcPr>
          <w:p w14:paraId="5AFE22C9" w14:textId="4AAD7954" w:rsidR="001C2A05" w:rsidRPr="00976FC8" w:rsidRDefault="00DC6009" w:rsidP="00D31805">
            <w:pPr>
              <w:spacing w:line="276" w:lineRule="auto"/>
              <w:jc w:val="right"/>
              <w:rPr>
                <w:rFonts w:ascii="Arial" w:hAnsi="Arial" w:cs="Arial"/>
                <w:smallCaps/>
                <w:sz w:val="20"/>
                <w:szCs w:val="20"/>
                <w:lang w:eastAsia="es-ES"/>
              </w:rPr>
            </w:pPr>
            <w:r>
              <w:rPr>
                <w:rFonts w:ascii="Arial" w:hAnsi="Arial" w:cs="Arial"/>
                <w:sz w:val="20"/>
                <w:szCs w:val="20"/>
              </w:rPr>
              <w:t>22,654,337.00</w:t>
            </w:r>
          </w:p>
        </w:tc>
      </w:tr>
      <w:tr w:rsidR="001C2A05" w:rsidRPr="00976FC8" w14:paraId="37694AE9" w14:textId="77777777" w:rsidTr="00976FC8">
        <w:trPr>
          <w:trHeight w:val="340"/>
        </w:trPr>
        <w:tc>
          <w:tcPr>
            <w:tcW w:w="3951" w:type="pct"/>
            <w:shd w:val="clear" w:color="auto" w:fill="BFBFBF" w:themeFill="background1" w:themeFillShade="BF"/>
            <w:vAlign w:val="center"/>
            <w:hideMark/>
          </w:tcPr>
          <w:p w14:paraId="494AF2F2" w14:textId="77777777" w:rsidR="001C2A05" w:rsidRPr="00976FC8" w:rsidRDefault="001C2A05" w:rsidP="00D31805">
            <w:pPr>
              <w:spacing w:line="276" w:lineRule="auto"/>
              <w:jc w:val="center"/>
              <w:rPr>
                <w:rFonts w:ascii="Arial" w:hAnsi="Arial" w:cs="Arial"/>
                <w:b/>
                <w:color w:val="000000"/>
                <w:sz w:val="20"/>
                <w:szCs w:val="20"/>
              </w:rPr>
            </w:pPr>
            <w:r w:rsidRPr="00976FC8">
              <w:rPr>
                <w:rFonts w:ascii="Arial" w:hAnsi="Arial" w:cs="Arial"/>
                <w:b/>
                <w:color w:val="000000"/>
                <w:sz w:val="20"/>
                <w:szCs w:val="20"/>
              </w:rPr>
              <w:t>Total de Fondos de Aportaciones Federales</w:t>
            </w:r>
          </w:p>
        </w:tc>
        <w:tc>
          <w:tcPr>
            <w:tcW w:w="1049" w:type="pct"/>
            <w:shd w:val="clear" w:color="auto" w:fill="BFBFBF" w:themeFill="background1" w:themeFillShade="BF"/>
            <w:vAlign w:val="center"/>
          </w:tcPr>
          <w:p w14:paraId="5B57190F" w14:textId="729EE96E" w:rsidR="001C2A05" w:rsidRPr="00976FC8" w:rsidRDefault="001C2A05" w:rsidP="004C1A6F">
            <w:pPr>
              <w:spacing w:line="276" w:lineRule="auto"/>
              <w:jc w:val="right"/>
              <w:rPr>
                <w:rFonts w:ascii="Arial" w:hAnsi="Arial" w:cs="Arial"/>
                <w:b/>
                <w:smallCaps/>
                <w:sz w:val="20"/>
                <w:szCs w:val="20"/>
              </w:rPr>
            </w:pPr>
            <w:r w:rsidRPr="00976FC8">
              <w:rPr>
                <w:rFonts w:ascii="Arial" w:hAnsi="Arial" w:cs="Arial"/>
                <w:b/>
                <w:sz w:val="20"/>
                <w:szCs w:val="20"/>
              </w:rPr>
              <w:t xml:space="preserve">$ </w:t>
            </w:r>
            <w:r w:rsidR="00DC6009">
              <w:rPr>
                <w:rFonts w:ascii="Arial" w:hAnsi="Arial" w:cs="Arial"/>
                <w:b/>
                <w:sz w:val="20"/>
                <w:szCs w:val="20"/>
              </w:rPr>
              <w:t>58,986,931.00</w:t>
            </w:r>
          </w:p>
        </w:tc>
      </w:tr>
    </w:tbl>
    <w:p w14:paraId="2268C072" w14:textId="77777777" w:rsidR="00976FC8" w:rsidRDefault="00976FC8" w:rsidP="00D31805">
      <w:pPr>
        <w:spacing w:after="0"/>
        <w:jc w:val="both"/>
        <w:rPr>
          <w:rFonts w:ascii="Arial" w:hAnsi="Arial" w:cs="Arial"/>
          <w:color w:val="000000"/>
          <w:lang w:eastAsia="es-ES"/>
        </w:rPr>
      </w:pPr>
    </w:p>
    <w:p w14:paraId="5D6BAD27" w14:textId="2D4FA8BE" w:rsidR="001C2A05" w:rsidRDefault="001C2A05" w:rsidP="00D31805">
      <w:pPr>
        <w:spacing w:after="0"/>
        <w:jc w:val="both"/>
        <w:rPr>
          <w:rFonts w:ascii="Arial" w:hAnsi="Arial" w:cs="Arial"/>
          <w:color w:val="000000"/>
          <w:lang w:eastAsia="es-ES"/>
        </w:rPr>
      </w:pPr>
      <w:r w:rsidRPr="00D31805">
        <w:rPr>
          <w:rFonts w:ascii="Arial" w:hAnsi="Arial" w:cs="Arial"/>
          <w:color w:val="000000"/>
          <w:lang w:eastAsia="es-ES"/>
        </w:rPr>
        <w:t>La aplicación, destino y dis</w:t>
      </w:r>
      <w:r w:rsidR="000D6C80" w:rsidRPr="00D31805">
        <w:rPr>
          <w:rFonts w:ascii="Arial" w:hAnsi="Arial" w:cs="Arial"/>
          <w:color w:val="000000"/>
          <w:lang w:eastAsia="es-ES"/>
        </w:rPr>
        <w:t xml:space="preserve">tribución presupuestada de los </w:t>
      </w:r>
      <w:r w:rsidR="00976FC8" w:rsidRPr="00567698">
        <w:rPr>
          <w:rFonts w:ascii="Arial" w:hAnsi="Arial" w:cs="Arial"/>
          <w:color w:val="000000"/>
          <w:lang w:eastAsia="es-ES"/>
        </w:rPr>
        <w:t xml:space="preserve">fondos de aportaciones federales </w:t>
      </w:r>
      <w:r w:rsidRPr="00567698">
        <w:rPr>
          <w:rFonts w:ascii="Arial" w:hAnsi="Arial" w:cs="Arial"/>
          <w:color w:val="000000"/>
          <w:lang w:eastAsia="es-ES"/>
        </w:rPr>
        <w:t>se desglosa a continuación por capítulo del gasto:</w:t>
      </w:r>
    </w:p>
    <w:p w14:paraId="230565F1" w14:textId="77777777" w:rsidR="00737F78" w:rsidRPr="00D31805" w:rsidRDefault="00737F78" w:rsidP="00D31805">
      <w:pPr>
        <w:spacing w:after="0"/>
        <w:jc w:val="both"/>
        <w:rPr>
          <w:rFonts w:ascii="Arial" w:hAnsi="Arial" w:cs="Arial"/>
          <w:color w:val="000000"/>
          <w:lang w:eastAsia="es-ES"/>
        </w:rPr>
      </w:pPr>
    </w:p>
    <w:p w14:paraId="06DE8936" w14:textId="77777777" w:rsidR="005350E7" w:rsidRPr="00D31805" w:rsidRDefault="005350E7" w:rsidP="00D31805">
      <w:pPr>
        <w:spacing w:after="0"/>
        <w:jc w:val="both"/>
        <w:rPr>
          <w:rFonts w:ascii="Arial" w:hAnsi="Arial" w:cs="Arial"/>
          <w:color w:val="000000"/>
          <w:lang w:eastAsia="es-ES"/>
        </w:rPr>
      </w:pPr>
    </w:p>
    <w:tbl>
      <w:tblPr>
        <w:tblW w:w="504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7"/>
        <w:gridCol w:w="6482"/>
        <w:gridCol w:w="1821"/>
      </w:tblGrid>
      <w:tr w:rsidR="000D6C80" w:rsidRPr="00D31805" w14:paraId="309DFDC6" w14:textId="77777777" w:rsidTr="000D6C80">
        <w:trPr>
          <w:trHeight w:val="540"/>
        </w:trPr>
        <w:tc>
          <w:tcPr>
            <w:tcW w:w="3994" w:type="pct"/>
            <w:gridSpan w:val="2"/>
            <w:shd w:val="clear" w:color="000000" w:fill="BFBFBF"/>
            <w:noWrap/>
            <w:vAlign w:val="center"/>
            <w:hideMark/>
          </w:tcPr>
          <w:p w14:paraId="2E38723B" w14:textId="77777777" w:rsidR="00976FC8" w:rsidRDefault="00976FC8" w:rsidP="00D31805">
            <w:pPr>
              <w:spacing w:after="0"/>
              <w:jc w:val="center"/>
              <w:rPr>
                <w:rFonts w:ascii="Arial" w:eastAsia="Times New Roman" w:hAnsi="Arial" w:cs="Arial"/>
                <w:b/>
                <w:bCs/>
                <w:color w:val="000000"/>
                <w:sz w:val="20"/>
                <w:szCs w:val="20"/>
                <w:lang w:eastAsia="es-MX"/>
              </w:rPr>
            </w:pPr>
            <w:r w:rsidRPr="00976FC8">
              <w:rPr>
                <w:rFonts w:ascii="Arial" w:eastAsia="Times New Roman" w:hAnsi="Arial" w:cs="Arial"/>
                <w:b/>
                <w:bCs/>
                <w:color w:val="000000"/>
                <w:sz w:val="20"/>
                <w:szCs w:val="20"/>
                <w:lang w:eastAsia="es-MX"/>
              </w:rPr>
              <w:t xml:space="preserve">Fondo para la Infraestructura Social Municipal </w:t>
            </w:r>
          </w:p>
          <w:p w14:paraId="2242A081" w14:textId="66E65ADB" w:rsidR="000D6C80" w:rsidRPr="00D31805" w:rsidRDefault="00976FC8" w:rsidP="00D31805">
            <w:pPr>
              <w:spacing w:after="0"/>
              <w:jc w:val="center"/>
              <w:rPr>
                <w:rFonts w:ascii="Arial" w:eastAsia="Times New Roman" w:hAnsi="Arial" w:cs="Arial"/>
                <w:b/>
                <w:bCs/>
                <w:color w:val="000000"/>
                <w:sz w:val="20"/>
                <w:szCs w:val="20"/>
                <w:lang w:eastAsia="es-MX"/>
              </w:rPr>
            </w:pPr>
            <w:r w:rsidRPr="00567698">
              <w:rPr>
                <w:rFonts w:ascii="Arial" w:eastAsia="Times New Roman" w:hAnsi="Arial" w:cs="Arial"/>
                <w:b/>
                <w:bCs/>
                <w:color w:val="000000"/>
                <w:sz w:val="20"/>
                <w:szCs w:val="20"/>
                <w:lang w:eastAsia="es-MX"/>
              </w:rPr>
              <w:t>y de las Demarcaciones del D.F.</w:t>
            </w:r>
          </w:p>
        </w:tc>
        <w:tc>
          <w:tcPr>
            <w:tcW w:w="1006" w:type="pct"/>
            <w:shd w:val="clear" w:color="000000" w:fill="BFBFBF"/>
            <w:vAlign w:val="center"/>
            <w:hideMark/>
          </w:tcPr>
          <w:p w14:paraId="71143E11" w14:textId="77777777" w:rsidR="000D6C80" w:rsidRPr="00D31805" w:rsidRDefault="000D6C80"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0D6C80" w:rsidRPr="00D31805" w14:paraId="609EFC6A" w14:textId="77777777" w:rsidTr="000D6C80">
        <w:trPr>
          <w:trHeight w:val="300"/>
        </w:trPr>
        <w:tc>
          <w:tcPr>
            <w:tcW w:w="413" w:type="pct"/>
            <w:shd w:val="clear" w:color="auto" w:fill="auto"/>
            <w:noWrap/>
            <w:vAlign w:val="center"/>
            <w:hideMark/>
          </w:tcPr>
          <w:p w14:paraId="381D687A"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3581" w:type="pct"/>
            <w:shd w:val="clear" w:color="auto" w:fill="auto"/>
            <w:noWrap/>
            <w:vAlign w:val="center"/>
            <w:hideMark/>
          </w:tcPr>
          <w:p w14:paraId="5B3DD81A"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006" w:type="pct"/>
            <w:shd w:val="clear" w:color="auto" w:fill="auto"/>
            <w:noWrap/>
            <w:vAlign w:val="center"/>
            <w:hideMark/>
          </w:tcPr>
          <w:p w14:paraId="6E9837BB"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57E45119" w14:textId="77777777" w:rsidTr="000D6C80">
        <w:trPr>
          <w:trHeight w:val="300"/>
        </w:trPr>
        <w:tc>
          <w:tcPr>
            <w:tcW w:w="413" w:type="pct"/>
            <w:shd w:val="clear" w:color="auto" w:fill="auto"/>
            <w:noWrap/>
            <w:vAlign w:val="center"/>
            <w:hideMark/>
          </w:tcPr>
          <w:p w14:paraId="4E465589"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3581" w:type="pct"/>
            <w:shd w:val="clear" w:color="auto" w:fill="auto"/>
            <w:noWrap/>
            <w:vAlign w:val="center"/>
            <w:hideMark/>
          </w:tcPr>
          <w:p w14:paraId="7B4C393D"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006" w:type="pct"/>
            <w:shd w:val="clear" w:color="auto" w:fill="auto"/>
            <w:noWrap/>
            <w:vAlign w:val="center"/>
            <w:hideMark/>
          </w:tcPr>
          <w:p w14:paraId="363CDC83"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04F22D7E" w14:textId="77777777" w:rsidTr="000D6C80">
        <w:trPr>
          <w:trHeight w:val="300"/>
        </w:trPr>
        <w:tc>
          <w:tcPr>
            <w:tcW w:w="413" w:type="pct"/>
            <w:shd w:val="clear" w:color="auto" w:fill="auto"/>
            <w:noWrap/>
            <w:vAlign w:val="center"/>
            <w:hideMark/>
          </w:tcPr>
          <w:p w14:paraId="6D081F2B"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3581" w:type="pct"/>
            <w:shd w:val="clear" w:color="auto" w:fill="auto"/>
            <w:noWrap/>
            <w:vAlign w:val="center"/>
            <w:hideMark/>
          </w:tcPr>
          <w:p w14:paraId="6BA0B4D2"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006" w:type="pct"/>
            <w:shd w:val="clear" w:color="auto" w:fill="auto"/>
            <w:noWrap/>
            <w:vAlign w:val="center"/>
            <w:hideMark/>
          </w:tcPr>
          <w:p w14:paraId="0F45D467" w14:textId="132C85D6" w:rsidR="000D6C80" w:rsidRPr="00D31805" w:rsidRDefault="00242F45"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1,089,977.82</w:t>
            </w:r>
          </w:p>
        </w:tc>
      </w:tr>
      <w:tr w:rsidR="000D6C80" w:rsidRPr="00D31805" w14:paraId="26163B21" w14:textId="77777777" w:rsidTr="000D6C80">
        <w:trPr>
          <w:trHeight w:val="300"/>
        </w:trPr>
        <w:tc>
          <w:tcPr>
            <w:tcW w:w="413" w:type="pct"/>
            <w:shd w:val="clear" w:color="auto" w:fill="auto"/>
            <w:noWrap/>
            <w:vAlign w:val="center"/>
            <w:hideMark/>
          </w:tcPr>
          <w:p w14:paraId="59C7E57B"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3581" w:type="pct"/>
            <w:shd w:val="clear" w:color="auto" w:fill="auto"/>
            <w:noWrap/>
            <w:vAlign w:val="center"/>
            <w:hideMark/>
          </w:tcPr>
          <w:p w14:paraId="64BB8E0D"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006" w:type="pct"/>
            <w:shd w:val="clear" w:color="auto" w:fill="auto"/>
            <w:noWrap/>
            <w:vAlign w:val="center"/>
            <w:hideMark/>
          </w:tcPr>
          <w:p w14:paraId="0A4577EB"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7BB270A6" w14:textId="77777777" w:rsidTr="000D6C80">
        <w:trPr>
          <w:trHeight w:val="300"/>
        </w:trPr>
        <w:tc>
          <w:tcPr>
            <w:tcW w:w="413" w:type="pct"/>
            <w:shd w:val="clear" w:color="auto" w:fill="auto"/>
            <w:noWrap/>
            <w:vAlign w:val="center"/>
            <w:hideMark/>
          </w:tcPr>
          <w:p w14:paraId="3DE722C7"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3581" w:type="pct"/>
            <w:shd w:val="clear" w:color="auto" w:fill="auto"/>
            <w:noWrap/>
            <w:vAlign w:val="center"/>
            <w:hideMark/>
          </w:tcPr>
          <w:p w14:paraId="672DF233"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006" w:type="pct"/>
            <w:shd w:val="clear" w:color="auto" w:fill="auto"/>
            <w:noWrap/>
            <w:vAlign w:val="center"/>
            <w:hideMark/>
          </w:tcPr>
          <w:p w14:paraId="68B17A6C" w14:textId="426555A3" w:rsidR="000D6C80" w:rsidRPr="00D31805" w:rsidRDefault="00242F45"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726,651.88</w:t>
            </w:r>
          </w:p>
        </w:tc>
      </w:tr>
      <w:tr w:rsidR="000D6C80" w:rsidRPr="00D31805" w14:paraId="64F46C42" w14:textId="77777777" w:rsidTr="000D6C80">
        <w:trPr>
          <w:trHeight w:val="300"/>
        </w:trPr>
        <w:tc>
          <w:tcPr>
            <w:tcW w:w="413" w:type="pct"/>
            <w:shd w:val="clear" w:color="auto" w:fill="auto"/>
            <w:noWrap/>
            <w:vAlign w:val="center"/>
            <w:hideMark/>
          </w:tcPr>
          <w:p w14:paraId="07989455"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3581" w:type="pct"/>
            <w:shd w:val="clear" w:color="auto" w:fill="auto"/>
            <w:noWrap/>
            <w:vAlign w:val="center"/>
            <w:hideMark/>
          </w:tcPr>
          <w:p w14:paraId="037F3675"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006" w:type="pct"/>
            <w:shd w:val="clear" w:color="auto" w:fill="auto"/>
            <w:noWrap/>
            <w:vAlign w:val="center"/>
            <w:hideMark/>
          </w:tcPr>
          <w:p w14:paraId="4258D51C" w14:textId="129F8DF3" w:rsidR="000D6C80" w:rsidRPr="00D31805" w:rsidRDefault="00242F45"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25,775,411.80</w:t>
            </w:r>
          </w:p>
        </w:tc>
      </w:tr>
      <w:tr w:rsidR="000D6C80" w:rsidRPr="00D31805" w14:paraId="0B551976" w14:textId="77777777" w:rsidTr="000D6C80">
        <w:trPr>
          <w:trHeight w:val="300"/>
        </w:trPr>
        <w:tc>
          <w:tcPr>
            <w:tcW w:w="413" w:type="pct"/>
            <w:shd w:val="clear" w:color="auto" w:fill="auto"/>
            <w:noWrap/>
            <w:vAlign w:val="center"/>
            <w:hideMark/>
          </w:tcPr>
          <w:p w14:paraId="0FEA1F0F"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3581" w:type="pct"/>
            <w:shd w:val="clear" w:color="auto" w:fill="auto"/>
            <w:noWrap/>
            <w:vAlign w:val="center"/>
            <w:hideMark/>
          </w:tcPr>
          <w:p w14:paraId="23B63853"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006" w:type="pct"/>
            <w:shd w:val="clear" w:color="auto" w:fill="auto"/>
            <w:noWrap/>
            <w:vAlign w:val="center"/>
            <w:hideMark/>
          </w:tcPr>
          <w:p w14:paraId="209B92A2"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7727E154" w14:textId="77777777" w:rsidTr="000D6C80">
        <w:trPr>
          <w:trHeight w:val="300"/>
        </w:trPr>
        <w:tc>
          <w:tcPr>
            <w:tcW w:w="413" w:type="pct"/>
            <w:shd w:val="clear" w:color="auto" w:fill="auto"/>
            <w:noWrap/>
            <w:vAlign w:val="center"/>
            <w:hideMark/>
          </w:tcPr>
          <w:p w14:paraId="5ABE77B7"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3581" w:type="pct"/>
            <w:shd w:val="clear" w:color="auto" w:fill="auto"/>
            <w:noWrap/>
            <w:vAlign w:val="center"/>
            <w:hideMark/>
          </w:tcPr>
          <w:p w14:paraId="58039BFE"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006" w:type="pct"/>
            <w:shd w:val="clear" w:color="auto" w:fill="auto"/>
            <w:noWrap/>
            <w:vAlign w:val="center"/>
            <w:hideMark/>
          </w:tcPr>
          <w:p w14:paraId="1D844A6C"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4DB2803D" w14:textId="77777777" w:rsidTr="000D6C80">
        <w:trPr>
          <w:trHeight w:val="300"/>
        </w:trPr>
        <w:tc>
          <w:tcPr>
            <w:tcW w:w="413" w:type="pct"/>
            <w:shd w:val="clear" w:color="auto" w:fill="auto"/>
            <w:noWrap/>
            <w:vAlign w:val="center"/>
            <w:hideMark/>
          </w:tcPr>
          <w:p w14:paraId="4FFC5A63"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3581" w:type="pct"/>
            <w:shd w:val="clear" w:color="auto" w:fill="auto"/>
            <w:noWrap/>
            <w:vAlign w:val="center"/>
            <w:hideMark/>
          </w:tcPr>
          <w:p w14:paraId="1F246002"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006" w:type="pct"/>
            <w:shd w:val="clear" w:color="auto" w:fill="auto"/>
            <w:noWrap/>
            <w:vAlign w:val="center"/>
            <w:hideMark/>
          </w:tcPr>
          <w:p w14:paraId="5183F09C" w14:textId="51DB9E79" w:rsidR="000D6C80" w:rsidRPr="00D31805" w:rsidRDefault="00242F45"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8,740,552.50</w:t>
            </w:r>
          </w:p>
        </w:tc>
      </w:tr>
      <w:tr w:rsidR="000D6C80" w:rsidRPr="00D31805" w14:paraId="684B82F5" w14:textId="77777777" w:rsidTr="000D6C80">
        <w:trPr>
          <w:trHeight w:val="300"/>
        </w:trPr>
        <w:tc>
          <w:tcPr>
            <w:tcW w:w="3994" w:type="pct"/>
            <w:gridSpan w:val="2"/>
            <w:shd w:val="clear" w:color="000000" w:fill="BFBFBF"/>
            <w:noWrap/>
            <w:vAlign w:val="center"/>
            <w:hideMark/>
          </w:tcPr>
          <w:p w14:paraId="3984E736" w14:textId="26F2A8E1" w:rsidR="00976FC8" w:rsidRPr="00976FC8" w:rsidRDefault="00330E72" w:rsidP="00976FC8">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w:t>
            </w:r>
            <w:r w:rsidR="00976FC8">
              <w:rPr>
                <w:rFonts w:ascii="Arial" w:eastAsia="Times New Roman" w:hAnsi="Arial" w:cs="Arial"/>
                <w:b/>
                <w:bCs/>
                <w:color w:val="000000"/>
                <w:sz w:val="20"/>
                <w:szCs w:val="20"/>
                <w:lang w:eastAsia="es-MX"/>
              </w:rPr>
              <w:t xml:space="preserve"> del </w:t>
            </w:r>
            <w:r w:rsidR="00976FC8" w:rsidRPr="00976FC8">
              <w:rPr>
                <w:rFonts w:ascii="Arial" w:eastAsia="Times New Roman" w:hAnsi="Arial" w:cs="Arial"/>
                <w:b/>
                <w:bCs/>
                <w:color w:val="000000"/>
                <w:sz w:val="20"/>
                <w:szCs w:val="20"/>
                <w:lang w:eastAsia="es-MX"/>
              </w:rPr>
              <w:t xml:space="preserve">Fondo para la Infraestructura Social Municipal </w:t>
            </w:r>
          </w:p>
          <w:p w14:paraId="53EE8FC2" w14:textId="3AA6CEF8" w:rsidR="000D6C80" w:rsidRPr="00D31805" w:rsidRDefault="00976FC8" w:rsidP="00976FC8">
            <w:pPr>
              <w:spacing w:after="0"/>
              <w:jc w:val="center"/>
              <w:rPr>
                <w:rFonts w:ascii="Arial" w:eastAsia="Times New Roman" w:hAnsi="Arial" w:cs="Arial"/>
                <w:b/>
                <w:bCs/>
                <w:color w:val="000000"/>
                <w:sz w:val="20"/>
                <w:szCs w:val="20"/>
                <w:lang w:eastAsia="es-MX"/>
              </w:rPr>
            </w:pPr>
            <w:r w:rsidRPr="00976FC8">
              <w:rPr>
                <w:rFonts w:ascii="Arial" w:eastAsia="Times New Roman" w:hAnsi="Arial" w:cs="Arial"/>
                <w:b/>
                <w:bCs/>
                <w:color w:val="000000"/>
                <w:sz w:val="20"/>
                <w:szCs w:val="20"/>
                <w:lang w:eastAsia="es-MX"/>
              </w:rPr>
              <w:t>y de las Demarcaciones del D.F.</w:t>
            </w:r>
          </w:p>
        </w:tc>
        <w:tc>
          <w:tcPr>
            <w:tcW w:w="1006" w:type="pct"/>
            <w:shd w:val="clear" w:color="000000" w:fill="BFBFBF"/>
            <w:noWrap/>
            <w:vAlign w:val="center"/>
            <w:hideMark/>
          </w:tcPr>
          <w:p w14:paraId="020DD907" w14:textId="2E757AA3" w:rsidR="000D6C80" w:rsidRPr="00D31805" w:rsidRDefault="000D6C80" w:rsidP="00242F45">
            <w:pPr>
              <w:spacing w:after="0"/>
              <w:jc w:val="right"/>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w:t>
            </w:r>
            <w:r w:rsidR="00242F45">
              <w:rPr>
                <w:rFonts w:ascii="Arial" w:eastAsia="Times New Roman" w:hAnsi="Arial" w:cs="Arial"/>
                <w:b/>
                <w:bCs/>
                <w:color w:val="000000"/>
                <w:sz w:val="20"/>
                <w:szCs w:val="20"/>
                <w:lang w:eastAsia="es-MX"/>
              </w:rPr>
              <w:t>36,332,594.00</w:t>
            </w:r>
          </w:p>
        </w:tc>
      </w:tr>
    </w:tbl>
    <w:p w14:paraId="7DA2A626" w14:textId="77777777" w:rsidR="000D6C80" w:rsidRPr="00D31805" w:rsidRDefault="000D6C80" w:rsidP="00D31805">
      <w:pPr>
        <w:spacing w:after="0"/>
        <w:jc w:val="both"/>
        <w:rPr>
          <w:rFonts w:ascii="Arial" w:hAnsi="Arial" w:cs="Arial"/>
          <w:color w:val="000000"/>
          <w:lang w:eastAsia="es-ES"/>
        </w:rPr>
      </w:pPr>
    </w:p>
    <w:tbl>
      <w:tblPr>
        <w:tblW w:w="504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0"/>
        <w:gridCol w:w="6400"/>
        <w:gridCol w:w="1820"/>
      </w:tblGrid>
      <w:tr w:rsidR="000D6C80" w:rsidRPr="00D31805" w14:paraId="1CC7DA93" w14:textId="77777777" w:rsidTr="000D6C80">
        <w:trPr>
          <w:trHeight w:val="499"/>
        </w:trPr>
        <w:tc>
          <w:tcPr>
            <w:tcW w:w="3994" w:type="pct"/>
            <w:gridSpan w:val="2"/>
            <w:shd w:val="clear" w:color="000000" w:fill="BFBFBF"/>
            <w:noWrap/>
            <w:vAlign w:val="center"/>
            <w:hideMark/>
          </w:tcPr>
          <w:p w14:paraId="63CD0420" w14:textId="77777777" w:rsidR="000D6C80" w:rsidRPr="00D31805" w:rsidRDefault="000D6C80"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Fondo de Aportaciones para el Fortalecimiento de los Municipios </w:t>
            </w:r>
          </w:p>
          <w:p w14:paraId="4B24376F" w14:textId="77777777" w:rsidR="000D6C80" w:rsidRPr="00D31805" w:rsidRDefault="000D6C80"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y de las Demarcaciones del D.F.</w:t>
            </w:r>
          </w:p>
        </w:tc>
        <w:tc>
          <w:tcPr>
            <w:tcW w:w="1006" w:type="pct"/>
            <w:shd w:val="clear" w:color="000000" w:fill="BFBFBF"/>
            <w:vAlign w:val="center"/>
            <w:hideMark/>
          </w:tcPr>
          <w:p w14:paraId="476F882C" w14:textId="77777777" w:rsidR="000D6C80" w:rsidRPr="00D31805" w:rsidRDefault="000D6C80"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0D6C80" w:rsidRPr="00D31805" w14:paraId="364972CD" w14:textId="77777777" w:rsidTr="000D6C80">
        <w:trPr>
          <w:trHeight w:val="276"/>
        </w:trPr>
        <w:tc>
          <w:tcPr>
            <w:tcW w:w="458" w:type="pct"/>
            <w:shd w:val="clear" w:color="auto" w:fill="auto"/>
            <w:noWrap/>
            <w:vAlign w:val="center"/>
            <w:hideMark/>
          </w:tcPr>
          <w:p w14:paraId="3A190408"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3536" w:type="pct"/>
            <w:shd w:val="clear" w:color="auto" w:fill="auto"/>
            <w:noWrap/>
            <w:vAlign w:val="center"/>
            <w:hideMark/>
          </w:tcPr>
          <w:p w14:paraId="6CBC7D72"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006" w:type="pct"/>
            <w:shd w:val="clear" w:color="auto" w:fill="auto"/>
            <w:noWrap/>
            <w:vAlign w:val="center"/>
            <w:hideMark/>
          </w:tcPr>
          <w:p w14:paraId="162576C0"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6FC272D6" w14:textId="77777777" w:rsidTr="000D6C80">
        <w:trPr>
          <w:trHeight w:val="276"/>
        </w:trPr>
        <w:tc>
          <w:tcPr>
            <w:tcW w:w="458" w:type="pct"/>
            <w:shd w:val="clear" w:color="auto" w:fill="auto"/>
            <w:noWrap/>
            <w:vAlign w:val="center"/>
            <w:hideMark/>
          </w:tcPr>
          <w:p w14:paraId="3AC5EE27"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3536" w:type="pct"/>
            <w:shd w:val="clear" w:color="auto" w:fill="auto"/>
            <w:noWrap/>
            <w:vAlign w:val="center"/>
            <w:hideMark/>
          </w:tcPr>
          <w:p w14:paraId="564E132D"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006" w:type="pct"/>
            <w:shd w:val="clear" w:color="auto" w:fill="auto"/>
            <w:noWrap/>
            <w:vAlign w:val="center"/>
            <w:hideMark/>
          </w:tcPr>
          <w:p w14:paraId="0C428A5B" w14:textId="7CD05330" w:rsidR="000D6C80" w:rsidRPr="00D31805" w:rsidRDefault="00242F45"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963,584.25</w:t>
            </w:r>
          </w:p>
        </w:tc>
      </w:tr>
      <w:tr w:rsidR="000D6C80" w:rsidRPr="00D31805" w14:paraId="2F04B949" w14:textId="77777777" w:rsidTr="000D6C80">
        <w:trPr>
          <w:trHeight w:val="276"/>
        </w:trPr>
        <w:tc>
          <w:tcPr>
            <w:tcW w:w="458" w:type="pct"/>
            <w:shd w:val="clear" w:color="auto" w:fill="auto"/>
            <w:noWrap/>
            <w:vAlign w:val="center"/>
            <w:hideMark/>
          </w:tcPr>
          <w:p w14:paraId="11BC7B46"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3536" w:type="pct"/>
            <w:shd w:val="clear" w:color="auto" w:fill="auto"/>
            <w:noWrap/>
            <w:vAlign w:val="center"/>
            <w:hideMark/>
          </w:tcPr>
          <w:p w14:paraId="06D1E5E7"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006" w:type="pct"/>
            <w:shd w:val="clear" w:color="auto" w:fill="auto"/>
            <w:noWrap/>
            <w:vAlign w:val="center"/>
            <w:hideMark/>
          </w:tcPr>
          <w:p w14:paraId="3D6D8E9C" w14:textId="6A9AD666" w:rsidR="000D6C80" w:rsidRPr="00D31805" w:rsidRDefault="00242F45" w:rsidP="00D31805">
            <w:pPr>
              <w:spacing w:after="0"/>
              <w:jc w:val="right"/>
              <w:rPr>
                <w:rFonts w:ascii="Arial" w:eastAsia="Times New Roman" w:hAnsi="Arial" w:cs="Arial"/>
                <w:color w:val="000000"/>
                <w:sz w:val="20"/>
                <w:szCs w:val="20"/>
                <w:lang w:eastAsia="es-MX"/>
              </w:rPr>
            </w:pPr>
            <w:r>
              <w:rPr>
                <w:rFonts w:ascii="Arial" w:hAnsi="Arial" w:cs="Arial"/>
                <w:sz w:val="20"/>
                <w:szCs w:val="20"/>
              </w:rPr>
              <w:t>12,790,752.75</w:t>
            </w:r>
          </w:p>
        </w:tc>
      </w:tr>
      <w:tr w:rsidR="000D6C80" w:rsidRPr="00D31805" w14:paraId="06427243" w14:textId="77777777" w:rsidTr="000D6C80">
        <w:trPr>
          <w:trHeight w:val="276"/>
        </w:trPr>
        <w:tc>
          <w:tcPr>
            <w:tcW w:w="458" w:type="pct"/>
            <w:shd w:val="clear" w:color="auto" w:fill="auto"/>
            <w:noWrap/>
            <w:vAlign w:val="center"/>
            <w:hideMark/>
          </w:tcPr>
          <w:p w14:paraId="6344EB5A"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3536" w:type="pct"/>
            <w:shd w:val="clear" w:color="auto" w:fill="auto"/>
            <w:noWrap/>
            <w:vAlign w:val="center"/>
            <w:hideMark/>
          </w:tcPr>
          <w:p w14:paraId="6605C09F"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006" w:type="pct"/>
            <w:shd w:val="clear" w:color="auto" w:fill="auto"/>
            <w:noWrap/>
            <w:vAlign w:val="center"/>
            <w:hideMark/>
          </w:tcPr>
          <w:p w14:paraId="05BB874E"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6A0D297B" w14:textId="77777777" w:rsidTr="000D6C80">
        <w:trPr>
          <w:trHeight w:val="276"/>
        </w:trPr>
        <w:tc>
          <w:tcPr>
            <w:tcW w:w="458" w:type="pct"/>
            <w:shd w:val="clear" w:color="auto" w:fill="auto"/>
            <w:noWrap/>
            <w:vAlign w:val="center"/>
            <w:hideMark/>
          </w:tcPr>
          <w:p w14:paraId="3E262D49"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3536" w:type="pct"/>
            <w:shd w:val="clear" w:color="auto" w:fill="auto"/>
            <w:noWrap/>
            <w:vAlign w:val="center"/>
            <w:hideMark/>
          </w:tcPr>
          <w:p w14:paraId="59A42528"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006" w:type="pct"/>
            <w:shd w:val="clear" w:color="auto" w:fill="auto"/>
            <w:noWrap/>
            <w:vAlign w:val="center"/>
            <w:hideMark/>
          </w:tcPr>
          <w:p w14:paraId="09324EFE" w14:textId="02AA4411" w:rsidR="000D6C80" w:rsidRPr="00D31805" w:rsidRDefault="00242F45"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1,700,000.00</w:t>
            </w:r>
          </w:p>
        </w:tc>
      </w:tr>
      <w:tr w:rsidR="000D6C80" w:rsidRPr="00D31805" w14:paraId="02533FF1" w14:textId="77777777" w:rsidTr="000D6C80">
        <w:trPr>
          <w:trHeight w:val="276"/>
        </w:trPr>
        <w:tc>
          <w:tcPr>
            <w:tcW w:w="458" w:type="pct"/>
            <w:shd w:val="clear" w:color="auto" w:fill="auto"/>
            <w:noWrap/>
            <w:vAlign w:val="center"/>
            <w:hideMark/>
          </w:tcPr>
          <w:p w14:paraId="15FD5144"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3536" w:type="pct"/>
            <w:shd w:val="clear" w:color="auto" w:fill="auto"/>
            <w:noWrap/>
            <w:vAlign w:val="center"/>
            <w:hideMark/>
          </w:tcPr>
          <w:p w14:paraId="322361AA"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006" w:type="pct"/>
            <w:shd w:val="clear" w:color="auto" w:fill="auto"/>
            <w:noWrap/>
            <w:vAlign w:val="center"/>
            <w:hideMark/>
          </w:tcPr>
          <w:p w14:paraId="126686EF" w14:textId="7EC34DD0" w:rsidR="000D6C80" w:rsidRPr="00D31805" w:rsidRDefault="00242F45"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3,000,000.00</w:t>
            </w:r>
          </w:p>
        </w:tc>
      </w:tr>
      <w:tr w:rsidR="000D6C80" w:rsidRPr="00D31805" w14:paraId="6168F003" w14:textId="77777777" w:rsidTr="000D6C80">
        <w:trPr>
          <w:trHeight w:val="276"/>
        </w:trPr>
        <w:tc>
          <w:tcPr>
            <w:tcW w:w="458" w:type="pct"/>
            <w:shd w:val="clear" w:color="auto" w:fill="auto"/>
            <w:noWrap/>
            <w:vAlign w:val="center"/>
            <w:hideMark/>
          </w:tcPr>
          <w:p w14:paraId="4EC8AE1B"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3536" w:type="pct"/>
            <w:shd w:val="clear" w:color="auto" w:fill="auto"/>
            <w:noWrap/>
            <w:vAlign w:val="center"/>
            <w:hideMark/>
          </w:tcPr>
          <w:p w14:paraId="03CC2C70"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006" w:type="pct"/>
            <w:shd w:val="clear" w:color="auto" w:fill="auto"/>
            <w:noWrap/>
            <w:vAlign w:val="center"/>
            <w:hideMark/>
          </w:tcPr>
          <w:p w14:paraId="4AD17B03"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0B40FA69" w14:textId="77777777" w:rsidTr="000D6C80">
        <w:trPr>
          <w:trHeight w:val="276"/>
        </w:trPr>
        <w:tc>
          <w:tcPr>
            <w:tcW w:w="458" w:type="pct"/>
            <w:shd w:val="clear" w:color="auto" w:fill="auto"/>
            <w:noWrap/>
            <w:vAlign w:val="center"/>
            <w:hideMark/>
          </w:tcPr>
          <w:p w14:paraId="11CC9FB3"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3536" w:type="pct"/>
            <w:shd w:val="clear" w:color="auto" w:fill="auto"/>
            <w:noWrap/>
            <w:vAlign w:val="center"/>
            <w:hideMark/>
          </w:tcPr>
          <w:p w14:paraId="72174C1F"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006" w:type="pct"/>
            <w:shd w:val="clear" w:color="auto" w:fill="auto"/>
            <w:noWrap/>
            <w:vAlign w:val="center"/>
            <w:hideMark/>
          </w:tcPr>
          <w:p w14:paraId="02D04703"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42F53DDE" w14:textId="77777777" w:rsidTr="000D6C80">
        <w:trPr>
          <w:trHeight w:val="276"/>
        </w:trPr>
        <w:tc>
          <w:tcPr>
            <w:tcW w:w="458" w:type="pct"/>
            <w:shd w:val="clear" w:color="auto" w:fill="auto"/>
            <w:noWrap/>
            <w:vAlign w:val="center"/>
            <w:hideMark/>
          </w:tcPr>
          <w:p w14:paraId="56D34A17"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3536" w:type="pct"/>
            <w:shd w:val="clear" w:color="auto" w:fill="auto"/>
            <w:noWrap/>
            <w:vAlign w:val="center"/>
            <w:hideMark/>
          </w:tcPr>
          <w:p w14:paraId="02CE2AD1"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006" w:type="pct"/>
            <w:shd w:val="clear" w:color="auto" w:fill="auto"/>
            <w:noWrap/>
            <w:vAlign w:val="center"/>
            <w:hideMark/>
          </w:tcPr>
          <w:p w14:paraId="3A4D4FA5" w14:textId="002E5A8F" w:rsidR="000D6C80" w:rsidRPr="00D31805" w:rsidRDefault="00242F45"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4,200,000.00</w:t>
            </w:r>
          </w:p>
        </w:tc>
      </w:tr>
      <w:tr w:rsidR="000D6C80" w:rsidRPr="00D31805" w14:paraId="311391D0" w14:textId="77777777" w:rsidTr="000D6C80">
        <w:trPr>
          <w:trHeight w:val="276"/>
        </w:trPr>
        <w:tc>
          <w:tcPr>
            <w:tcW w:w="3994" w:type="pct"/>
            <w:gridSpan w:val="2"/>
            <w:shd w:val="clear" w:color="000000" w:fill="BFBFBF"/>
            <w:noWrap/>
            <w:vAlign w:val="center"/>
            <w:hideMark/>
          </w:tcPr>
          <w:p w14:paraId="6142F541" w14:textId="77777777" w:rsidR="00976FC8" w:rsidRPr="00976FC8" w:rsidRDefault="00976FC8" w:rsidP="00976FC8">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Total del </w:t>
            </w:r>
            <w:r w:rsidRPr="00976FC8">
              <w:rPr>
                <w:rFonts w:ascii="Arial" w:eastAsia="Times New Roman" w:hAnsi="Arial" w:cs="Arial"/>
                <w:b/>
                <w:bCs/>
                <w:color w:val="000000"/>
                <w:sz w:val="20"/>
                <w:szCs w:val="20"/>
                <w:lang w:eastAsia="es-MX"/>
              </w:rPr>
              <w:t xml:space="preserve">Fondo de Aportaciones para el Fortalecimiento de los Municipios </w:t>
            </w:r>
          </w:p>
          <w:p w14:paraId="55533EB8" w14:textId="60C79B26" w:rsidR="000D6C80" w:rsidRPr="00D31805" w:rsidRDefault="00976FC8" w:rsidP="00976FC8">
            <w:pPr>
              <w:spacing w:after="0"/>
              <w:jc w:val="center"/>
              <w:rPr>
                <w:rFonts w:ascii="Arial" w:eastAsia="Times New Roman" w:hAnsi="Arial" w:cs="Arial"/>
                <w:b/>
                <w:bCs/>
                <w:color w:val="000000"/>
                <w:sz w:val="20"/>
                <w:szCs w:val="20"/>
                <w:lang w:eastAsia="es-MX"/>
              </w:rPr>
            </w:pPr>
            <w:r w:rsidRPr="00976FC8">
              <w:rPr>
                <w:rFonts w:ascii="Arial" w:eastAsia="Times New Roman" w:hAnsi="Arial" w:cs="Arial"/>
                <w:b/>
                <w:bCs/>
                <w:color w:val="000000"/>
                <w:sz w:val="20"/>
                <w:szCs w:val="20"/>
                <w:lang w:eastAsia="es-MX"/>
              </w:rPr>
              <w:t>y de las Demarcaciones del D.F.</w:t>
            </w:r>
          </w:p>
        </w:tc>
        <w:tc>
          <w:tcPr>
            <w:tcW w:w="1006" w:type="pct"/>
            <w:shd w:val="clear" w:color="000000" w:fill="BFBFBF"/>
            <w:noWrap/>
            <w:vAlign w:val="center"/>
            <w:hideMark/>
          </w:tcPr>
          <w:p w14:paraId="759A0736" w14:textId="331AE0F4" w:rsidR="000D6C80" w:rsidRPr="00D31805" w:rsidRDefault="000D6C80" w:rsidP="00242F45">
            <w:pPr>
              <w:spacing w:after="0"/>
              <w:jc w:val="right"/>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w:t>
            </w:r>
            <w:r w:rsidR="00242F45">
              <w:rPr>
                <w:rFonts w:ascii="Arial" w:eastAsia="Times New Roman" w:hAnsi="Arial" w:cs="Arial"/>
                <w:b/>
                <w:bCs/>
                <w:color w:val="000000"/>
                <w:sz w:val="20"/>
                <w:szCs w:val="20"/>
                <w:lang w:eastAsia="es-MX"/>
              </w:rPr>
              <w:t>22,654,337.00</w:t>
            </w:r>
          </w:p>
        </w:tc>
      </w:tr>
      <w:tr w:rsidR="00976FC8" w:rsidRPr="00976FC8" w14:paraId="6CD8CBF5" w14:textId="77777777" w:rsidTr="000D6C80">
        <w:trPr>
          <w:trHeight w:val="276"/>
        </w:trPr>
        <w:tc>
          <w:tcPr>
            <w:tcW w:w="3994" w:type="pct"/>
            <w:gridSpan w:val="2"/>
            <w:shd w:val="clear" w:color="000000" w:fill="BFBFBF"/>
            <w:noWrap/>
            <w:vAlign w:val="center"/>
          </w:tcPr>
          <w:p w14:paraId="42494036" w14:textId="564DC9B7" w:rsidR="00976FC8" w:rsidRDefault="00976FC8"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general</w:t>
            </w:r>
          </w:p>
        </w:tc>
        <w:tc>
          <w:tcPr>
            <w:tcW w:w="1006" w:type="pct"/>
            <w:shd w:val="clear" w:color="000000" w:fill="BFBFBF"/>
            <w:noWrap/>
            <w:vAlign w:val="center"/>
          </w:tcPr>
          <w:p w14:paraId="0F312EB0" w14:textId="217EBA81" w:rsidR="00976FC8" w:rsidRPr="00976FC8" w:rsidRDefault="00976FC8" w:rsidP="00242F45">
            <w:pPr>
              <w:spacing w:after="0"/>
              <w:jc w:val="right"/>
              <w:rPr>
                <w:rFonts w:ascii="Arial" w:eastAsia="Times New Roman" w:hAnsi="Arial" w:cs="Arial"/>
                <w:b/>
                <w:bCs/>
                <w:color w:val="000000"/>
                <w:sz w:val="20"/>
                <w:szCs w:val="20"/>
                <w:highlight w:val="green"/>
                <w:lang w:eastAsia="es-MX"/>
              </w:rPr>
            </w:pPr>
            <w:r w:rsidRPr="00567698">
              <w:rPr>
                <w:rFonts w:ascii="Arial" w:eastAsia="Times New Roman" w:hAnsi="Arial" w:cs="Arial"/>
                <w:b/>
                <w:bCs/>
                <w:color w:val="000000"/>
                <w:sz w:val="20"/>
                <w:szCs w:val="20"/>
                <w:lang w:eastAsia="es-MX"/>
              </w:rPr>
              <w:t xml:space="preserve">$ </w:t>
            </w:r>
            <w:r w:rsidR="00242F45">
              <w:rPr>
                <w:rFonts w:ascii="Arial" w:hAnsi="Arial" w:cs="Arial"/>
                <w:b/>
                <w:sz w:val="20"/>
                <w:szCs w:val="20"/>
              </w:rPr>
              <w:t>58,986,931.00</w:t>
            </w:r>
          </w:p>
        </w:tc>
      </w:tr>
    </w:tbl>
    <w:p w14:paraId="56CDA151" w14:textId="77777777" w:rsidR="000D6C80" w:rsidRPr="00D31805" w:rsidRDefault="000D6C80" w:rsidP="00D31805">
      <w:pPr>
        <w:spacing w:after="0"/>
        <w:jc w:val="both"/>
        <w:rPr>
          <w:rFonts w:ascii="Arial" w:hAnsi="Arial" w:cs="Arial"/>
          <w:color w:val="000000"/>
          <w:lang w:eastAsia="es-ES"/>
        </w:rPr>
      </w:pPr>
    </w:p>
    <w:p w14:paraId="412E5BAD" w14:textId="0C0FD0C9" w:rsidR="006F6B84" w:rsidRPr="00D31805" w:rsidRDefault="001C2A05" w:rsidP="00D31805">
      <w:pPr>
        <w:spacing w:after="0"/>
        <w:jc w:val="both"/>
        <w:rPr>
          <w:rFonts w:ascii="Arial" w:hAnsi="Arial" w:cs="Arial"/>
        </w:rPr>
      </w:pPr>
      <w:r w:rsidRPr="00D31805">
        <w:rPr>
          <w:rFonts w:ascii="Arial" w:hAnsi="Arial" w:cs="Arial"/>
        </w:rPr>
        <w:lastRenderedPageBreak/>
        <w:t xml:space="preserve">En términos de lo dispuesto en los artículos 33 y 49 de la Ley de Coordinación Fiscal, los recursos del </w:t>
      </w:r>
      <w:r w:rsidR="00976FC8" w:rsidRPr="00976FC8">
        <w:rPr>
          <w:rFonts w:ascii="Arial" w:hAnsi="Arial" w:cs="Arial"/>
        </w:rPr>
        <w:t xml:space="preserve">Fondo para la Infraestructura Social Municipal </w:t>
      </w:r>
      <w:r w:rsidR="00976FC8" w:rsidRPr="00567698">
        <w:rPr>
          <w:rFonts w:ascii="Arial" w:hAnsi="Arial" w:cs="Arial"/>
        </w:rPr>
        <w:t xml:space="preserve">y de las Demarcaciones del D.F. </w:t>
      </w:r>
      <w:r w:rsidRPr="00567698">
        <w:rPr>
          <w:rFonts w:ascii="Arial" w:hAnsi="Arial" w:cs="Arial"/>
        </w:rPr>
        <w:t>se ejercerán de la siguiente manera:</w:t>
      </w:r>
    </w:p>
    <w:tbl>
      <w:tblPr>
        <w:tblStyle w:val="TableGrid"/>
        <w:tblW w:w="5000" w:type="pct"/>
        <w:tblInd w:w="0" w:type="dxa"/>
        <w:tblCellMar>
          <w:top w:w="62" w:type="dxa"/>
          <w:left w:w="108" w:type="dxa"/>
          <w:right w:w="48" w:type="dxa"/>
        </w:tblCellMar>
        <w:tblLook w:val="04A0" w:firstRow="1" w:lastRow="0" w:firstColumn="1" w:lastColumn="0" w:noHBand="0" w:noVBand="1"/>
      </w:tblPr>
      <w:tblGrid>
        <w:gridCol w:w="7107"/>
        <w:gridCol w:w="1887"/>
      </w:tblGrid>
      <w:tr w:rsidR="001C2A05" w:rsidRPr="00D31805" w14:paraId="36BC2BB1" w14:textId="77777777" w:rsidTr="00B64666">
        <w:trPr>
          <w:trHeight w:val="341"/>
        </w:trPr>
        <w:tc>
          <w:tcPr>
            <w:tcW w:w="395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3FEDFFC" w14:textId="77777777" w:rsidR="00976FC8" w:rsidRPr="00976FC8" w:rsidRDefault="00976FC8" w:rsidP="00976FC8">
            <w:pPr>
              <w:ind w:left="621" w:right="565"/>
              <w:jc w:val="center"/>
              <w:rPr>
                <w:rFonts w:ascii="Arial" w:eastAsia="Century Gothic" w:hAnsi="Arial" w:cs="Arial"/>
                <w:b/>
                <w:sz w:val="20"/>
              </w:rPr>
            </w:pPr>
            <w:r w:rsidRPr="00976FC8">
              <w:rPr>
                <w:rFonts w:ascii="Arial" w:eastAsia="Century Gothic" w:hAnsi="Arial" w:cs="Arial"/>
                <w:b/>
                <w:sz w:val="20"/>
              </w:rPr>
              <w:t xml:space="preserve">Fondo para la Infraestructura Social Municipal </w:t>
            </w:r>
          </w:p>
          <w:p w14:paraId="2A7FC162" w14:textId="73E3A93A" w:rsidR="001C2A05" w:rsidRPr="00D31805" w:rsidRDefault="00976FC8" w:rsidP="00976FC8">
            <w:pPr>
              <w:spacing w:line="276" w:lineRule="auto"/>
              <w:ind w:left="621" w:right="565"/>
              <w:jc w:val="center"/>
              <w:rPr>
                <w:rFonts w:ascii="Arial" w:hAnsi="Arial" w:cs="Arial"/>
                <w:sz w:val="20"/>
              </w:rPr>
            </w:pPr>
            <w:r w:rsidRPr="00567698">
              <w:rPr>
                <w:rFonts w:ascii="Arial" w:eastAsia="Century Gothic" w:hAnsi="Arial" w:cs="Arial"/>
                <w:b/>
                <w:sz w:val="20"/>
              </w:rPr>
              <w:t>y de las Demarcaciones del D.F.</w:t>
            </w:r>
          </w:p>
        </w:tc>
        <w:tc>
          <w:tcPr>
            <w:tcW w:w="104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22A95A9" w14:textId="77777777" w:rsidR="001C2A05" w:rsidRPr="00D31805" w:rsidRDefault="001C2A05" w:rsidP="00D31805">
            <w:pPr>
              <w:spacing w:line="276" w:lineRule="auto"/>
              <w:jc w:val="center"/>
              <w:rPr>
                <w:rFonts w:ascii="Arial" w:hAnsi="Arial" w:cs="Arial"/>
                <w:sz w:val="20"/>
              </w:rPr>
            </w:pPr>
            <w:r w:rsidRPr="00D31805">
              <w:rPr>
                <w:rFonts w:ascii="Arial" w:eastAsia="Century Gothic" w:hAnsi="Arial" w:cs="Arial"/>
                <w:b/>
                <w:sz w:val="20"/>
              </w:rPr>
              <w:t xml:space="preserve">Presupuesto Aprobado </w:t>
            </w:r>
          </w:p>
        </w:tc>
      </w:tr>
      <w:tr w:rsidR="001C2A05" w:rsidRPr="00D31805" w14:paraId="6373ADAB"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6BE50117" w14:textId="460A3F86" w:rsidR="001C2A05" w:rsidRPr="00D31805" w:rsidRDefault="007E7B61" w:rsidP="00D31805">
            <w:pPr>
              <w:spacing w:line="276" w:lineRule="auto"/>
              <w:rPr>
                <w:rFonts w:ascii="Arial" w:hAnsi="Arial" w:cs="Arial"/>
                <w:sz w:val="20"/>
              </w:rPr>
            </w:pPr>
            <w:r>
              <w:rPr>
                <w:rFonts w:ascii="Arial" w:hAnsi="Arial" w:cs="Arial"/>
                <w:sz w:val="20"/>
              </w:rPr>
              <w:t>U9 -</w:t>
            </w:r>
            <w:r w:rsidR="00976FC8">
              <w:rPr>
                <w:rFonts w:ascii="Arial" w:hAnsi="Arial" w:cs="Arial"/>
                <w:sz w:val="20"/>
              </w:rPr>
              <w:t xml:space="preserve"> Def. y Con. d</w:t>
            </w:r>
            <w:r w:rsidR="00E133C5" w:rsidRPr="00D31805">
              <w:rPr>
                <w:rFonts w:ascii="Arial" w:hAnsi="Arial" w:cs="Arial"/>
                <w:sz w:val="20"/>
              </w:rPr>
              <w:t xml:space="preserve">e la </w:t>
            </w:r>
            <w:r w:rsidR="000A5A5C" w:rsidRPr="00D31805">
              <w:rPr>
                <w:rFonts w:ascii="Arial" w:hAnsi="Arial" w:cs="Arial"/>
                <w:sz w:val="20"/>
              </w:rPr>
              <w:t>Planeación</w:t>
            </w:r>
          </w:p>
        </w:tc>
        <w:tc>
          <w:tcPr>
            <w:tcW w:w="1049" w:type="pct"/>
            <w:tcBorders>
              <w:top w:val="single" w:sz="4" w:space="0" w:color="000000"/>
              <w:left w:val="single" w:sz="4" w:space="0" w:color="000000"/>
              <w:bottom w:val="single" w:sz="4" w:space="0" w:color="000000"/>
              <w:right w:val="single" w:sz="4" w:space="0" w:color="000000"/>
            </w:tcBorders>
          </w:tcPr>
          <w:p w14:paraId="4B67AD64" w14:textId="7E158EE1" w:rsidR="001C2A05" w:rsidRPr="00D31805" w:rsidRDefault="00976FC8" w:rsidP="007E7B61">
            <w:pPr>
              <w:spacing w:line="276" w:lineRule="auto"/>
              <w:ind w:right="61"/>
              <w:jc w:val="right"/>
              <w:rPr>
                <w:rFonts w:ascii="Arial" w:hAnsi="Arial" w:cs="Arial"/>
                <w:sz w:val="20"/>
              </w:rPr>
            </w:pPr>
            <w:r>
              <w:rPr>
                <w:rFonts w:ascii="Arial" w:hAnsi="Arial" w:cs="Arial"/>
                <w:sz w:val="20"/>
              </w:rPr>
              <w:t xml:space="preserve">$     </w:t>
            </w:r>
            <w:r w:rsidR="00330E72">
              <w:rPr>
                <w:rFonts w:ascii="Arial" w:hAnsi="Arial" w:cs="Arial"/>
                <w:sz w:val="20"/>
              </w:rPr>
              <w:t xml:space="preserve"> 1,</w:t>
            </w:r>
            <w:r w:rsidR="007E7B61">
              <w:rPr>
                <w:rFonts w:ascii="Arial" w:hAnsi="Arial" w:cs="Arial"/>
                <w:sz w:val="20"/>
              </w:rPr>
              <w:t>816,629.70</w:t>
            </w:r>
          </w:p>
        </w:tc>
      </w:tr>
      <w:tr w:rsidR="007E7B61" w:rsidRPr="00D31805" w14:paraId="3826DB7D"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02283FDE" w14:textId="055F0BA9" w:rsidR="007E7B61" w:rsidRDefault="007E7B61" w:rsidP="00D31805">
            <w:pPr>
              <w:rPr>
                <w:rFonts w:ascii="Arial" w:hAnsi="Arial" w:cs="Arial"/>
                <w:sz w:val="20"/>
              </w:rPr>
            </w:pPr>
            <w:r>
              <w:rPr>
                <w:rFonts w:ascii="Arial" w:hAnsi="Arial" w:cs="Arial"/>
                <w:sz w:val="20"/>
              </w:rPr>
              <w:t>ED - Educación</w:t>
            </w:r>
          </w:p>
        </w:tc>
        <w:tc>
          <w:tcPr>
            <w:tcW w:w="1049" w:type="pct"/>
            <w:tcBorders>
              <w:top w:val="single" w:sz="4" w:space="0" w:color="000000"/>
              <w:left w:val="single" w:sz="4" w:space="0" w:color="000000"/>
              <w:bottom w:val="single" w:sz="4" w:space="0" w:color="000000"/>
              <w:right w:val="single" w:sz="4" w:space="0" w:color="000000"/>
            </w:tcBorders>
          </w:tcPr>
          <w:p w14:paraId="5D26E4DD" w14:textId="179691F7" w:rsidR="007E7B61" w:rsidRDefault="007E7B61" w:rsidP="007E7B61">
            <w:pPr>
              <w:ind w:right="61"/>
              <w:jc w:val="right"/>
              <w:rPr>
                <w:rFonts w:ascii="Arial" w:hAnsi="Arial" w:cs="Arial"/>
                <w:sz w:val="20"/>
              </w:rPr>
            </w:pPr>
            <w:r>
              <w:rPr>
                <w:rFonts w:ascii="Arial" w:hAnsi="Arial" w:cs="Arial"/>
                <w:sz w:val="20"/>
              </w:rPr>
              <w:t>1,775,411.80</w:t>
            </w:r>
          </w:p>
        </w:tc>
      </w:tr>
      <w:tr w:rsidR="00E133C5" w:rsidRPr="00D31805" w14:paraId="4AC3FB62"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67DA58E1" w14:textId="185290AC" w:rsidR="00E133C5" w:rsidRPr="00D31805" w:rsidRDefault="007E7B61" w:rsidP="00D31805">
            <w:pPr>
              <w:spacing w:line="276" w:lineRule="auto"/>
              <w:rPr>
                <w:rFonts w:ascii="Arial" w:hAnsi="Arial" w:cs="Arial"/>
                <w:sz w:val="20"/>
              </w:rPr>
            </w:pPr>
            <w:r>
              <w:rPr>
                <w:rFonts w:ascii="Arial" w:hAnsi="Arial" w:cs="Arial"/>
                <w:sz w:val="20"/>
              </w:rPr>
              <w:t>SC -</w:t>
            </w:r>
            <w:r w:rsidR="00E133C5" w:rsidRPr="00D31805">
              <w:rPr>
                <w:rFonts w:ascii="Arial" w:hAnsi="Arial" w:cs="Arial"/>
                <w:sz w:val="20"/>
              </w:rPr>
              <w:t xml:space="preserve"> Agua Potable</w:t>
            </w:r>
          </w:p>
        </w:tc>
        <w:tc>
          <w:tcPr>
            <w:tcW w:w="1049" w:type="pct"/>
            <w:tcBorders>
              <w:top w:val="single" w:sz="4" w:space="0" w:color="000000"/>
              <w:left w:val="single" w:sz="4" w:space="0" w:color="000000"/>
              <w:bottom w:val="single" w:sz="4" w:space="0" w:color="000000"/>
              <w:right w:val="single" w:sz="4" w:space="0" w:color="000000"/>
            </w:tcBorders>
          </w:tcPr>
          <w:p w14:paraId="3E908ED3" w14:textId="2CFAA60F" w:rsidR="00E133C5" w:rsidRPr="00D31805" w:rsidRDefault="007E7B61" w:rsidP="00D31805">
            <w:pPr>
              <w:spacing w:line="276" w:lineRule="auto"/>
              <w:ind w:right="61"/>
              <w:jc w:val="right"/>
              <w:rPr>
                <w:rFonts w:ascii="Arial" w:hAnsi="Arial" w:cs="Arial"/>
                <w:sz w:val="20"/>
              </w:rPr>
            </w:pPr>
            <w:r>
              <w:rPr>
                <w:rFonts w:ascii="Arial" w:hAnsi="Arial" w:cs="Arial"/>
                <w:sz w:val="20"/>
              </w:rPr>
              <w:t>3,500,000.00</w:t>
            </w:r>
          </w:p>
        </w:tc>
      </w:tr>
      <w:tr w:rsidR="007E7B61" w:rsidRPr="00D31805" w14:paraId="1226D150"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173E4CA9" w14:textId="6F928F68" w:rsidR="007E7B61" w:rsidRPr="00D31805" w:rsidRDefault="007E7B61" w:rsidP="00D31805">
            <w:pPr>
              <w:rPr>
                <w:rFonts w:ascii="Arial" w:hAnsi="Arial" w:cs="Arial"/>
                <w:sz w:val="20"/>
              </w:rPr>
            </w:pPr>
            <w:r>
              <w:rPr>
                <w:rFonts w:ascii="Arial" w:hAnsi="Arial" w:cs="Arial"/>
                <w:sz w:val="20"/>
              </w:rPr>
              <w:t>SD - Alcantarillado</w:t>
            </w:r>
          </w:p>
        </w:tc>
        <w:tc>
          <w:tcPr>
            <w:tcW w:w="1049" w:type="pct"/>
            <w:tcBorders>
              <w:top w:val="single" w:sz="4" w:space="0" w:color="000000"/>
              <w:left w:val="single" w:sz="4" w:space="0" w:color="000000"/>
              <w:bottom w:val="single" w:sz="4" w:space="0" w:color="000000"/>
              <w:right w:val="single" w:sz="4" w:space="0" w:color="000000"/>
            </w:tcBorders>
          </w:tcPr>
          <w:p w14:paraId="4C0FB886" w14:textId="5E8DC196" w:rsidR="007E7B61" w:rsidRDefault="007E7B61" w:rsidP="00D31805">
            <w:pPr>
              <w:ind w:right="61"/>
              <w:jc w:val="right"/>
              <w:rPr>
                <w:rFonts w:ascii="Arial" w:hAnsi="Arial" w:cs="Arial"/>
                <w:sz w:val="20"/>
              </w:rPr>
            </w:pPr>
            <w:r>
              <w:rPr>
                <w:rFonts w:ascii="Arial" w:hAnsi="Arial" w:cs="Arial"/>
                <w:sz w:val="20"/>
              </w:rPr>
              <w:t>500,000.00</w:t>
            </w:r>
          </w:p>
        </w:tc>
      </w:tr>
      <w:tr w:rsidR="007E7B61" w:rsidRPr="00D31805" w14:paraId="50169B7F"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19CB09B8" w14:textId="7D643FD1" w:rsidR="007E7B61" w:rsidRDefault="007E7B61" w:rsidP="00D31805">
            <w:pPr>
              <w:rPr>
                <w:rFonts w:ascii="Arial" w:hAnsi="Arial" w:cs="Arial"/>
                <w:sz w:val="20"/>
              </w:rPr>
            </w:pPr>
            <w:r>
              <w:rPr>
                <w:rFonts w:ascii="Arial" w:hAnsi="Arial" w:cs="Arial"/>
                <w:sz w:val="20"/>
              </w:rPr>
              <w:t>SF - Pavimentación</w:t>
            </w:r>
          </w:p>
        </w:tc>
        <w:tc>
          <w:tcPr>
            <w:tcW w:w="1049" w:type="pct"/>
            <w:tcBorders>
              <w:top w:val="single" w:sz="4" w:space="0" w:color="000000"/>
              <w:left w:val="single" w:sz="4" w:space="0" w:color="000000"/>
              <w:bottom w:val="single" w:sz="4" w:space="0" w:color="000000"/>
              <w:right w:val="single" w:sz="4" w:space="0" w:color="000000"/>
            </w:tcBorders>
          </w:tcPr>
          <w:p w14:paraId="1D408AB9" w14:textId="361F80A6" w:rsidR="007E7B61" w:rsidRDefault="007E7B61" w:rsidP="00D31805">
            <w:pPr>
              <w:ind w:right="61"/>
              <w:jc w:val="right"/>
              <w:rPr>
                <w:rFonts w:ascii="Arial" w:hAnsi="Arial" w:cs="Arial"/>
                <w:sz w:val="20"/>
              </w:rPr>
            </w:pPr>
            <w:r>
              <w:rPr>
                <w:rFonts w:ascii="Arial" w:hAnsi="Arial" w:cs="Arial"/>
                <w:sz w:val="20"/>
              </w:rPr>
              <w:t>10,000,000.00</w:t>
            </w:r>
          </w:p>
        </w:tc>
      </w:tr>
      <w:tr w:rsidR="007E7B61" w:rsidRPr="00D31805" w14:paraId="7DF8DD66"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3BAB2726" w14:textId="7C490E78" w:rsidR="007E7B61" w:rsidRDefault="007E7B61" w:rsidP="00D31805">
            <w:pPr>
              <w:rPr>
                <w:rFonts w:ascii="Arial" w:hAnsi="Arial" w:cs="Arial"/>
                <w:sz w:val="20"/>
              </w:rPr>
            </w:pPr>
            <w:r>
              <w:rPr>
                <w:rFonts w:ascii="Arial" w:hAnsi="Arial" w:cs="Arial"/>
                <w:sz w:val="20"/>
              </w:rPr>
              <w:t>SG - Electrificación</w:t>
            </w:r>
          </w:p>
        </w:tc>
        <w:tc>
          <w:tcPr>
            <w:tcW w:w="1049" w:type="pct"/>
            <w:tcBorders>
              <w:top w:val="single" w:sz="4" w:space="0" w:color="000000"/>
              <w:left w:val="single" w:sz="4" w:space="0" w:color="000000"/>
              <w:bottom w:val="single" w:sz="4" w:space="0" w:color="000000"/>
              <w:right w:val="single" w:sz="4" w:space="0" w:color="000000"/>
            </w:tcBorders>
          </w:tcPr>
          <w:p w14:paraId="3009AB2E" w14:textId="320814B8" w:rsidR="007E7B61" w:rsidRDefault="007E7B61" w:rsidP="00D31805">
            <w:pPr>
              <w:ind w:right="61"/>
              <w:jc w:val="right"/>
              <w:rPr>
                <w:rFonts w:ascii="Arial" w:hAnsi="Arial" w:cs="Arial"/>
                <w:sz w:val="20"/>
              </w:rPr>
            </w:pPr>
            <w:r>
              <w:rPr>
                <w:rFonts w:ascii="Arial" w:hAnsi="Arial" w:cs="Arial"/>
                <w:sz w:val="20"/>
              </w:rPr>
              <w:t>2,000,000.00</w:t>
            </w:r>
          </w:p>
        </w:tc>
      </w:tr>
      <w:tr w:rsidR="00E133C5" w:rsidRPr="00D31805" w14:paraId="082A105C" w14:textId="77777777" w:rsidTr="00B64666">
        <w:trPr>
          <w:trHeight w:val="173"/>
        </w:trPr>
        <w:tc>
          <w:tcPr>
            <w:tcW w:w="3951" w:type="pct"/>
            <w:tcBorders>
              <w:top w:val="single" w:sz="4" w:space="0" w:color="000000"/>
              <w:left w:val="single" w:sz="4" w:space="0" w:color="000000"/>
              <w:bottom w:val="single" w:sz="4" w:space="0" w:color="000000"/>
              <w:right w:val="single" w:sz="4" w:space="0" w:color="000000"/>
            </w:tcBorders>
          </w:tcPr>
          <w:p w14:paraId="5B8FCA6C" w14:textId="4D8557DB" w:rsidR="00E133C5" w:rsidRPr="00D31805" w:rsidRDefault="007E7B61" w:rsidP="00D31805">
            <w:pPr>
              <w:spacing w:line="276" w:lineRule="auto"/>
              <w:rPr>
                <w:rFonts w:ascii="Arial" w:hAnsi="Arial" w:cs="Arial"/>
                <w:sz w:val="20"/>
              </w:rPr>
            </w:pPr>
            <w:r>
              <w:rPr>
                <w:rFonts w:ascii="Arial" w:hAnsi="Arial" w:cs="Arial"/>
                <w:sz w:val="20"/>
              </w:rPr>
              <w:t xml:space="preserve">SH - </w:t>
            </w:r>
            <w:r w:rsidR="00E133C5" w:rsidRPr="00D31805">
              <w:rPr>
                <w:rFonts w:ascii="Arial" w:hAnsi="Arial" w:cs="Arial"/>
                <w:sz w:val="20"/>
              </w:rPr>
              <w:t>Vivienda</w:t>
            </w:r>
          </w:p>
        </w:tc>
        <w:tc>
          <w:tcPr>
            <w:tcW w:w="1049" w:type="pct"/>
            <w:tcBorders>
              <w:top w:val="single" w:sz="4" w:space="0" w:color="000000"/>
              <w:left w:val="single" w:sz="4" w:space="0" w:color="000000"/>
              <w:bottom w:val="single" w:sz="4" w:space="0" w:color="000000"/>
              <w:right w:val="single" w:sz="4" w:space="0" w:color="000000"/>
            </w:tcBorders>
          </w:tcPr>
          <w:p w14:paraId="365579AF" w14:textId="3BBE988C" w:rsidR="00E133C5" w:rsidRPr="00D31805" w:rsidRDefault="007E7B61" w:rsidP="00D31805">
            <w:pPr>
              <w:spacing w:line="276" w:lineRule="auto"/>
              <w:ind w:right="61"/>
              <w:jc w:val="right"/>
              <w:rPr>
                <w:rFonts w:ascii="Arial" w:hAnsi="Arial" w:cs="Arial"/>
                <w:sz w:val="20"/>
              </w:rPr>
            </w:pPr>
            <w:r>
              <w:rPr>
                <w:rFonts w:ascii="Arial" w:hAnsi="Arial" w:cs="Arial"/>
                <w:sz w:val="20"/>
              </w:rPr>
              <w:t>8,000,000.00</w:t>
            </w:r>
          </w:p>
        </w:tc>
      </w:tr>
      <w:tr w:rsidR="007E7B61" w:rsidRPr="00D31805" w14:paraId="28299DE4" w14:textId="77777777" w:rsidTr="00B64666">
        <w:trPr>
          <w:trHeight w:val="173"/>
        </w:trPr>
        <w:tc>
          <w:tcPr>
            <w:tcW w:w="3951" w:type="pct"/>
            <w:tcBorders>
              <w:top w:val="single" w:sz="4" w:space="0" w:color="000000"/>
              <w:left w:val="single" w:sz="4" w:space="0" w:color="000000"/>
              <w:bottom w:val="single" w:sz="4" w:space="0" w:color="000000"/>
              <w:right w:val="single" w:sz="4" w:space="0" w:color="000000"/>
            </w:tcBorders>
          </w:tcPr>
          <w:p w14:paraId="1393F808" w14:textId="05D6440A" w:rsidR="007E7B61" w:rsidRPr="00D31805" w:rsidRDefault="00A206AF" w:rsidP="00D31805">
            <w:pPr>
              <w:rPr>
                <w:rFonts w:ascii="Arial" w:hAnsi="Arial" w:cs="Arial"/>
                <w:sz w:val="20"/>
              </w:rPr>
            </w:pPr>
            <w:r>
              <w:rPr>
                <w:rFonts w:ascii="Arial" w:hAnsi="Arial" w:cs="Arial"/>
                <w:sz w:val="20"/>
              </w:rPr>
              <w:t>Amortización de la Deuda I</w:t>
            </w:r>
            <w:r w:rsidR="007E7B61">
              <w:rPr>
                <w:rFonts w:ascii="Arial" w:hAnsi="Arial" w:cs="Arial"/>
                <w:sz w:val="20"/>
              </w:rPr>
              <w:t>nt</w:t>
            </w:r>
            <w:r>
              <w:rPr>
                <w:rFonts w:ascii="Arial" w:hAnsi="Arial" w:cs="Arial"/>
                <w:sz w:val="20"/>
              </w:rPr>
              <w:t>erna con Instituciones de Crédito</w:t>
            </w:r>
          </w:p>
        </w:tc>
        <w:tc>
          <w:tcPr>
            <w:tcW w:w="1049" w:type="pct"/>
            <w:tcBorders>
              <w:top w:val="single" w:sz="4" w:space="0" w:color="000000"/>
              <w:left w:val="single" w:sz="4" w:space="0" w:color="000000"/>
              <w:bottom w:val="single" w:sz="4" w:space="0" w:color="000000"/>
              <w:right w:val="single" w:sz="4" w:space="0" w:color="000000"/>
            </w:tcBorders>
          </w:tcPr>
          <w:p w14:paraId="2E9F165C" w14:textId="0086707B" w:rsidR="007E7B61" w:rsidRDefault="00100649" w:rsidP="00D31805">
            <w:pPr>
              <w:ind w:right="61"/>
              <w:jc w:val="right"/>
              <w:rPr>
                <w:rFonts w:ascii="Arial" w:hAnsi="Arial" w:cs="Arial"/>
                <w:sz w:val="20"/>
              </w:rPr>
            </w:pPr>
            <w:r>
              <w:rPr>
                <w:rFonts w:ascii="Arial" w:hAnsi="Arial" w:cs="Arial"/>
                <w:sz w:val="20"/>
              </w:rPr>
              <w:t>7,958,988.73</w:t>
            </w:r>
          </w:p>
        </w:tc>
      </w:tr>
      <w:tr w:rsidR="00100649" w:rsidRPr="00D31805" w14:paraId="7AE937B1" w14:textId="77777777" w:rsidTr="00B64666">
        <w:trPr>
          <w:trHeight w:val="173"/>
        </w:trPr>
        <w:tc>
          <w:tcPr>
            <w:tcW w:w="3951" w:type="pct"/>
            <w:tcBorders>
              <w:top w:val="single" w:sz="4" w:space="0" w:color="000000"/>
              <w:left w:val="single" w:sz="4" w:space="0" w:color="000000"/>
              <w:bottom w:val="single" w:sz="4" w:space="0" w:color="000000"/>
              <w:right w:val="single" w:sz="4" w:space="0" w:color="000000"/>
            </w:tcBorders>
          </w:tcPr>
          <w:p w14:paraId="44F582EA" w14:textId="39499CCC" w:rsidR="00100649" w:rsidRDefault="00100649" w:rsidP="00100649">
            <w:pPr>
              <w:rPr>
                <w:rFonts w:ascii="Arial" w:hAnsi="Arial" w:cs="Arial"/>
                <w:sz w:val="20"/>
              </w:rPr>
            </w:pPr>
            <w:r>
              <w:rPr>
                <w:rFonts w:ascii="Arial" w:hAnsi="Arial" w:cs="Arial"/>
                <w:sz w:val="20"/>
              </w:rPr>
              <w:t>Intereses de la Deuda Interna con Instituciones de Crédito</w:t>
            </w:r>
          </w:p>
        </w:tc>
        <w:tc>
          <w:tcPr>
            <w:tcW w:w="1049" w:type="pct"/>
            <w:tcBorders>
              <w:top w:val="single" w:sz="4" w:space="0" w:color="000000"/>
              <w:left w:val="single" w:sz="4" w:space="0" w:color="000000"/>
              <w:bottom w:val="single" w:sz="4" w:space="0" w:color="000000"/>
              <w:right w:val="single" w:sz="4" w:space="0" w:color="000000"/>
            </w:tcBorders>
          </w:tcPr>
          <w:p w14:paraId="19AC1D35" w14:textId="58EFFE7D" w:rsidR="00100649" w:rsidRDefault="00100649" w:rsidP="00100649">
            <w:pPr>
              <w:ind w:right="61"/>
              <w:jc w:val="right"/>
              <w:rPr>
                <w:rFonts w:ascii="Arial" w:hAnsi="Arial" w:cs="Arial"/>
                <w:sz w:val="20"/>
              </w:rPr>
            </w:pPr>
            <w:r>
              <w:rPr>
                <w:rFonts w:ascii="Arial" w:hAnsi="Arial" w:cs="Arial"/>
                <w:sz w:val="20"/>
              </w:rPr>
              <w:t>781,563.77</w:t>
            </w:r>
          </w:p>
        </w:tc>
      </w:tr>
      <w:tr w:rsidR="00100649" w:rsidRPr="00D31805" w14:paraId="39D13CFF"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89D0ABE" w14:textId="7C154E12" w:rsidR="00100649" w:rsidRPr="00D31805" w:rsidRDefault="00100649" w:rsidP="00100649">
            <w:pPr>
              <w:spacing w:line="276" w:lineRule="auto"/>
              <w:ind w:right="57"/>
              <w:jc w:val="center"/>
              <w:rPr>
                <w:rFonts w:ascii="Arial" w:hAnsi="Arial" w:cs="Arial"/>
                <w:sz w:val="20"/>
              </w:rPr>
            </w:pPr>
            <w:r w:rsidRPr="00D31805">
              <w:rPr>
                <w:rFonts w:ascii="Arial" w:eastAsia="Century Gothic" w:hAnsi="Arial" w:cs="Arial"/>
                <w:b/>
                <w:sz w:val="20"/>
              </w:rPr>
              <w:t>Total</w:t>
            </w:r>
            <w:r>
              <w:rPr>
                <w:rFonts w:ascii="Arial" w:eastAsia="Century Gothic" w:hAnsi="Arial" w:cs="Arial"/>
                <w:b/>
                <w:sz w:val="20"/>
              </w:rPr>
              <w:t xml:space="preserve"> general</w:t>
            </w:r>
          </w:p>
        </w:tc>
        <w:tc>
          <w:tcPr>
            <w:tcW w:w="104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BB214B5" w14:textId="567D5248" w:rsidR="00100649" w:rsidRPr="00D31805" w:rsidRDefault="00100649" w:rsidP="00100649">
            <w:pPr>
              <w:spacing w:line="276" w:lineRule="auto"/>
              <w:ind w:right="63"/>
              <w:jc w:val="right"/>
              <w:rPr>
                <w:rFonts w:ascii="Arial" w:hAnsi="Arial" w:cs="Arial"/>
                <w:sz w:val="20"/>
              </w:rPr>
            </w:pPr>
            <w:r w:rsidRPr="00D31805">
              <w:rPr>
                <w:rFonts w:ascii="Arial" w:eastAsia="Century Gothic" w:hAnsi="Arial" w:cs="Arial"/>
                <w:b/>
                <w:sz w:val="20"/>
              </w:rPr>
              <w:t xml:space="preserve">$ </w:t>
            </w:r>
            <w:r>
              <w:rPr>
                <w:rFonts w:ascii="Arial" w:eastAsia="Century Gothic" w:hAnsi="Arial" w:cs="Arial"/>
                <w:b/>
                <w:sz w:val="20"/>
              </w:rPr>
              <w:t>36,332,594.00</w:t>
            </w:r>
          </w:p>
        </w:tc>
      </w:tr>
    </w:tbl>
    <w:p w14:paraId="2B1DC2ED" w14:textId="77777777" w:rsidR="005350E7" w:rsidRPr="00D31805" w:rsidRDefault="005350E7" w:rsidP="00D31805">
      <w:pPr>
        <w:autoSpaceDE w:val="0"/>
        <w:autoSpaceDN w:val="0"/>
        <w:adjustRightInd w:val="0"/>
        <w:spacing w:after="0"/>
        <w:jc w:val="both"/>
        <w:rPr>
          <w:rFonts w:ascii="Arial" w:hAnsi="Arial" w:cs="Arial"/>
          <w:color w:val="000000"/>
        </w:rPr>
      </w:pPr>
    </w:p>
    <w:p w14:paraId="2FCBD218" w14:textId="5DE3C109" w:rsidR="001C2A05" w:rsidRPr="00D31805" w:rsidRDefault="001C2A05" w:rsidP="00D31805">
      <w:pPr>
        <w:autoSpaceDE w:val="0"/>
        <w:autoSpaceDN w:val="0"/>
        <w:adjustRightInd w:val="0"/>
        <w:spacing w:after="0"/>
        <w:jc w:val="both"/>
        <w:rPr>
          <w:rFonts w:ascii="Arial" w:hAnsi="Arial" w:cs="Arial"/>
          <w:color w:val="000000"/>
        </w:rPr>
      </w:pPr>
      <w:r w:rsidRPr="00D31805">
        <w:rPr>
          <w:rFonts w:ascii="Arial" w:hAnsi="Arial" w:cs="Arial"/>
          <w:color w:val="000000"/>
        </w:rPr>
        <w:t>Asimismo</w:t>
      </w:r>
      <w:r w:rsidR="00B64666" w:rsidRPr="00D31805">
        <w:rPr>
          <w:rFonts w:ascii="Arial" w:hAnsi="Arial" w:cs="Arial"/>
          <w:color w:val="000000"/>
        </w:rPr>
        <w:t>,</w:t>
      </w:r>
      <w:r w:rsidRPr="00D31805">
        <w:rPr>
          <w:rFonts w:ascii="Arial" w:hAnsi="Arial" w:cs="Arial"/>
          <w:color w:val="000000"/>
        </w:rPr>
        <w:t xml:space="preserve"> se establece que dependiendo de las necesidades de la Municipalidad y tomando en consideración las n</w:t>
      </w:r>
      <w:r w:rsidR="00976FC8">
        <w:rPr>
          <w:rFonts w:ascii="Arial" w:hAnsi="Arial" w:cs="Arial"/>
          <w:color w:val="000000"/>
        </w:rPr>
        <w:t>ecesidades prioritarias de las c</w:t>
      </w:r>
      <w:r w:rsidRPr="00D31805">
        <w:rPr>
          <w:rFonts w:ascii="Arial" w:hAnsi="Arial" w:cs="Arial"/>
          <w:color w:val="000000"/>
        </w:rPr>
        <w:t xml:space="preserve">omunidades que integran el Municipio, la anterior designación presupuestal podrá sufrir modificaciones, previa aprobación y análisis del Programa Operativo Anual por parte de las instancias respectivas. </w:t>
      </w:r>
    </w:p>
    <w:p w14:paraId="35BA2901" w14:textId="2C0B464B" w:rsidR="00CD6E62" w:rsidRPr="00D31805" w:rsidRDefault="00CD6E62" w:rsidP="00D31805">
      <w:pPr>
        <w:rPr>
          <w:rFonts w:ascii="Arial" w:hAnsi="Arial" w:cs="Arial"/>
        </w:rPr>
        <w:sectPr w:rsidR="00CD6E62" w:rsidRPr="00D31805" w:rsidSect="00707276">
          <w:pgSz w:w="12240" w:h="15840"/>
          <w:pgMar w:top="1418" w:right="1701" w:bottom="1418" w:left="1701" w:header="709" w:footer="709" w:gutter="0"/>
          <w:cols w:space="708"/>
          <w:docGrid w:linePitch="360"/>
        </w:sectPr>
      </w:pPr>
    </w:p>
    <w:p w14:paraId="65DE3BFD" w14:textId="77777777" w:rsidR="000432A5" w:rsidRPr="00D31805" w:rsidRDefault="000432A5" w:rsidP="000432A5">
      <w:pPr>
        <w:spacing w:after="0"/>
        <w:jc w:val="both"/>
        <w:rPr>
          <w:rFonts w:ascii="Arial" w:hAnsi="Arial" w:cs="Arial"/>
          <w:color w:val="000000"/>
        </w:rPr>
      </w:pPr>
      <w:r w:rsidRPr="00D31805">
        <w:rPr>
          <w:rFonts w:ascii="Arial" w:hAnsi="Arial" w:cs="Arial"/>
          <w:color w:val="000000"/>
        </w:rPr>
        <w:lastRenderedPageBreak/>
        <w:t xml:space="preserve">En términos de lo dispuesto en los artículos 37 y 49 de la Ley de Coordinación Fiscal, los recursos del Fondo de Aportaciones para el Fortalecimiento de los </w:t>
      </w:r>
      <w:r w:rsidRPr="00567698">
        <w:rPr>
          <w:rFonts w:ascii="Arial" w:hAnsi="Arial" w:cs="Arial"/>
          <w:color w:val="000000"/>
        </w:rPr>
        <w:t>Municipios y de las Demarcaciones del D.F.</w:t>
      </w:r>
      <w:r w:rsidRPr="00D31805">
        <w:rPr>
          <w:rFonts w:ascii="Arial" w:hAnsi="Arial" w:cs="Arial"/>
          <w:color w:val="000000"/>
        </w:rPr>
        <w:t xml:space="preserve"> asignados, se ejercerán de la siguiente manera:</w:t>
      </w:r>
    </w:p>
    <w:p w14:paraId="19B058E4" w14:textId="77777777" w:rsidR="000432A5" w:rsidRPr="00D31805" w:rsidRDefault="000432A5" w:rsidP="000432A5">
      <w:pPr>
        <w:spacing w:after="0"/>
        <w:jc w:val="both"/>
        <w:rPr>
          <w:rFonts w:ascii="Arial" w:hAnsi="Arial" w:cs="Arial"/>
          <w:color w:val="000000"/>
        </w:rPr>
      </w:pPr>
    </w:p>
    <w:tbl>
      <w:tblPr>
        <w:tblStyle w:val="TableGrid"/>
        <w:tblW w:w="3167" w:type="pct"/>
        <w:jc w:val="center"/>
        <w:tblInd w:w="0" w:type="dxa"/>
        <w:tblCellMar>
          <w:top w:w="62" w:type="dxa"/>
          <w:left w:w="108" w:type="dxa"/>
        </w:tblCellMar>
        <w:tblLook w:val="04A0" w:firstRow="1" w:lastRow="0" w:firstColumn="1" w:lastColumn="0" w:noHBand="0" w:noVBand="1"/>
      </w:tblPr>
      <w:tblGrid>
        <w:gridCol w:w="6381"/>
        <w:gridCol w:w="1927"/>
      </w:tblGrid>
      <w:tr w:rsidR="000432A5" w:rsidRPr="00D31805" w14:paraId="613FB08E" w14:textId="77777777" w:rsidTr="00330E72">
        <w:trPr>
          <w:trHeight w:val="416"/>
          <w:jc w:val="center"/>
        </w:trPr>
        <w:tc>
          <w:tcPr>
            <w:tcW w:w="384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D4EDF99" w14:textId="77777777" w:rsidR="000432A5" w:rsidRPr="00D31805" w:rsidRDefault="000432A5" w:rsidP="00F2776D">
            <w:pPr>
              <w:spacing w:line="276" w:lineRule="auto"/>
              <w:ind w:left="372" w:right="363"/>
              <w:jc w:val="center"/>
              <w:rPr>
                <w:rFonts w:ascii="Arial" w:hAnsi="Arial" w:cs="Arial"/>
                <w:sz w:val="20"/>
              </w:rPr>
            </w:pPr>
            <w:r w:rsidRPr="00D31805">
              <w:rPr>
                <w:rFonts w:ascii="Arial" w:eastAsia="Century Gothic" w:hAnsi="Arial" w:cs="Arial"/>
                <w:b/>
                <w:sz w:val="20"/>
              </w:rPr>
              <w:t>Fondo de Aportaciones para el Fortalecimiento de los Municipios y de las Demarcaciones del D.F.</w:t>
            </w:r>
          </w:p>
        </w:tc>
        <w:tc>
          <w:tcPr>
            <w:tcW w:w="116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5E4AFF8" w14:textId="77777777" w:rsidR="000432A5" w:rsidRPr="00D31805" w:rsidRDefault="000432A5" w:rsidP="00F2776D">
            <w:pPr>
              <w:spacing w:line="276" w:lineRule="auto"/>
              <w:jc w:val="center"/>
              <w:rPr>
                <w:rFonts w:ascii="Arial" w:hAnsi="Arial" w:cs="Arial"/>
                <w:sz w:val="20"/>
              </w:rPr>
            </w:pPr>
            <w:r w:rsidRPr="00D31805">
              <w:rPr>
                <w:rFonts w:ascii="Arial" w:eastAsia="Century Gothic" w:hAnsi="Arial" w:cs="Arial"/>
                <w:b/>
                <w:sz w:val="20"/>
              </w:rPr>
              <w:t>Presupuesto Aprobado</w:t>
            </w:r>
          </w:p>
        </w:tc>
      </w:tr>
      <w:tr w:rsidR="000432A5" w:rsidRPr="00D31805" w14:paraId="5B8C7581" w14:textId="77777777" w:rsidTr="00330E72">
        <w:trPr>
          <w:trHeight w:val="211"/>
          <w:jc w:val="center"/>
        </w:trPr>
        <w:tc>
          <w:tcPr>
            <w:tcW w:w="3840" w:type="pct"/>
            <w:tcBorders>
              <w:top w:val="single" w:sz="4" w:space="0" w:color="000000"/>
              <w:left w:val="single" w:sz="4" w:space="0" w:color="000000"/>
              <w:bottom w:val="single" w:sz="4" w:space="0" w:color="000000"/>
              <w:right w:val="single" w:sz="4" w:space="0" w:color="000000"/>
            </w:tcBorders>
          </w:tcPr>
          <w:p w14:paraId="63653457" w14:textId="77777777" w:rsidR="000432A5" w:rsidRPr="00D31805" w:rsidRDefault="000432A5" w:rsidP="00CF0567">
            <w:pPr>
              <w:pStyle w:val="Prrafodelista"/>
              <w:numPr>
                <w:ilvl w:val="0"/>
                <w:numId w:val="13"/>
              </w:numPr>
              <w:spacing w:line="276" w:lineRule="auto"/>
              <w:rPr>
                <w:rFonts w:ascii="Arial" w:hAnsi="Arial" w:cs="Arial"/>
                <w:sz w:val="20"/>
              </w:rPr>
            </w:pPr>
            <w:r w:rsidRPr="00D31805">
              <w:rPr>
                <w:rFonts w:ascii="Arial" w:hAnsi="Arial" w:cs="Arial"/>
                <w:sz w:val="20"/>
              </w:rPr>
              <w:t xml:space="preserve">Servicio de energía eléctrica  </w:t>
            </w:r>
          </w:p>
        </w:tc>
        <w:tc>
          <w:tcPr>
            <w:tcW w:w="1160" w:type="pct"/>
            <w:tcBorders>
              <w:top w:val="single" w:sz="4" w:space="0" w:color="000000"/>
              <w:left w:val="single" w:sz="4" w:space="0" w:color="000000"/>
              <w:bottom w:val="single" w:sz="4" w:space="0" w:color="000000"/>
              <w:right w:val="single" w:sz="4" w:space="0" w:color="000000"/>
            </w:tcBorders>
          </w:tcPr>
          <w:p w14:paraId="3C95D801" w14:textId="43D36485" w:rsidR="000432A5" w:rsidRPr="00D31805" w:rsidRDefault="000432A5" w:rsidP="005B08AF">
            <w:pPr>
              <w:spacing w:line="276" w:lineRule="auto"/>
              <w:ind w:right="111"/>
              <w:jc w:val="right"/>
              <w:rPr>
                <w:rFonts w:ascii="Arial" w:hAnsi="Arial" w:cs="Arial"/>
                <w:sz w:val="20"/>
              </w:rPr>
            </w:pPr>
            <w:r w:rsidRPr="00D31805">
              <w:rPr>
                <w:rFonts w:ascii="Arial" w:eastAsia="Times New Roman" w:hAnsi="Arial" w:cs="Arial"/>
                <w:color w:val="000000"/>
                <w:sz w:val="20"/>
                <w:szCs w:val="20"/>
              </w:rPr>
              <w:t xml:space="preserve">$ </w:t>
            </w:r>
            <w:r w:rsidR="005B08AF">
              <w:rPr>
                <w:rFonts w:ascii="Arial" w:hAnsi="Arial" w:cs="Arial"/>
                <w:sz w:val="20"/>
                <w:szCs w:val="20"/>
              </w:rPr>
              <w:t>12,790,725.75</w:t>
            </w:r>
          </w:p>
        </w:tc>
      </w:tr>
      <w:tr w:rsidR="005B08AF" w:rsidRPr="00D31805" w14:paraId="3B7011D9" w14:textId="77777777" w:rsidTr="00330E72">
        <w:trPr>
          <w:trHeight w:val="211"/>
          <w:jc w:val="center"/>
        </w:trPr>
        <w:tc>
          <w:tcPr>
            <w:tcW w:w="3840" w:type="pct"/>
            <w:tcBorders>
              <w:top w:val="single" w:sz="4" w:space="0" w:color="000000"/>
              <w:left w:val="single" w:sz="4" w:space="0" w:color="000000"/>
              <w:bottom w:val="single" w:sz="4" w:space="0" w:color="000000"/>
              <w:right w:val="single" w:sz="4" w:space="0" w:color="000000"/>
            </w:tcBorders>
          </w:tcPr>
          <w:p w14:paraId="12A8F4F4" w14:textId="709CD0DE" w:rsidR="005B08AF" w:rsidRPr="00D31805" w:rsidRDefault="005B08AF" w:rsidP="00CF0567">
            <w:pPr>
              <w:pStyle w:val="Prrafodelista"/>
              <w:numPr>
                <w:ilvl w:val="0"/>
                <w:numId w:val="13"/>
              </w:numPr>
              <w:rPr>
                <w:rFonts w:ascii="Arial" w:hAnsi="Arial" w:cs="Arial"/>
                <w:sz w:val="20"/>
              </w:rPr>
            </w:pPr>
            <w:r>
              <w:rPr>
                <w:rFonts w:ascii="Arial" w:hAnsi="Arial" w:cs="Arial"/>
                <w:sz w:val="20"/>
              </w:rPr>
              <w:t>ADEFAS</w:t>
            </w:r>
          </w:p>
        </w:tc>
        <w:tc>
          <w:tcPr>
            <w:tcW w:w="1160" w:type="pct"/>
            <w:tcBorders>
              <w:top w:val="single" w:sz="4" w:space="0" w:color="000000"/>
              <w:left w:val="single" w:sz="4" w:space="0" w:color="000000"/>
              <w:bottom w:val="single" w:sz="4" w:space="0" w:color="000000"/>
              <w:right w:val="single" w:sz="4" w:space="0" w:color="000000"/>
            </w:tcBorders>
          </w:tcPr>
          <w:p w14:paraId="76C9EC02" w14:textId="7FC2ABC5" w:rsidR="005B08AF" w:rsidRPr="00D31805" w:rsidRDefault="005B08AF" w:rsidP="005B08AF">
            <w:pPr>
              <w:ind w:right="111"/>
              <w:jc w:val="right"/>
              <w:rPr>
                <w:rFonts w:ascii="Arial" w:eastAsia="Times New Roman" w:hAnsi="Arial" w:cs="Arial"/>
                <w:color w:val="000000"/>
                <w:sz w:val="20"/>
                <w:szCs w:val="20"/>
              </w:rPr>
            </w:pPr>
            <w:r>
              <w:rPr>
                <w:rFonts w:ascii="Arial" w:eastAsia="Times New Roman" w:hAnsi="Arial" w:cs="Arial"/>
                <w:color w:val="000000"/>
                <w:sz w:val="20"/>
                <w:szCs w:val="20"/>
              </w:rPr>
              <w:t>4,200,000.00</w:t>
            </w:r>
          </w:p>
        </w:tc>
      </w:tr>
      <w:tr w:rsidR="005B08AF" w:rsidRPr="00D31805" w14:paraId="593E8217" w14:textId="77777777" w:rsidTr="00330E72">
        <w:trPr>
          <w:trHeight w:val="211"/>
          <w:jc w:val="center"/>
        </w:trPr>
        <w:tc>
          <w:tcPr>
            <w:tcW w:w="3840" w:type="pct"/>
            <w:tcBorders>
              <w:top w:val="single" w:sz="4" w:space="0" w:color="000000"/>
              <w:left w:val="single" w:sz="4" w:space="0" w:color="000000"/>
              <w:bottom w:val="single" w:sz="4" w:space="0" w:color="000000"/>
              <w:right w:val="single" w:sz="4" w:space="0" w:color="000000"/>
            </w:tcBorders>
          </w:tcPr>
          <w:p w14:paraId="14000AD7" w14:textId="5F25894C" w:rsidR="005B08AF" w:rsidRDefault="005B08AF" w:rsidP="00CF0567">
            <w:pPr>
              <w:pStyle w:val="Prrafodelista"/>
              <w:numPr>
                <w:ilvl w:val="0"/>
                <w:numId w:val="13"/>
              </w:numPr>
              <w:rPr>
                <w:rFonts w:ascii="Arial" w:hAnsi="Arial" w:cs="Arial"/>
                <w:sz w:val="20"/>
              </w:rPr>
            </w:pPr>
            <w:r>
              <w:rPr>
                <w:rFonts w:ascii="Arial" w:hAnsi="Arial" w:cs="Arial"/>
                <w:sz w:val="20"/>
              </w:rPr>
              <w:t>Seguridad y Proteccion Ciudadana</w:t>
            </w:r>
          </w:p>
        </w:tc>
        <w:tc>
          <w:tcPr>
            <w:tcW w:w="1160" w:type="pct"/>
            <w:tcBorders>
              <w:top w:val="single" w:sz="4" w:space="0" w:color="000000"/>
              <w:left w:val="single" w:sz="4" w:space="0" w:color="000000"/>
              <w:bottom w:val="single" w:sz="4" w:space="0" w:color="000000"/>
              <w:right w:val="single" w:sz="4" w:space="0" w:color="000000"/>
            </w:tcBorders>
          </w:tcPr>
          <w:p w14:paraId="60AC9E37" w14:textId="1F6B867C" w:rsidR="005B08AF" w:rsidRDefault="005B08AF" w:rsidP="005B08AF">
            <w:pPr>
              <w:ind w:right="111"/>
              <w:jc w:val="right"/>
              <w:rPr>
                <w:rFonts w:ascii="Arial" w:eastAsia="Times New Roman" w:hAnsi="Arial" w:cs="Arial"/>
                <w:color w:val="000000"/>
                <w:sz w:val="20"/>
                <w:szCs w:val="20"/>
              </w:rPr>
            </w:pPr>
            <w:r>
              <w:rPr>
                <w:rFonts w:ascii="Arial" w:eastAsia="Times New Roman" w:hAnsi="Arial" w:cs="Arial"/>
                <w:color w:val="000000"/>
                <w:sz w:val="20"/>
                <w:szCs w:val="20"/>
              </w:rPr>
              <w:t>5,663,584.25</w:t>
            </w:r>
          </w:p>
        </w:tc>
      </w:tr>
      <w:tr w:rsidR="000432A5" w:rsidRPr="00D31805" w14:paraId="69F4ED50" w14:textId="77777777" w:rsidTr="00330E72">
        <w:trPr>
          <w:trHeight w:val="72"/>
          <w:jc w:val="center"/>
        </w:trPr>
        <w:tc>
          <w:tcPr>
            <w:tcW w:w="384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684B938" w14:textId="77777777" w:rsidR="000432A5" w:rsidRPr="00D31805" w:rsidRDefault="000432A5" w:rsidP="00F2776D">
            <w:pPr>
              <w:spacing w:line="276" w:lineRule="auto"/>
              <w:ind w:right="107"/>
              <w:jc w:val="center"/>
              <w:rPr>
                <w:rFonts w:ascii="Arial" w:hAnsi="Arial" w:cs="Arial"/>
                <w:sz w:val="20"/>
              </w:rPr>
            </w:pPr>
            <w:r w:rsidRPr="00D31805">
              <w:rPr>
                <w:rFonts w:ascii="Arial" w:eastAsia="Century Gothic" w:hAnsi="Arial" w:cs="Arial"/>
                <w:b/>
                <w:sz w:val="20"/>
              </w:rPr>
              <w:t>Total</w:t>
            </w:r>
            <w:r>
              <w:rPr>
                <w:rFonts w:ascii="Arial" w:eastAsia="Century Gothic" w:hAnsi="Arial" w:cs="Arial"/>
                <w:b/>
                <w:sz w:val="20"/>
              </w:rPr>
              <w:t xml:space="preserve"> general</w:t>
            </w:r>
          </w:p>
        </w:tc>
        <w:tc>
          <w:tcPr>
            <w:tcW w:w="116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CC26DA4" w14:textId="790C9911" w:rsidR="000432A5" w:rsidRPr="00D31805" w:rsidRDefault="000432A5" w:rsidP="005B08AF">
            <w:pPr>
              <w:spacing w:line="276" w:lineRule="auto"/>
              <w:ind w:right="113"/>
              <w:jc w:val="right"/>
              <w:rPr>
                <w:rFonts w:ascii="Arial" w:hAnsi="Arial" w:cs="Arial"/>
                <w:sz w:val="20"/>
              </w:rPr>
            </w:pPr>
            <w:r w:rsidRPr="00D31805">
              <w:rPr>
                <w:rFonts w:ascii="Arial" w:eastAsia="Century Gothic" w:hAnsi="Arial" w:cs="Arial"/>
                <w:b/>
                <w:sz w:val="20"/>
              </w:rPr>
              <w:t xml:space="preserve"> </w:t>
            </w:r>
            <w:r w:rsidRPr="00D31805">
              <w:rPr>
                <w:rFonts w:ascii="Arial" w:eastAsia="Times New Roman" w:hAnsi="Arial" w:cs="Arial"/>
                <w:b/>
                <w:bCs/>
                <w:color w:val="000000"/>
                <w:sz w:val="20"/>
                <w:szCs w:val="20"/>
              </w:rPr>
              <w:t xml:space="preserve">$ </w:t>
            </w:r>
            <w:r w:rsidR="005B08AF">
              <w:rPr>
                <w:rFonts w:ascii="Arial" w:eastAsia="Times New Roman" w:hAnsi="Arial" w:cs="Arial"/>
                <w:b/>
                <w:bCs/>
                <w:color w:val="000000"/>
                <w:sz w:val="20"/>
                <w:szCs w:val="20"/>
              </w:rPr>
              <w:t>22,654,337.00</w:t>
            </w:r>
          </w:p>
        </w:tc>
      </w:tr>
    </w:tbl>
    <w:p w14:paraId="04840C5F" w14:textId="77777777" w:rsidR="000432A5" w:rsidRDefault="000432A5" w:rsidP="000432A5">
      <w:pPr>
        <w:spacing w:after="0"/>
        <w:rPr>
          <w:rFonts w:ascii="Arial" w:hAnsi="Arial" w:cs="Arial"/>
          <w:b/>
        </w:rPr>
      </w:pPr>
    </w:p>
    <w:p w14:paraId="41C3D6BE" w14:textId="6DEDA9C3" w:rsidR="00A75D7B" w:rsidRPr="00D31805" w:rsidRDefault="00EE2ABE" w:rsidP="000432A5">
      <w:pPr>
        <w:spacing w:after="0"/>
        <w:rPr>
          <w:rFonts w:ascii="Arial" w:hAnsi="Arial" w:cs="Arial"/>
        </w:rPr>
      </w:pPr>
      <w:r w:rsidRPr="00D31805">
        <w:rPr>
          <w:rFonts w:ascii="Arial" w:hAnsi="Arial" w:cs="Arial"/>
        </w:rPr>
        <w:t xml:space="preserve">A </w:t>
      </w:r>
      <w:r w:rsidR="00452E4C" w:rsidRPr="00D31805">
        <w:rPr>
          <w:rFonts w:ascii="Arial" w:hAnsi="Arial" w:cs="Arial"/>
        </w:rPr>
        <w:t>continuación,</w:t>
      </w:r>
      <w:r w:rsidRPr="00D31805">
        <w:rPr>
          <w:rFonts w:ascii="Arial" w:hAnsi="Arial" w:cs="Arial"/>
        </w:rPr>
        <w:t xml:space="preserve"> se presenta el calendario mensual de ministraciones de los fondos de aportaciones</w:t>
      </w:r>
      <w:r w:rsidR="00CD6E62" w:rsidRPr="00D31805">
        <w:rPr>
          <w:rFonts w:ascii="Arial" w:hAnsi="Arial" w:cs="Arial"/>
        </w:rPr>
        <w:t xml:space="preserve"> federales a recibir durante el </w:t>
      </w:r>
      <w:r w:rsidR="009F0C02" w:rsidRPr="00D31805">
        <w:rPr>
          <w:rFonts w:ascii="Arial" w:hAnsi="Arial" w:cs="Arial"/>
        </w:rPr>
        <w:t>ejerci</w:t>
      </w:r>
      <w:r w:rsidR="005652EF">
        <w:rPr>
          <w:rFonts w:ascii="Arial" w:hAnsi="Arial" w:cs="Arial"/>
        </w:rPr>
        <w:t>cio fiscal 2020</w:t>
      </w:r>
      <w:r w:rsidRPr="00D31805">
        <w:rPr>
          <w:rFonts w:ascii="Arial" w:hAnsi="Arial" w:cs="Arial"/>
        </w:rPr>
        <w:t>:</w:t>
      </w:r>
    </w:p>
    <w:p w14:paraId="68E6B393" w14:textId="77777777" w:rsidR="000432A5" w:rsidRDefault="000432A5" w:rsidP="00D31805">
      <w:pPr>
        <w:spacing w:after="0"/>
        <w:jc w:val="center"/>
        <w:rPr>
          <w:rFonts w:ascii="Arial" w:hAnsi="Arial" w:cs="Arial"/>
          <w:b/>
          <w:smallCaps/>
        </w:rPr>
      </w:pPr>
    </w:p>
    <w:p w14:paraId="0764DE7C" w14:textId="16D00510" w:rsidR="00EE2ABE" w:rsidRPr="00D31805" w:rsidRDefault="00EE2ABE" w:rsidP="00D31805">
      <w:pPr>
        <w:spacing w:after="0"/>
        <w:jc w:val="center"/>
        <w:rPr>
          <w:rFonts w:ascii="Arial" w:hAnsi="Arial" w:cs="Arial"/>
          <w:b/>
          <w:smallCaps/>
        </w:rPr>
      </w:pPr>
      <w:r w:rsidRPr="00D31805">
        <w:rPr>
          <w:rFonts w:ascii="Arial" w:hAnsi="Arial" w:cs="Arial"/>
          <w:b/>
          <w:smallCaps/>
        </w:rPr>
        <w:t>Relación de Fondos de Aportaciones Federales a recibir mensual</w:t>
      </w:r>
      <w:r w:rsidR="00B64666" w:rsidRPr="00D31805">
        <w:rPr>
          <w:rFonts w:ascii="Arial" w:hAnsi="Arial" w:cs="Arial"/>
          <w:b/>
          <w:smallCaps/>
        </w:rPr>
        <w:t>mente</w:t>
      </w:r>
      <w:r w:rsidRPr="00D31805">
        <w:rPr>
          <w:rFonts w:ascii="Arial" w:hAnsi="Arial" w:cs="Arial"/>
          <w:b/>
          <w:smallCaps/>
        </w:rPr>
        <w:t xml:space="preserve"> </w:t>
      </w:r>
      <w:r w:rsidR="005652EF">
        <w:rPr>
          <w:rFonts w:ascii="Arial" w:hAnsi="Arial" w:cs="Arial"/>
          <w:b/>
          <w:smallCaps/>
        </w:rPr>
        <w:t>durante el Ejercicio Fiscal 2020</w:t>
      </w:r>
    </w:p>
    <w:tbl>
      <w:tblPr>
        <w:tblW w:w="14656" w:type="dxa"/>
        <w:tblInd w:w="-923" w:type="dxa"/>
        <w:tblLayout w:type="fixed"/>
        <w:tblCellMar>
          <w:left w:w="70" w:type="dxa"/>
          <w:right w:w="70" w:type="dxa"/>
        </w:tblCellMar>
        <w:tblLook w:val="04A0" w:firstRow="1" w:lastRow="0" w:firstColumn="1" w:lastColumn="0" w:noHBand="0" w:noVBand="1"/>
      </w:tblPr>
      <w:tblGrid>
        <w:gridCol w:w="1473"/>
        <w:gridCol w:w="992"/>
        <w:gridCol w:w="992"/>
        <w:gridCol w:w="993"/>
        <w:gridCol w:w="992"/>
        <w:gridCol w:w="1134"/>
        <w:gridCol w:w="992"/>
        <w:gridCol w:w="992"/>
        <w:gridCol w:w="1084"/>
        <w:gridCol w:w="960"/>
        <w:gridCol w:w="960"/>
        <w:gridCol w:w="985"/>
        <w:gridCol w:w="973"/>
        <w:gridCol w:w="1134"/>
      </w:tblGrid>
      <w:tr w:rsidR="00EE2ABE" w:rsidRPr="00D31805" w14:paraId="765324AB" w14:textId="77777777" w:rsidTr="009E0603">
        <w:trPr>
          <w:trHeight w:val="370"/>
        </w:trPr>
        <w:tc>
          <w:tcPr>
            <w:tcW w:w="147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44BC514" w14:textId="6602235F" w:rsidR="00EE2ABE" w:rsidRPr="00D31805" w:rsidRDefault="00EE2ABE" w:rsidP="000432A5">
            <w:pPr>
              <w:spacing w:after="0"/>
              <w:jc w:val="center"/>
              <w:rPr>
                <w:rFonts w:ascii="Arial" w:eastAsia="Times New Roman" w:hAnsi="Arial" w:cs="Arial"/>
                <w:b/>
                <w:bCs/>
                <w:color w:val="000000"/>
                <w:sz w:val="16"/>
                <w:szCs w:val="16"/>
                <w:lang w:eastAsia="es-MX"/>
              </w:rPr>
            </w:pPr>
            <w:r w:rsidRPr="000432A5">
              <w:rPr>
                <w:rFonts w:ascii="Arial" w:eastAsia="Times New Roman" w:hAnsi="Arial" w:cs="Arial"/>
                <w:b/>
                <w:bCs/>
                <w:color w:val="000000"/>
                <w:sz w:val="18"/>
                <w:szCs w:val="16"/>
                <w:lang w:eastAsia="es-MX"/>
              </w:rPr>
              <w:t>Fondos de Aportaciones Federales</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69D43667" w14:textId="45575DB9"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Ene.</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0D37F8B8" w14:textId="55296FA6"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Feb.</w:t>
            </w:r>
          </w:p>
        </w:tc>
        <w:tc>
          <w:tcPr>
            <w:tcW w:w="993" w:type="dxa"/>
            <w:tcBorders>
              <w:top w:val="single" w:sz="4" w:space="0" w:color="auto"/>
              <w:left w:val="nil"/>
              <w:bottom w:val="single" w:sz="4" w:space="0" w:color="auto"/>
              <w:right w:val="single" w:sz="4" w:space="0" w:color="auto"/>
            </w:tcBorders>
            <w:shd w:val="clear" w:color="000000" w:fill="BFBFBF"/>
            <w:vAlign w:val="center"/>
            <w:hideMark/>
          </w:tcPr>
          <w:p w14:paraId="374D6284" w14:textId="574B5133"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Mar.</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2EC93A38" w14:textId="0FA64D08"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Abr.</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78CB4F21" w14:textId="0391FA73"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May.</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2AA7AE8F" w14:textId="7EA2B7AA"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Jun.</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7DE06A4E" w14:textId="42C8381A"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Jul.</w:t>
            </w:r>
          </w:p>
        </w:tc>
        <w:tc>
          <w:tcPr>
            <w:tcW w:w="1084" w:type="dxa"/>
            <w:tcBorders>
              <w:top w:val="single" w:sz="4" w:space="0" w:color="auto"/>
              <w:left w:val="nil"/>
              <w:bottom w:val="single" w:sz="4" w:space="0" w:color="auto"/>
              <w:right w:val="single" w:sz="4" w:space="0" w:color="auto"/>
            </w:tcBorders>
            <w:shd w:val="clear" w:color="000000" w:fill="BFBFBF"/>
            <w:vAlign w:val="center"/>
            <w:hideMark/>
          </w:tcPr>
          <w:p w14:paraId="255B21AE" w14:textId="7475044D"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Ago.</w:t>
            </w:r>
          </w:p>
        </w:tc>
        <w:tc>
          <w:tcPr>
            <w:tcW w:w="960" w:type="dxa"/>
            <w:tcBorders>
              <w:top w:val="single" w:sz="4" w:space="0" w:color="auto"/>
              <w:left w:val="nil"/>
              <w:bottom w:val="single" w:sz="4" w:space="0" w:color="auto"/>
              <w:right w:val="single" w:sz="4" w:space="0" w:color="auto"/>
            </w:tcBorders>
            <w:shd w:val="clear" w:color="000000" w:fill="BFBFBF"/>
            <w:vAlign w:val="center"/>
            <w:hideMark/>
          </w:tcPr>
          <w:p w14:paraId="3427E70E" w14:textId="66B57D06"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Sep.</w:t>
            </w:r>
          </w:p>
        </w:tc>
        <w:tc>
          <w:tcPr>
            <w:tcW w:w="960" w:type="dxa"/>
            <w:tcBorders>
              <w:top w:val="single" w:sz="4" w:space="0" w:color="auto"/>
              <w:left w:val="nil"/>
              <w:bottom w:val="single" w:sz="4" w:space="0" w:color="auto"/>
              <w:right w:val="single" w:sz="4" w:space="0" w:color="auto"/>
            </w:tcBorders>
            <w:shd w:val="clear" w:color="000000" w:fill="BFBFBF"/>
            <w:vAlign w:val="center"/>
            <w:hideMark/>
          </w:tcPr>
          <w:p w14:paraId="79D7CB90" w14:textId="5E969383"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Oct.</w:t>
            </w:r>
          </w:p>
        </w:tc>
        <w:tc>
          <w:tcPr>
            <w:tcW w:w="985" w:type="dxa"/>
            <w:tcBorders>
              <w:top w:val="single" w:sz="4" w:space="0" w:color="auto"/>
              <w:left w:val="nil"/>
              <w:bottom w:val="single" w:sz="4" w:space="0" w:color="auto"/>
              <w:right w:val="single" w:sz="4" w:space="0" w:color="auto"/>
            </w:tcBorders>
            <w:shd w:val="clear" w:color="000000" w:fill="BFBFBF"/>
            <w:vAlign w:val="center"/>
            <w:hideMark/>
          </w:tcPr>
          <w:p w14:paraId="66A95E74" w14:textId="66E6255C"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Nov.</w:t>
            </w:r>
          </w:p>
        </w:tc>
        <w:tc>
          <w:tcPr>
            <w:tcW w:w="973" w:type="dxa"/>
            <w:tcBorders>
              <w:top w:val="single" w:sz="4" w:space="0" w:color="auto"/>
              <w:left w:val="nil"/>
              <w:bottom w:val="single" w:sz="4" w:space="0" w:color="auto"/>
              <w:right w:val="single" w:sz="4" w:space="0" w:color="auto"/>
            </w:tcBorders>
            <w:shd w:val="clear" w:color="000000" w:fill="BFBFBF"/>
            <w:vAlign w:val="center"/>
            <w:hideMark/>
          </w:tcPr>
          <w:p w14:paraId="0A996DD2" w14:textId="39F99D7B"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Dic.</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3B16D76C" w14:textId="0CD69F0D"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Total</w:t>
            </w:r>
          </w:p>
        </w:tc>
      </w:tr>
      <w:tr w:rsidR="004C1A6F" w:rsidRPr="00D31805" w14:paraId="770A7F10" w14:textId="77777777" w:rsidTr="009E0603">
        <w:trPr>
          <w:trHeight w:val="337"/>
        </w:trPr>
        <w:tc>
          <w:tcPr>
            <w:tcW w:w="1473" w:type="dxa"/>
            <w:tcBorders>
              <w:top w:val="nil"/>
              <w:left w:val="single" w:sz="4" w:space="0" w:color="auto"/>
              <w:bottom w:val="single" w:sz="4" w:space="0" w:color="auto"/>
              <w:right w:val="single" w:sz="4" w:space="0" w:color="auto"/>
            </w:tcBorders>
            <w:shd w:val="clear" w:color="auto" w:fill="auto"/>
            <w:vAlign w:val="center"/>
            <w:hideMark/>
          </w:tcPr>
          <w:p w14:paraId="6EB2BD89" w14:textId="77777777" w:rsidR="004C1A6F" w:rsidRPr="00D31805" w:rsidRDefault="004C1A6F" w:rsidP="004C1A6F">
            <w:pPr>
              <w:spacing w:after="0"/>
              <w:jc w:val="center"/>
              <w:rPr>
                <w:rFonts w:ascii="Arial" w:eastAsia="Times New Roman" w:hAnsi="Arial" w:cs="Arial"/>
                <w:b/>
                <w:bCs/>
                <w:color w:val="000000"/>
                <w:sz w:val="16"/>
                <w:szCs w:val="16"/>
                <w:lang w:eastAsia="es-MX"/>
              </w:rPr>
            </w:pPr>
            <w:r w:rsidRPr="00D31805">
              <w:rPr>
                <w:rFonts w:ascii="Arial" w:eastAsia="Times New Roman" w:hAnsi="Arial" w:cs="Arial"/>
                <w:b/>
                <w:bCs/>
                <w:color w:val="000000"/>
                <w:sz w:val="16"/>
                <w:szCs w:val="16"/>
                <w:lang w:eastAsia="es-MX"/>
              </w:rPr>
              <w:t>FISM-DF</w:t>
            </w:r>
          </w:p>
        </w:tc>
        <w:tc>
          <w:tcPr>
            <w:tcW w:w="992" w:type="dxa"/>
            <w:tcBorders>
              <w:top w:val="nil"/>
              <w:left w:val="nil"/>
              <w:bottom w:val="single" w:sz="4" w:space="0" w:color="auto"/>
              <w:right w:val="single" w:sz="4" w:space="0" w:color="auto"/>
            </w:tcBorders>
            <w:shd w:val="clear" w:color="auto" w:fill="auto"/>
            <w:vAlign w:val="center"/>
            <w:hideMark/>
          </w:tcPr>
          <w:p w14:paraId="5A1E3611" w14:textId="443EB7D3" w:rsidR="004C1A6F" w:rsidRPr="00D31805" w:rsidRDefault="00C23CCD" w:rsidP="004C1A6F">
            <w:pPr>
              <w:spacing w:after="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3,633,259</w:t>
            </w:r>
          </w:p>
        </w:tc>
        <w:tc>
          <w:tcPr>
            <w:tcW w:w="992" w:type="dxa"/>
            <w:tcBorders>
              <w:top w:val="nil"/>
              <w:left w:val="nil"/>
              <w:bottom w:val="single" w:sz="4" w:space="0" w:color="auto"/>
              <w:right w:val="single" w:sz="4" w:space="0" w:color="auto"/>
            </w:tcBorders>
            <w:shd w:val="clear" w:color="auto" w:fill="auto"/>
            <w:hideMark/>
          </w:tcPr>
          <w:p w14:paraId="540D0969" w14:textId="35DDDEEF" w:rsidR="004C1A6F" w:rsidRPr="00D31805" w:rsidRDefault="004C1A6F" w:rsidP="00C23CCD">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00C23CCD">
              <w:rPr>
                <w:rFonts w:ascii="Arial" w:eastAsia="Times New Roman" w:hAnsi="Arial" w:cs="Arial"/>
                <w:color w:val="000000"/>
                <w:sz w:val="18"/>
                <w:szCs w:val="18"/>
                <w:lang w:eastAsia="es-MX"/>
              </w:rPr>
              <w:t>3,633,259</w:t>
            </w:r>
          </w:p>
        </w:tc>
        <w:tc>
          <w:tcPr>
            <w:tcW w:w="993" w:type="dxa"/>
            <w:tcBorders>
              <w:top w:val="nil"/>
              <w:left w:val="nil"/>
              <w:bottom w:val="single" w:sz="4" w:space="0" w:color="auto"/>
              <w:right w:val="single" w:sz="4" w:space="0" w:color="auto"/>
            </w:tcBorders>
            <w:shd w:val="clear" w:color="auto" w:fill="auto"/>
            <w:hideMark/>
          </w:tcPr>
          <w:p w14:paraId="132ED5D1" w14:textId="10AA0021" w:rsidR="004C1A6F" w:rsidRPr="00D31805" w:rsidRDefault="00C23CCD" w:rsidP="004C1A6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3,633,259</w:t>
            </w:r>
          </w:p>
        </w:tc>
        <w:tc>
          <w:tcPr>
            <w:tcW w:w="992" w:type="dxa"/>
            <w:tcBorders>
              <w:top w:val="nil"/>
              <w:left w:val="nil"/>
              <w:bottom w:val="single" w:sz="4" w:space="0" w:color="auto"/>
              <w:right w:val="single" w:sz="4" w:space="0" w:color="auto"/>
            </w:tcBorders>
            <w:shd w:val="clear" w:color="auto" w:fill="auto"/>
            <w:hideMark/>
          </w:tcPr>
          <w:p w14:paraId="06CD7025" w14:textId="70BC15BB" w:rsidR="004C1A6F" w:rsidRPr="00D31805" w:rsidRDefault="00C23CCD" w:rsidP="004C1A6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3,633,259</w:t>
            </w:r>
          </w:p>
        </w:tc>
        <w:tc>
          <w:tcPr>
            <w:tcW w:w="1134" w:type="dxa"/>
            <w:tcBorders>
              <w:top w:val="nil"/>
              <w:left w:val="nil"/>
              <w:bottom w:val="single" w:sz="4" w:space="0" w:color="auto"/>
              <w:right w:val="single" w:sz="4" w:space="0" w:color="auto"/>
            </w:tcBorders>
            <w:shd w:val="clear" w:color="auto" w:fill="auto"/>
            <w:hideMark/>
          </w:tcPr>
          <w:p w14:paraId="1253FE48" w14:textId="1A21BA6E" w:rsidR="004C1A6F" w:rsidRPr="00D31805" w:rsidRDefault="00C23CCD" w:rsidP="004C1A6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3,633,259</w:t>
            </w:r>
          </w:p>
        </w:tc>
        <w:tc>
          <w:tcPr>
            <w:tcW w:w="992" w:type="dxa"/>
            <w:tcBorders>
              <w:top w:val="nil"/>
              <w:left w:val="nil"/>
              <w:bottom w:val="single" w:sz="4" w:space="0" w:color="auto"/>
              <w:right w:val="single" w:sz="4" w:space="0" w:color="auto"/>
            </w:tcBorders>
            <w:shd w:val="clear" w:color="auto" w:fill="auto"/>
            <w:hideMark/>
          </w:tcPr>
          <w:p w14:paraId="3B4EC488" w14:textId="7C4AA2AA" w:rsidR="004C1A6F" w:rsidRPr="00D31805" w:rsidRDefault="00C23CCD" w:rsidP="004C1A6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3,633,259</w:t>
            </w:r>
          </w:p>
        </w:tc>
        <w:tc>
          <w:tcPr>
            <w:tcW w:w="992" w:type="dxa"/>
            <w:tcBorders>
              <w:top w:val="nil"/>
              <w:left w:val="nil"/>
              <w:bottom w:val="single" w:sz="4" w:space="0" w:color="auto"/>
              <w:right w:val="single" w:sz="4" w:space="0" w:color="auto"/>
            </w:tcBorders>
            <w:shd w:val="clear" w:color="auto" w:fill="auto"/>
            <w:hideMark/>
          </w:tcPr>
          <w:p w14:paraId="57D66DF8" w14:textId="3B2FA34E" w:rsidR="004C1A6F" w:rsidRPr="00D31805" w:rsidRDefault="00C23CCD" w:rsidP="004C1A6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3,633,259</w:t>
            </w:r>
          </w:p>
        </w:tc>
        <w:tc>
          <w:tcPr>
            <w:tcW w:w="1084" w:type="dxa"/>
            <w:tcBorders>
              <w:top w:val="nil"/>
              <w:left w:val="nil"/>
              <w:bottom w:val="single" w:sz="4" w:space="0" w:color="auto"/>
              <w:right w:val="single" w:sz="4" w:space="0" w:color="auto"/>
            </w:tcBorders>
            <w:shd w:val="clear" w:color="auto" w:fill="auto"/>
            <w:hideMark/>
          </w:tcPr>
          <w:p w14:paraId="5845B7C2" w14:textId="58F2849D" w:rsidR="004C1A6F" w:rsidRPr="00D31805" w:rsidRDefault="00C23CCD" w:rsidP="004C1A6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3,633,259</w:t>
            </w:r>
          </w:p>
        </w:tc>
        <w:tc>
          <w:tcPr>
            <w:tcW w:w="960" w:type="dxa"/>
            <w:tcBorders>
              <w:top w:val="nil"/>
              <w:left w:val="nil"/>
              <w:bottom w:val="single" w:sz="4" w:space="0" w:color="auto"/>
              <w:right w:val="single" w:sz="4" w:space="0" w:color="auto"/>
            </w:tcBorders>
            <w:shd w:val="clear" w:color="auto" w:fill="auto"/>
            <w:hideMark/>
          </w:tcPr>
          <w:p w14:paraId="05A76034" w14:textId="7F6DD866" w:rsidR="004C1A6F" w:rsidRPr="00D31805" w:rsidRDefault="00C23CCD" w:rsidP="004C1A6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3,633,259</w:t>
            </w:r>
          </w:p>
        </w:tc>
        <w:tc>
          <w:tcPr>
            <w:tcW w:w="960" w:type="dxa"/>
            <w:tcBorders>
              <w:top w:val="nil"/>
              <w:left w:val="nil"/>
              <w:bottom w:val="single" w:sz="4" w:space="0" w:color="auto"/>
              <w:right w:val="single" w:sz="4" w:space="0" w:color="auto"/>
            </w:tcBorders>
            <w:shd w:val="clear" w:color="auto" w:fill="auto"/>
            <w:hideMark/>
          </w:tcPr>
          <w:p w14:paraId="01224C63" w14:textId="55EFCB1A" w:rsidR="004C1A6F" w:rsidRPr="00D31805" w:rsidRDefault="00C23CCD" w:rsidP="004C1A6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3,633,263</w:t>
            </w:r>
          </w:p>
        </w:tc>
        <w:tc>
          <w:tcPr>
            <w:tcW w:w="985" w:type="dxa"/>
            <w:tcBorders>
              <w:top w:val="nil"/>
              <w:left w:val="nil"/>
              <w:bottom w:val="single" w:sz="4" w:space="0" w:color="auto"/>
              <w:right w:val="single" w:sz="4" w:space="0" w:color="auto"/>
            </w:tcBorders>
            <w:shd w:val="clear" w:color="auto" w:fill="auto"/>
            <w:vAlign w:val="center"/>
            <w:hideMark/>
          </w:tcPr>
          <w:p w14:paraId="1BD92CDC" w14:textId="41F0A7F3" w:rsidR="004C1A6F" w:rsidRPr="00D31805" w:rsidRDefault="004C1A6F" w:rsidP="004C1A6F">
            <w:pPr>
              <w:spacing w:after="0"/>
              <w:jc w:val="center"/>
              <w:rPr>
                <w:rFonts w:ascii="Arial" w:eastAsia="Times New Roman" w:hAnsi="Arial" w:cs="Arial"/>
                <w:color w:val="000000"/>
                <w:sz w:val="18"/>
                <w:szCs w:val="18"/>
                <w:lang w:eastAsia="es-MX"/>
              </w:rPr>
            </w:pPr>
            <w:r w:rsidRPr="00D31805">
              <w:rPr>
                <w:rFonts w:ascii="Arial" w:eastAsia="Times New Roman" w:hAnsi="Arial" w:cs="Arial"/>
                <w:color w:val="000000"/>
                <w:sz w:val="18"/>
                <w:szCs w:val="18"/>
                <w:lang w:eastAsia="es-MX"/>
              </w:rPr>
              <w:t>0</w:t>
            </w:r>
          </w:p>
        </w:tc>
        <w:tc>
          <w:tcPr>
            <w:tcW w:w="973" w:type="dxa"/>
            <w:tcBorders>
              <w:top w:val="nil"/>
              <w:left w:val="nil"/>
              <w:bottom w:val="single" w:sz="4" w:space="0" w:color="auto"/>
              <w:right w:val="single" w:sz="4" w:space="0" w:color="auto"/>
            </w:tcBorders>
            <w:shd w:val="clear" w:color="auto" w:fill="auto"/>
            <w:vAlign w:val="center"/>
            <w:hideMark/>
          </w:tcPr>
          <w:p w14:paraId="759AC4EB" w14:textId="77777777" w:rsidR="004C1A6F" w:rsidRPr="00D31805" w:rsidRDefault="004C1A6F" w:rsidP="004C1A6F">
            <w:pPr>
              <w:spacing w:after="0"/>
              <w:jc w:val="center"/>
              <w:rPr>
                <w:rFonts w:ascii="Arial" w:eastAsia="Times New Roman" w:hAnsi="Arial" w:cs="Arial"/>
                <w:color w:val="000000"/>
                <w:sz w:val="18"/>
                <w:szCs w:val="18"/>
                <w:lang w:eastAsia="es-MX"/>
              </w:rPr>
            </w:pPr>
            <w:r w:rsidRPr="00D31805">
              <w:rPr>
                <w:rFonts w:ascii="Arial" w:eastAsia="Times New Roman" w:hAnsi="Arial" w:cs="Arial"/>
                <w:color w:val="000000"/>
                <w:sz w:val="18"/>
                <w:szCs w:val="18"/>
                <w:lang w:eastAsia="es-MX"/>
              </w:rPr>
              <w:t>0</w:t>
            </w:r>
          </w:p>
        </w:tc>
        <w:tc>
          <w:tcPr>
            <w:tcW w:w="1134" w:type="dxa"/>
            <w:tcBorders>
              <w:top w:val="nil"/>
              <w:left w:val="nil"/>
              <w:bottom w:val="single" w:sz="4" w:space="0" w:color="auto"/>
              <w:right w:val="single" w:sz="4" w:space="0" w:color="auto"/>
            </w:tcBorders>
            <w:shd w:val="clear" w:color="auto" w:fill="auto"/>
            <w:vAlign w:val="center"/>
            <w:hideMark/>
          </w:tcPr>
          <w:p w14:paraId="4D815E46" w14:textId="38C0051B" w:rsidR="004C1A6F" w:rsidRPr="00D31805" w:rsidRDefault="00C23CCD" w:rsidP="004C1A6F">
            <w:pPr>
              <w:spacing w:after="0"/>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36,332,594</w:t>
            </w:r>
          </w:p>
        </w:tc>
      </w:tr>
      <w:tr w:rsidR="00491C45" w:rsidRPr="00D31805" w14:paraId="44A15DBE" w14:textId="77777777" w:rsidTr="009E0603">
        <w:trPr>
          <w:trHeight w:val="451"/>
        </w:trPr>
        <w:tc>
          <w:tcPr>
            <w:tcW w:w="1473" w:type="dxa"/>
            <w:tcBorders>
              <w:top w:val="nil"/>
              <w:left w:val="single" w:sz="4" w:space="0" w:color="auto"/>
              <w:bottom w:val="single" w:sz="4" w:space="0" w:color="auto"/>
              <w:right w:val="single" w:sz="4" w:space="0" w:color="auto"/>
            </w:tcBorders>
            <w:shd w:val="clear" w:color="auto" w:fill="auto"/>
            <w:vAlign w:val="center"/>
            <w:hideMark/>
          </w:tcPr>
          <w:p w14:paraId="68B98EA2" w14:textId="77777777" w:rsidR="00491C45" w:rsidRPr="00D31805" w:rsidRDefault="00491C45" w:rsidP="00491C45">
            <w:pPr>
              <w:spacing w:after="0"/>
              <w:jc w:val="center"/>
              <w:rPr>
                <w:rFonts w:ascii="Arial" w:eastAsia="Times New Roman" w:hAnsi="Arial" w:cs="Arial"/>
                <w:b/>
                <w:bCs/>
                <w:color w:val="000000"/>
                <w:sz w:val="16"/>
                <w:szCs w:val="16"/>
                <w:lang w:eastAsia="es-MX"/>
              </w:rPr>
            </w:pPr>
            <w:r w:rsidRPr="00D31805">
              <w:rPr>
                <w:rFonts w:ascii="Arial" w:eastAsia="Times New Roman" w:hAnsi="Arial" w:cs="Arial"/>
                <w:b/>
                <w:bCs/>
                <w:color w:val="000000"/>
                <w:sz w:val="16"/>
                <w:szCs w:val="16"/>
                <w:lang w:eastAsia="es-MX"/>
              </w:rPr>
              <w:t>FORTAMUN-DF</w:t>
            </w:r>
          </w:p>
        </w:tc>
        <w:tc>
          <w:tcPr>
            <w:tcW w:w="992" w:type="dxa"/>
            <w:tcBorders>
              <w:top w:val="nil"/>
              <w:left w:val="nil"/>
              <w:bottom w:val="single" w:sz="4" w:space="0" w:color="auto"/>
              <w:right w:val="single" w:sz="4" w:space="0" w:color="auto"/>
            </w:tcBorders>
            <w:shd w:val="clear" w:color="auto" w:fill="auto"/>
            <w:vAlign w:val="center"/>
            <w:hideMark/>
          </w:tcPr>
          <w:p w14:paraId="31A1C694" w14:textId="19DD083C" w:rsidR="00491C45" w:rsidRPr="00D31805" w:rsidRDefault="00C23CCD" w:rsidP="00C23CC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1,887,861</w:t>
            </w:r>
          </w:p>
        </w:tc>
        <w:tc>
          <w:tcPr>
            <w:tcW w:w="992" w:type="dxa"/>
            <w:tcBorders>
              <w:top w:val="nil"/>
              <w:left w:val="nil"/>
              <w:bottom w:val="single" w:sz="4" w:space="0" w:color="auto"/>
              <w:right w:val="single" w:sz="4" w:space="0" w:color="auto"/>
            </w:tcBorders>
            <w:shd w:val="clear" w:color="auto" w:fill="auto"/>
            <w:hideMark/>
          </w:tcPr>
          <w:p w14:paraId="264BDA8F" w14:textId="3D9E9902" w:rsidR="00491C45" w:rsidRPr="00D31805" w:rsidRDefault="00C23CCD" w:rsidP="009E0603">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1,887,861</w:t>
            </w:r>
          </w:p>
        </w:tc>
        <w:tc>
          <w:tcPr>
            <w:tcW w:w="993" w:type="dxa"/>
            <w:tcBorders>
              <w:top w:val="nil"/>
              <w:left w:val="nil"/>
              <w:bottom w:val="single" w:sz="4" w:space="0" w:color="auto"/>
              <w:right w:val="single" w:sz="4" w:space="0" w:color="auto"/>
            </w:tcBorders>
            <w:shd w:val="clear" w:color="auto" w:fill="auto"/>
            <w:hideMark/>
          </w:tcPr>
          <w:p w14:paraId="470C5BAB" w14:textId="03F6E51C" w:rsidR="00491C45" w:rsidRPr="00D31805" w:rsidRDefault="00C23CCD" w:rsidP="009E0603">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1,887,861</w:t>
            </w:r>
          </w:p>
        </w:tc>
        <w:tc>
          <w:tcPr>
            <w:tcW w:w="992" w:type="dxa"/>
            <w:tcBorders>
              <w:top w:val="nil"/>
              <w:left w:val="nil"/>
              <w:bottom w:val="single" w:sz="4" w:space="0" w:color="auto"/>
              <w:right w:val="single" w:sz="4" w:space="0" w:color="auto"/>
            </w:tcBorders>
            <w:shd w:val="clear" w:color="auto" w:fill="auto"/>
            <w:hideMark/>
          </w:tcPr>
          <w:p w14:paraId="4025800B" w14:textId="2E63104F" w:rsidR="00491C45" w:rsidRPr="00D31805" w:rsidRDefault="00C23CCD" w:rsidP="009E0603">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1,887,861</w:t>
            </w:r>
          </w:p>
        </w:tc>
        <w:tc>
          <w:tcPr>
            <w:tcW w:w="1134" w:type="dxa"/>
            <w:tcBorders>
              <w:top w:val="nil"/>
              <w:left w:val="nil"/>
              <w:bottom w:val="single" w:sz="4" w:space="0" w:color="auto"/>
              <w:right w:val="single" w:sz="4" w:space="0" w:color="auto"/>
            </w:tcBorders>
            <w:shd w:val="clear" w:color="auto" w:fill="auto"/>
            <w:hideMark/>
          </w:tcPr>
          <w:p w14:paraId="79AE066D" w14:textId="1AEB0A27" w:rsidR="00491C45" w:rsidRPr="00D31805" w:rsidRDefault="00C23CCD" w:rsidP="009E0603">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1,887,861</w:t>
            </w:r>
          </w:p>
        </w:tc>
        <w:tc>
          <w:tcPr>
            <w:tcW w:w="992" w:type="dxa"/>
            <w:tcBorders>
              <w:top w:val="nil"/>
              <w:left w:val="nil"/>
              <w:bottom w:val="single" w:sz="4" w:space="0" w:color="auto"/>
              <w:right w:val="single" w:sz="4" w:space="0" w:color="auto"/>
            </w:tcBorders>
            <w:shd w:val="clear" w:color="auto" w:fill="auto"/>
            <w:hideMark/>
          </w:tcPr>
          <w:p w14:paraId="24397B09" w14:textId="53C97E13" w:rsidR="00491C45" w:rsidRPr="00D31805" w:rsidRDefault="00C23CCD" w:rsidP="009E0603">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1,887,861</w:t>
            </w:r>
          </w:p>
        </w:tc>
        <w:tc>
          <w:tcPr>
            <w:tcW w:w="992" w:type="dxa"/>
            <w:tcBorders>
              <w:top w:val="nil"/>
              <w:left w:val="nil"/>
              <w:bottom w:val="single" w:sz="4" w:space="0" w:color="auto"/>
              <w:right w:val="single" w:sz="4" w:space="0" w:color="auto"/>
            </w:tcBorders>
            <w:shd w:val="clear" w:color="auto" w:fill="auto"/>
            <w:hideMark/>
          </w:tcPr>
          <w:p w14:paraId="4C31D06D" w14:textId="5160643F" w:rsidR="00491C45" w:rsidRPr="00D31805" w:rsidRDefault="00C23CCD" w:rsidP="009E0603">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1,887,861</w:t>
            </w:r>
          </w:p>
        </w:tc>
        <w:tc>
          <w:tcPr>
            <w:tcW w:w="1084" w:type="dxa"/>
            <w:tcBorders>
              <w:top w:val="nil"/>
              <w:left w:val="nil"/>
              <w:bottom w:val="single" w:sz="4" w:space="0" w:color="auto"/>
              <w:right w:val="single" w:sz="4" w:space="0" w:color="auto"/>
            </w:tcBorders>
            <w:shd w:val="clear" w:color="auto" w:fill="auto"/>
            <w:hideMark/>
          </w:tcPr>
          <w:p w14:paraId="2E15BC5E" w14:textId="6D5E049E" w:rsidR="00491C45" w:rsidRPr="00D31805" w:rsidRDefault="00C23CCD" w:rsidP="009E0603">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1,887,861</w:t>
            </w:r>
          </w:p>
        </w:tc>
        <w:tc>
          <w:tcPr>
            <w:tcW w:w="960" w:type="dxa"/>
            <w:tcBorders>
              <w:top w:val="nil"/>
              <w:left w:val="nil"/>
              <w:bottom w:val="single" w:sz="4" w:space="0" w:color="auto"/>
              <w:right w:val="single" w:sz="4" w:space="0" w:color="auto"/>
            </w:tcBorders>
            <w:shd w:val="clear" w:color="auto" w:fill="auto"/>
            <w:hideMark/>
          </w:tcPr>
          <w:p w14:paraId="12E822AA" w14:textId="2A2C8240" w:rsidR="00491C45" w:rsidRPr="00D31805" w:rsidRDefault="00C23CCD" w:rsidP="009E0603">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1,887,861</w:t>
            </w:r>
          </w:p>
        </w:tc>
        <w:tc>
          <w:tcPr>
            <w:tcW w:w="960" w:type="dxa"/>
            <w:tcBorders>
              <w:top w:val="nil"/>
              <w:left w:val="nil"/>
              <w:bottom w:val="single" w:sz="4" w:space="0" w:color="auto"/>
              <w:right w:val="single" w:sz="4" w:space="0" w:color="auto"/>
            </w:tcBorders>
            <w:shd w:val="clear" w:color="auto" w:fill="auto"/>
            <w:hideMark/>
          </w:tcPr>
          <w:p w14:paraId="6E86964B" w14:textId="3A5A2C06" w:rsidR="00491C45" w:rsidRPr="00D31805" w:rsidRDefault="00C23CCD" w:rsidP="009E0603">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1,887,861</w:t>
            </w:r>
          </w:p>
        </w:tc>
        <w:tc>
          <w:tcPr>
            <w:tcW w:w="985" w:type="dxa"/>
            <w:tcBorders>
              <w:top w:val="nil"/>
              <w:left w:val="nil"/>
              <w:bottom w:val="single" w:sz="4" w:space="0" w:color="auto"/>
              <w:right w:val="single" w:sz="4" w:space="0" w:color="auto"/>
            </w:tcBorders>
            <w:shd w:val="clear" w:color="auto" w:fill="auto"/>
            <w:hideMark/>
          </w:tcPr>
          <w:p w14:paraId="3C40A07A" w14:textId="31113AC6" w:rsidR="00491C45" w:rsidRPr="00D31805" w:rsidRDefault="00C23CCD" w:rsidP="009E0603">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1,887,861</w:t>
            </w:r>
          </w:p>
        </w:tc>
        <w:tc>
          <w:tcPr>
            <w:tcW w:w="973" w:type="dxa"/>
            <w:tcBorders>
              <w:top w:val="nil"/>
              <w:left w:val="nil"/>
              <w:bottom w:val="single" w:sz="4" w:space="0" w:color="auto"/>
              <w:right w:val="single" w:sz="4" w:space="0" w:color="auto"/>
            </w:tcBorders>
            <w:shd w:val="clear" w:color="auto" w:fill="auto"/>
            <w:vAlign w:val="center"/>
            <w:hideMark/>
          </w:tcPr>
          <w:p w14:paraId="16592B16" w14:textId="5EBBA1DE" w:rsidR="00491C45" w:rsidRPr="00D31805" w:rsidRDefault="00C23CCD" w:rsidP="009E060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1,887,866</w:t>
            </w:r>
          </w:p>
        </w:tc>
        <w:tc>
          <w:tcPr>
            <w:tcW w:w="1134" w:type="dxa"/>
            <w:tcBorders>
              <w:top w:val="nil"/>
              <w:left w:val="nil"/>
              <w:bottom w:val="single" w:sz="4" w:space="0" w:color="auto"/>
              <w:right w:val="single" w:sz="4" w:space="0" w:color="auto"/>
            </w:tcBorders>
            <w:shd w:val="clear" w:color="auto" w:fill="auto"/>
            <w:vAlign w:val="center"/>
            <w:hideMark/>
          </w:tcPr>
          <w:p w14:paraId="75D69865" w14:textId="4D9617D6" w:rsidR="00491C45" w:rsidRPr="00D31805" w:rsidRDefault="00C23CCD" w:rsidP="00491C45">
            <w:pPr>
              <w:spacing w:after="0"/>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22,654,337</w:t>
            </w:r>
          </w:p>
        </w:tc>
      </w:tr>
      <w:tr w:rsidR="00C23CCD" w:rsidRPr="00D31805" w14:paraId="27D04557" w14:textId="77777777" w:rsidTr="007E7B61">
        <w:trPr>
          <w:trHeight w:val="206"/>
        </w:trPr>
        <w:tc>
          <w:tcPr>
            <w:tcW w:w="1473" w:type="dxa"/>
            <w:tcBorders>
              <w:top w:val="nil"/>
              <w:left w:val="single" w:sz="4" w:space="0" w:color="auto"/>
              <w:bottom w:val="single" w:sz="4" w:space="0" w:color="auto"/>
              <w:right w:val="single" w:sz="4" w:space="0" w:color="auto"/>
            </w:tcBorders>
            <w:shd w:val="clear" w:color="000000" w:fill="D9D9D9"/>
            <w:vAlign w:val="center"/>
            <w:hideMark/>
          </w:tcPr>
          <w:p w14:paraId="7D961005" w14:textId="77777777" w:rsidR="00C23CCD" w:rsidRPr="00D31805" w:rsidRDefault="00C23CCD" w:rsidP="00C23CCD">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Total</w:t>
            </w:r>
          </w:p>
        </w:tc>
        <w:tc>
          <w:tcPr>
            <w:tcW w:w="992" w:type="dxa"/>
            <w:tcBorders>
              <w:top w:val="nil"/>
              <w:left w:val="nil"/>
              <w:bottom w:val="single" w:sz="4" w:space="0" w:color="auto"/>
              <w:right w:val="single" w:sz="4" w:space="0" w:color="auto"/>
            </w:tcBorders>
            <w:shd w:val="clear" w:color="000000" w:fill="D9D9D9"/>
            <w:vAlign w:val="center"/>
            <w:hideMark/>
          </w:tcPr>
          <w:p w14:paraId="00F19365" w14:textId="7B5F8047" w:rsidR="00C23CCD" w:rsidRPr="00D31805" w:rsidRDefault="00C23CCD" w:rsidP="00C23CCD">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5,521,120</w:t>
            </w:r>
          </w:p>
        </w:tc>
        <w:tc>
          <w:tcPr>
            <w:tcW w:w="992" w:type="dxa"/>
            <w:tcBorders>
              <w:top w:val="nil"/>
              <w:left w:val="nil"/>
              <w:bottom w:val="single" w:sz="4" w:space="0" w:color="auto"/>
              <w:right w:val="single" w:sz="4" w:space="0" w:color="auto"/>
            </w:tcBorders>
            <w:shd w:val="clear" w:color="000000" w:fill="D9D9D9"/>
            <w:hideMark/>
          </w:tcPr>
          <w:p w14:paraId="4EB03BAB" w14:textId="09DE924E" w:rsidR="00C23CCD" w:rsidRPr="00D31805" w:rsidRDefault="00C23CCD" w:rsidP="00C23CCD">
            <w:pPr>
              <w:spacing w:after="0"/>
              <w:jc w:val="center"/>
              <w:rPr>
                <w:rFonts w:ascii="Arial" w:eastAsia="Times New Roman" w:hAnsi="Arial" w:cs="Arial"/>
                <w:b/>
                <w:bCs/>
                <w:color w:val="000000"/>
                <w:sz w:val="18"/>
                <w:szCs w:val="18"/>
                <w:lang w:eastAsia="es-MX"/>
              </w:rPr>
            </w:pPr>
            <w:r w:rsidRPr="005F73E1">
              <w:rPr>
                <w:rFonts w:ascii="Arial" w:eastAsia="Times New Roman" w:hAnsi="Arial" w:cs="Arial"/>
                <w:b/>
                <w:bCs/>
                <w:color w:val="000000"/>
                <w:sz w:val="18"/>
                <w:szCs w:val="18"/>
                <w:lang w:eastAsia="es-MX"/>
              </w:rPr>
              <w:t>5,521,120</w:t>
            </w:r>
          </w:p>
        </w:tc>
        <w:tc>
          <w:tcPr>
            <w:tcW w:w="993" w:type="dxa"/>
            <w:tcBorders>
              <w:top w:val="nil"/>
              <w:left w:val="nil"/>
              <w:bottom w:val="single" w:sz="4" w:space="0" w:color="auto"/>
              <w:right w:val="single" w:sz="4" w:space="0" w:color="auto"/>
            </w:tcBorders>
            <w:shd w:val="clear" w:color="000000" w:fill="D9D9D9"/>
            <w:hideMark/>
          </w:tcPr>
          <w:p w14:paraId="59EDEEE1" w14:textId="147211A3" w:rsidR="00C23CCD" w:rsidRPr="00D31805" w:rsidRDefault="00C23CCD" w:rsidP="00C23CCD">
            <w:pPr>
              <w:spacing w:after="0"/>
              <w:jc w:val="center"/>
              <w:rPr>
                <w:rFonts w:ascii="Arial" w:eastAsia="Times New Roman" w:hAnsi="Arial" w:cs="Arial"/>
                <w:b/>
                <w:bCs/>
                <w:color w:val="000000"/>
                <w:sz w:val="18"/>
                <w:szCs w:val="18"/>
                <w:lang w:eastAsia="es-MX"/>
              </w:rPr>
            </w:pPr>
            <w:r w:rsidRPr="005F73E1">
              <w:rPr>
                <w:rFonts w:ascii="Arial" w:eastAsia="Times New Roman" w:hAnsi="Arial" w:cs="Arial"/>
                <w:b/>
                <w:bCs/>
                <w:color w:val="000000"/>
                <w:sz w:val="18"/>
                <w:szCs w:val="18"/>
                <w:lang w:eastAsia="es-MX"/>
              </w:rPr>
              <w:t>5,521,120</w:t>
            </w:r>
          </w:p>
        </w:tc>
        <w:tc>
          <w:tcPr>
            <w:tcW w:w="992" w:type="dxa"/>
            <w:tcBorders>
              <w:top w:val="nil"/>
              <w:left w:val="nil"/>
              <w:bottom w:val="single" w:sz="4" w:space="0" w:color="auto"/>
              <w:right w:val="single" w:sz="4" w:space="0" w:color="auto"/>
            </w:tcBorders>
            <w:shd w:val="clear" w:color="000000" w:fill="D9D9D9"/>
            <w:hideMark/>
          </w:tcPr>
          <w:p w14:paraId="17F2184A" w14:textId="70E18A0B" w:rsidR="00C23CCD" w:rsidRPr="00D31805" w:rsidRDefault="00C23CCD" w:rsidP="00C23CCD">
            <w:pPr>
              <w:spacing w:after="0"/>
              <w:jc w:val="center"/>
              <w:rPr>
                <w:rFonts w:ascii="Arial" w:eastAsia="Times New Roman" w:hAnsi="Arial" w:cs="Arial"/>
                <w:b/>
                <w:bCs/>
                <w:color w:val="000000"/>
                <w:sz w:val="18"/>
                <w:szCs w:val="18"/>
                <w:lang w:eastAsia="es-MX"/>
              </w:rPr>
            </w:pPr>
            <w:r w:rsidRPr="005F73E1">
              <w:rPr>
                <w:rFonts w:ascii="Arial" w:eastAsia="Times New Roman" w:hAnsi="Arial" w:cs="Arial"/>
                <w:b/>
                <w:bCs/>
                <w:color w:val="000000"/>
                <w:sz w:val="18"/>
                <w:szCs w:val="18"/>
                <w:lang w:eastAsia="es-MX"/>
              </w:rPr>
              <w:t>5,521,120</w:t>
            </w:r>
          </w:p>
        </w:tc>
        <w:tc>
          <w:tcPr>
            <w:tcW w:w="1134" w:type="dxa"/>
            <w:tcBorders>
              <w:top w:val="nil"/>
              <w:left w:val="nil"/>
              <w:bottom w:val="single" w:sz="4" w:space="0" w:color="auto"/>
              <w:right w:val="single" w:sz="4" w:space="0" w:color="auto"/>
            </w:tcBorders>
            <w:shd w:val="clear" w:color="000000" w:fill="D9D9D9"/>
            <w:hideMark/>
          </w:tcPr>
          <w:p w14:paraId="3D9A8D99" w14:textId="34083509" w:rsidR="00C23CCD" w:rsidRPr="00D31805" w:rsidRDefault="00C23CCD" w:rsidP="00C23CCD">
            <w:pPr>
              <w:spacing w:after="0"/>
              <w:jc w:val="center"/>
              <w:rPr>
                <w:rFonts w:ascii="Arial" w:eastAsia="Times New Roman" w:hAnsi="Arial" w:cs="Arial"/>
                <w:b/>
                <w:bCs/>
                <w:color w:val="000000"/>
                <w:sz w:val="18"/>
                <w:szCs w:val="18"/>
                <w:lang w:eastAsia="es-MX"/>
              </w:rPr>
            </w:pPr>
            <w:r w:rsidRPr="005F73E1">
              <w:rPr>
                <w:rFonts w:ascii="Arial" w:eastAsia="Times New Roman" w:hAnsi="Arial" w:cs="Arial"/>
                <w:b/>
                <w:bCs/>
                <w:color w:val="000000"/>
                <w:sz w:val="18"/>
                <w:szCs w:val="18"/>
                <w:lang w:eastAsia="es-MX"/>
              </w:rPr>
              <w:t>5,521,120</w:t>
            </w:r>
          </w:p>
        </w:tc>
        <w:tc>
          <w:tcPr>
            <w:tcW w:w="992" w:type="dxa"/>
            <w:tcBorders>
              <w:top w:val="nil"/>
              <w:left w:val="nil"/>
              <w:bottom w:val="single" w:sz="4" w:space="0" w:color="auto"/>
              <w:right w:val="single" w:sz="4" w:space="0" w:color="auto"/>
            </w:tcBorders>
            <w:shd w:val="clear" w:color="000000" w:fill="D9D9D9"/>
            <w:hideMark/>
          </w:tcPr>
          <w:p w14:paraId="6D3701B1" w14:textId="7FCE42CC" w:rsidR="00C23CCD" w:rsidRPr="00D31805" w:rsidRDefault="00C23CCD" w:rsidP="00C23CCD">
            <w:pPr>
              <w:spacing w:after="0"/>
              <w:jc w:val="center"/>
              <w:rPr>
                <w:rFonts w:ascii="Arial" w:eastAsia="Times New Roman" w:hAnsi="Arial" w:cs="Arial"/>
                <w:b/>
                <w:bCs/>
                <w:color w:val="000000"/>
                <w:sz w:val="18"/>
                <w:szCs w:val="18"/>
                <w:lang w:eastAsia="es-MX"/>
              </w:rPr>
            </w:pPr>
            <w:r w:rsidRPr="005F73E1">
              <w:rPr>
                <w:rFonts w:ascii="Arial" w:eastAsia="Times New Roman" w:hAnsi="Arial" w:cs="Arial"/>
                <w:b/>
                <w:bCs/>
                <w:color w:val="000000"/>
                <w:sz w:val="18"/>
                <w:szCs w:val="18"/>
                <w:lang w:eastAsia="es-MX"/>
              </w:rPr>
              <w:t>5,521,120</w:t>
            </w:r>
          </w:p>
        </w:tc>
        <w:tc>
          <w:tcPr>
            <w:tcW w:w="992" w:type="dxa"/>
            <w:tcBorders>
              <w:top w:val="nil"/>
              <w:left w:val="nil"/>
              <w:bottom w:val="single" w:sz="4" w:space="0" w:color="auto"/>
              <w:right w:val="single" w:sz="4" w:space="0" w:color="auto"/>
            </w:tcBorders>
            <w:shd w:val="clear" w:color="000000" w:fill="D9D9D9"/>
            <w:hideMark/>
          </w:tcPr>
          <w:p w14:paraId="7248DEB4" w14:textId="4E1C980E" w:rsidR="00C23CCD" w:rsidRPr="00D31805" w:rsidRDefault="00C23CCD" w:rsidP="00C23CCD">
            <w:pPr>
              <w:spacing w:after="0"/>
              <w:jc w:val="center"/>
              <w:rPr>
                <w:rFonts w:ascii="Arial" w:eastAsia="Times New Roman" w:hAnsi="Arial" w:cs="Arial"/>
                <w:b/>
                <w:bCs/>
                <w:color w:val="000000"/>
                <w:sz w:val="18"/>
                <w:szCs w:val="18"/>
                <w:lang w:eastAsia="es-MX"/>
              </w:rPr>
            </w:pPr>
            <w:r w:rsidRPr="005F73E1">
              <w:rPr>
                <w:rFonts w:ascii="Arial" w:eastAsia="Times New Roman" w:hAnsi="Arial" w:cs="Arial"/>
                <w:b/>
                <w:bCs/>
                <w:color w:val="000000"/>
                <w:sz w:val="18"/>
                <w:szCs w:val="18"/>
                <w:lang w:eastAsia="es-MX"/>
              </w:rPr>
              <w:t>5,521,120</w:t>
            </w:r>
          </w:p>
        </w:tc>
        <w:tc>
          <w:tcPr>
            <w:tcW w:w="1084" w:type="dxa"/>
            <w:tcBorders>
              <w:top w:val="nil"/>
              <w:left w:val="nil"/>
              <w:bottom w:val="single" w:sz="4" w:space="0" w:color="auto"/>
              <w:right w:val="single" w:sz="4" w:space="0" w:color="auto"/>
            </w:tcBorders>
            <w:shd w:val="clear" w:color="000000" w:fill="D9D9D9"/>
            <w:hideMark/>
          </w:tcPr>
          <w:p w14:paraId="7094A5E2" w14:textId="00833448" w:rsidR="00C23CCD" w:rsidRPr="00D31805" w:rsidRDefault="00C23CCD" w:rsidP="00C23CCD">
            <w:pPr>
              <w:spacing w:after="0"/>
              <w:jc w:val="center"/>
              <w:rPr>
                <w:rFonts w:ascii="Arial" w:eastAsia="Times New Roman" w:hAnsi="Arial" w:cs="Arial"/>
                <w:b/>
                <w:bCs/>
                <w:color w:val="000000"/>
                <w:sz w:val="18"/>
                <w:szCs w:val="18"/>
                <w:lang w:eastAsia="es-MX"/>
              </w:rPr>
            </w:pPr>
            <w:r w:rsidRPr="005F73E1">
              <w:rPr>
                <w:rFonts w:ascii="Arial" w:eastAsia="Times New Roman" w:hAnsi="Arial" w:cs="Arial"/>
                <w:b/>
                <w:bCs/>
                <w:color w:val="000000"/>
                <w:sz w:val="18"/>
                <w:szCs w:val="18"/>
                <w:lang w:eastAsia="es-MX"/>
              </w:rPr>
              <w:t>5,521,120</w:t>
            </w:r>
          </w:p>
        </w:tc>
        <w:tc>
          <w:tcPr>
            <w:tcW w:w="960" w:type="dxa"/>
            <w:tcBorders>
              <w:top w:val="nil"/>
              <w:left w:val="nil"/>
              <w:bottom w:val="single" w:sz="4" w:space="0" w:color="auto"/>
              <w:right w:val="single" w:sz="4" w:space="0" w:color="auto"/>
            </w:tcBorders>
            <w:shd w:val="clear" w:color="000000" w:fill="D9D9D9"/>
            <w:hideMark/>
          </w:tcPr>
          <w:p w14:paraId="11ACD11B" w14:textId="0024AFB6" w:rsidR="00C23CCD" w:rsidRPr="00D31805" w:rsidRDefault="00C23CCD" w:rsidP="00C23CCD">
            <w:pPr>
              <w:spacing w:after="0"/>
              <w:jc w:val="center"/>
              <w:rPr>
                <w:rFonts w:ascii="Arial" w:eastAsia="Times New Roman" w:hAnsi="Arial" w:cs="Arial"/>
                <w:b/>
                <w:bCs/>
                <w:color w:val="000000"/>
                <w:sz w:val="18"/>
                <w:szCs w:val="18"/>
                <w:lang w:eastAsia="es-MX"/>
              </w:rPr>
            </w:pPr>
            <w:r w:rsidRPr="005F73E1">
              <w:rPr>
                <w:rFonts w:ascii="Arial" w:eastAsia="Times New Roman" w:hAnsi="Arial" w:cs="Arial"/>
                <w:b/>
                <w:bCs/>
                <w:color w:val="000000"/>
                <w:sz w:val="18"/>
                <w:szCs w:val="18"/>
                <w:lang w:eastAsia="es-MX"/>
              </w:rPr>
              <w:t>5,521,120</w:t>
            </w:r>
          </w:p>
        </w:tc>
        <w:tc>
          <w:tcPr>
            <w:tcW w:w="960" w:type="dxa"/>
            <w:tcBorders>
              <w:top w:val="nil"/>
              <w:left w:val="nil"/>
              <w:bottom w:val="single" w:sz="4" w:space="0" w:color="auto"/>
              <w:right w:val="single" w:sz="4" w:space="0" w:color="auto"/>
            </w:tcBorders>
            <w:shd w:val="clear" w:color="000000" w:fill="D9D9D9"/>
            <w:hideMark/>
          </w:tcPr>
          <w:p w14:paraId="2DDEB1FB" w14:textId="04541A34" w:rsidR="00C23CCD" w:rsidRPr="00D31805" w:rsidRDefault="00C23CCD" w:rsidP="00C23CCD">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5,521,124</w:t>
            </w:r>
          </w:p>
        </w:tc>
        <w:tc>
          <w:tcPr>
            <w:tcW w:w="985" w:type="dxa"/>
            <w:tcBorders>
              <w:top w:val="nil"/>
              <w:left w:val="nil"/>
              <w:bottom w:val="single" w:sz="4" w:space="0" w:color="auto"/>
              <w:right w:val="single" w:sz="4" w:space="0" w:color="auto"/>
            </w:tcBorders>
            <w:shd w:val="clear" w:color="000000" w:fill="D9D9D9"/>
            <w:vAlign w:val="center"/>
            <w:hideMark/>
          </w:tcPr>
          <w:p w14:paraId="535EB45D" w14:textId="7CD6E112" w:rsidR="00C23CCD" w:rsidRPr="00D31805" w:rsidRDefault="00C23CCD" w:rsidP="00C23CCD">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1,887,861</w:t>
            </w:r>
          </w:p>
        </w:tc>
        <w:tc>
          <w:tcPr>
            <w:tcW w:w="973" w:type="dxa"/>
            <w:tcBorders>
              <w:top w:val="nil"/>
              <w:left w:val="nil"/>
              <w:bottom w:val="single" w:sz="4" w:space="0" w:color="auto"/>
              <w:right w:val="single" w:sz="4" w:space="0" w:color="auto"/>
            </w:tcBorders>
            <w:shd w:val="clear" w:color="000000" w:fill="D9D9D9"/>
            <w:vAlign w:val="center"/>
            <w:hideMark/>
          </w:tcPr>
          <w:p w14:paraId="733A26E1" w14:textId="425028D1" w:rsidR="00C23CCD" w:rsidRPr="00D31805" w:rsidRDefault="00C23CCD" w:rsidP="00C23CCD">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1,887,866</w:t>
            </w:r>
          </w:p>
        </w:tc>
        <w:tc>
          <w:tcPr>
            <w:tcW w:w="1134" w:type="dxa"/>
            <w:tcBorders>
              <w:top w:val="nil"/>
              <w:left w:val="nil"/>
              <w:bottom w:val="single" w:sz="4" w:space="0" w:color="auto"/>
              <w:right w:val="single" w:sz="4" w:space="0" w:color="auto"/>
            </w:tcBorders>
            <w:shd w:val="clear" w:color="000000" w:fill="D9D9D9"/>
            <w:vAlign w:val="center"/>
            <w:hideMark/>
          </w:tcPr>
          <w:p w14:paraId="18F27070" w14:textId="3CCB6969" w:rsidR="00C23CCD" w:rsidRPr="00D31805" w:rsidRDefault="00C23CCD" w:rsidP="00C23CCD">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58,986,931</w:t>
            </w:r>
          </w:p>
        </w:tc>
      </w:tr>
    </w:tbl>
    <w:p w14:paraId="7C00ED79" w14:textId="77777777" w:rsidR="00CD6E62" w:rsidRPr="00D31805" w:rsidRDefault="00CD6E62" w:rsidP="00D31805">
      <w:pPr>
        <w:spacing w:after="0"/>
        <w:rPr>
          <w:rFonts w:ascii="Arial" w:hAnsi="Arial" w:cs="Arial"/>
          <w:b/>
          <w:sz w:val="18"/>
        </w:rPr>
      </w:pPr>
    </w:p>
    <w:p w14:paraId="4AA3371D" w14:textId="77777777" w:rsidR="00B64666" w:rsidRPr="00567698" w:rsidRDefault="00B64666" w:rsidP="00D31805">
      <w:pPr>
        <w:spacing w:after="0"/>
        <w:rPr>
          <w:rFonts w:ascii="Arial" w:hAnsi="Arial" w:cs="Arial"/>
          <w:b/>
          <w:sz w:val="18"/>
        </w:rPr>
      </w:pPr>
      <w:r w:rsidRPr="00567698">
        <w:rPr>
          <w:rFonts w:ascii="Arial" w:hAnsi="Arial" w:cs="Arial"/>
          <w:b/>
          <w:sz w:val="18"/>
        </w:rPr>
        <w:t>Donde:</w:t>
      </w:r>
    </w:p>
    <w:p w14:paraId="72862C9F" w14:textId="77777777" w:rsidR="00B64666" w:rsidRPr="00567698" w:rsidRDefault="00B64666" w:rsidP="00D31805">
      <w:pPr>
        <w:spacing w:after="0"/>
        <w:rPr>
          <w:rFonts w:ascii="Arial" w:hAnsi="Arial" w:cs="Arial"/>
          <w:b/>
          <w:i/>
          <w:sz w:val="18"/>
        </w:rPr>
      </w:pPr>
      <w:r w:rsidRPr="00567698">
        <w:rPr>
          <w:rFonts w:ascii="Arial" w:hAnsi="Arial" w:cs="Arial"/>
          <w:b/>
          <w:i/>
          <w:sz w:val="18"/>
        </w:rPr>
        <w:t xml:space="preserve">FISM-DF: </w:t>
      </w:r>
      <w:r w:rsidRPr="00567698">
        <w:rPr>
          <w:rFonts w:ascii="Arial" w:eastAsia="Times New Roman" w:hAnsi="Arial" w:cs="Arial"/>
          <w:bCs/>
          <w:i/>
          <w:color w:val="000000"/>
          <w:sz w:val="17"/>
          <w:szCs w:val="17"/>
          <w:lang w:eastAsia="es-MX"/>
        </w:rPr>
        <w:t>Fondo de Aportaciones para la Infraestructura Social Municipal.</w:t>
      </w:r>
    </w:p>
    <w:p w14:paraId="206ACED8" w14:textId="77777777" w:rsidR="00B64666" w:rsidRPr="00D31805" w:rsidRDefault="00B64666" w:rsidP="00D31805">
      <w:pPr>
        <w:spacing w:after="0"/>
        <w:rPr>
          <w:rFonts w:ascii="Arial" w:hAnsi="Arial" w:cs="Arial"/>
          <w:b/>
          <w:i/>
          <w:sz w:val="18"/>
        </w:rPr>
      </w:pPr>
      <w:r w:rsidRPr="00567698">
        <w:rPr>
          <w:rFonts w:ascii="Arial" w:hAnsi="Arial" w:cs="Arial"/>
          <w:b/>
          <w:i/>
          <w:sz w:val="18"/>
        </w:rPr>
        <w:t>FORTAMUN-DF:</w:t>
      </w:r>
      <w:r w:rsidRPr="00567698">
        <w:rPr>
          <w:rFonts w:ascii="Arial" w:eastAsia="Times New Roman" w:hAnsi="Arial" w:cs="Arial"/>
          <w:bCs/>
          <w:i/>
          <w:color w:val="000000"/>
          <w:sz w:val="17"/>
          <w:szCs w:val="17"/>
          <w:lang w:eastAsia="es-MX"/>
        </w:rPr>
        <w:t xml:space="preserve"> Fondo de Aportaciones para el Fortalecimiento de los Municipios y de las Demarcaciones del D.F.</w:t>
      </w:r>
    </w:p>
    <w:p w14:paraId="3C8DEA58" w14:textId="77777777" w:rsidR="00B64666" w:rsidRPr="00D31805" w:rsidRDefault="00B64666" w:rsidP="00D31805">
      <w:pPr>
        <w:spacing w:after="0"/>
        <w:rPr>
          <w:rFonts w:ascii="Arial" w:hAnsi="Arial" w:cs="Arial"/>
          <w:b/>
        </w:rPr>
      </w:pPr>
    </w:p>
    <w:p w14:paraId="2B63FC73" w14:textId="644F1610" w:rsidR="001C2A05" w:rsidRDefault="00172DD7" w:rsidP="00D31805">
      <w:pPr>
        <w:spacing w:after="0"/>
        <w:rPr>
          <w:rFonts w:ascii="Arial" w:hAnsi="Arial" w:cs="Arial"/>
          <w:color w:val="000000"/>
        </w:rPr>
      </w:pPr>
      <w:r>
        <w:rPr>
          <w:rFonts w:ascii="Arial" w:hAnsi="Arial" w:cs="Arial"/>
          <w:b/>
        </w:rPr>
        <w:t>Artículo 53</w:t>
      </w:r>
      <w:r w:rsidR="001C2A05" w:rsidRPr="00D31805">
        <w:rPr>
          <w:rFonts w:ascii="Arial" w:hAnsi="Arial" w:cs="Arial"/>
          <w:b/>
        </w:rPr>
        <w:t>.-</w:t>
      </w:r>
      <w:r w:rsidR="001C2A05" w:rsidRPr="00D31805">
        <w:rPr>
          <w:rFonts w:ascii="Arial" w:hAnsi="Arial" w:cs="Arial"/>
          <w:color w:val="000000"/>
        </w:rPr>
        <w:t xml:space="preserve"> </w:t>
      </w:r>
      <w:r w:rsidR="009E0603">
        <w:rPr>
          <w:rFonts w:ascii="Arial" w:hAnsi="Arial" w:cs="Arial"/>
          <w:color w:val="000000"/>
        </w:rPr>
        <w:t>No hay</w:t>
      </w:r>
      <w:r w:rsidR="00452E4C" w:rsidRPr="00567698">
        <w:rPr>
          <w:rFonts w:ascii="Arial" w:hAnsi="Arial" w:cs="Arial"/>
          <w:color w:val="000000"/>
        </w:rPr>
        <w:t xml:space="preserve"> </w:t>
      </w:r>
      <w:r w:rsidR="000432A5" w:rsidRPr="00567698">
        <w:rPr>
          <w:rFonts w:ascii="Arial" w:hAnsi="Arial" w:cs="Arial"/>
          <w:color w:val="000000"/>
        </w:rPr>
        <w:t xml:space="preserve">convenios de programas federales </w:t>
      </w:r>
      <w:r w:rsidR="009E0603">
        <w:rPr>
          <w:rFonts w:ascii="Arial" w:hAnsi="Arial" w:cs="Arial"/>
          <w:color w:val="000000"/>
        </w:rPr>
        <w:t>celebrad</w:t>
      </w:r>
      <w:r w:rsidR="005652EF">
        <w:rPr>
          <w:rFonts w:ascii="Arial" w:hAnsi="Arial" w:cs="Arial"/>
          <w:color w:val="000000"/>
        </w:rPr>
        <w:t>os para el ejercicio fiscal 2020</w:t>
      </w:r>
      <w:r w:rsidR="009E0603">
        <w:rPr>
          <w:rFonts w:ascii="Arial" w:hAnsi="Arial" w:cs="Arial"/>
          <w:color w:val="000000"/>
        </w:rPr>
        <w:t>.</w:t>
      </w:r>
    </w:p>
    <w:p w14:paraId="7946DE40" w14:textId="77777777" w:rsidR="00644DBC" w:rsidRDefault="00644DBC" w:rsidP="00D31805">
      <w:pPr>
        <w:spacing w:after="0"/>
        <w:rPr>
          <w:rFonts w:ascii="Arial" w:hAnsi="Arial" w:cs="Arial"/>
          <w:color w:val="000000"/>
        </w:rPr>
      </w:pPr>
    </w:p>
    <w:p w14:paraId="2EC937D6" w14:textId="77777777" w:rsidR="00644DBC" w:rsidRDefault="00644DBC" w:rsidP="00D31805">
      <w:pPr>
        <w:spacing w:after="0"/>
        <w:rPr>
          <w:rFonts w:ascii="Arial" w:hAnsi="Arial" w:cs="Arial"/>
          <w:color w:val="000000"/>
        </w:rPr>
      </w:pPr>
    </w:p>
    <w:p w14:paraId="786FC682" w14:textId="77777777" w:rsidR="00644DBC" w:rsidRPr="00D31805" w:rsidRDefault="00644DBC" w:rsidP="00D31805">
      <w:pPr>
        <w:spacing w:after="0"/>
        <w:rPr>
          <w:rFonts w:ascii="Arial" w:hAnsi="Arial" w:cs="Arial"/>
          <w:color w:val="000000"/>
        </w:rPr>
      </w:pPr>
    </w:p>
    <w:p w14:paraId="35D89062" w14:textId="77777777" w:rsidR="001C2A05" w:rsidRPr="00D31805" w:rsidRDefault="001C2A05" w:rsidP="00D31805">
      <w:pPr>
        <w:spacing w:after="0"/>
        <w:jc w:val="both"/>
        <w:rPr>
          <w:rFonts w:ascii="Arial" w:hAnsi="Arial" w:cs="Arial"/>
          <w:color w:val="000000"/>
          <w:sz w:val="12"/>
        </w:rPr>
      </w:pPr>
    </w:p>
    <w:p w14:paraId="09FDAA9F" w14:textId="77777777" w:rsidR="00A75D7B" w:rsidRPr="00D31805" w:rsidRDefault="00A75D7B" w:rsidP="00D31805">
      <w:pPr>
        <w:spacing w:after="0"/>
        <w:rPr>
          <w:rFonts w:ascii="Arial" w:hAnsi="Arial" w:cs="Arial"/>
        </w:rPr>
      </w:pPr>
    </w:p>
    <w:p w14:paraId="63875659" w14:textId="77777777" w:rsidR="00CD6E62" w:rsidRPr="00D31805" w:rsidRDefault="00CD6E62" w:rsidP="001268FE">
      <w:pPr>
        <w:spacing w:after="0"/>
        <w:ind w:left="708" w:hanging="708"/>
        <w:jc w:val="center"/>
        <w:rPr>
          <w:rFonts w:ascii="Arial" w:hAnsi="Arial" w:cs="Arial"/>
          <w:b/>
          <w:bCs/>
          <w:sz w:val="24"/>
        </w:rPr>
        <w:sectPr w:rsidR="00CD6E62" w:rsidRPr="00D31805" w:rsidSect="00CD6E62">
          <w:pgSz w:w="15840" w:h="12240" w:orient="landscape"/>
          <w:pgMar w:top="1701" w:right="1418" w:bottom="1701" w:left="1418" w:header="709" w:footer="709" w:gutter="0"/>
          <w:cols w:space="708"/>
          <w:docGrid w:linePitch="360"/>
        </w:sectPr>
      </w:pPr>
    </w:p>
    <w:p w14:paraId="5A088433" w14:textId="78CA2AF5" w:rsidR="00A75D7B" w:rsidRPr="00D31805" w:rsidRDefault="00172DD7" w:rsidP="000432A5">
      <w:pPr>
        <w:spacing w:after="0"/>
        <w:ind w:right="19"/>
        <w:jc w:val="both"/>
        <w:rPr>
          <w:rFonts w:ascii="Arial" w:hAnsi="Arial" w:cs="Arial"/>
        </w:rPr>
      </w:pPr>
      <w:r>
        <w:rPr>
          <w:rFonts w:ascii="Arial" w:hAnsi="Arial" w:cs="Arial"/>
          <w:b/>
        </w:rPr>
        <w:lastRenderedPageBreak/>
        <w:t>Artículo 54</w:t>
      </w:r>
      <w:r w:rsidR="00A75D7B" w:rsidRPr="00D31805">
        <w:rPr>
          <w:rFonts w:ascii="Arial" w:hAnsi="Arial" w:cs="Arial"/>
          <w:b/>
        </w:rPr>
        <w:t>.-</w:t>
      </w:r>
      <w:r w:rsidR="00A75D7B" w:rsidRPr="00D31805">
        <w:rPr>
          <w:rFonts w:ascii="Arial" w:hAnsi="Arial" w:cs="Arial"/>
        </w:rPr>
        <w:t xml:space="preserve"> El ejercicio y aplicación de los recurso</w:t>
      </w:r>
      <w:r w:rsidR="000432A5">
        <w:rPr>
          <w:rFonts w:ascii="Arial" w:hAnsi="Arial" w:cs="Arial"/>
        </w:rPr>
        <w:t xml:space="preserve">s previstos en este capítulo se </w:t>
      </w:r>
      <w:r w:rsidR="00A75D7B" w:rsidRPr="00D31805">
        <w:rPr>
          <w:rFonts w:ascii="Arial" w:hAnsi="Arial" w:cs="Arial"/>
        </w:rPr>
        <w:t xml:space="preserve">sujetará a lo siguiente: </w:t>
      </w:r>
    </w:p>
    <w:p w14:paraId="13C479A3" w14:textId="77777777" w:rsidR="00A75D7B" w:rsidRPr="00D31805" w:rsidRDefault="00A75D7B" w:rsidP="00D31805">
      <w:pPr>
        <w:spacing w:after="0"/>
        <w:ind w:right="19"/>
        <w:rPr>
          <w:rFonts w:ascii="Arial" w:hAnsi="Arial" w:cs="Arial"/>
        </w:rPr>
      </w:pPr>
    </w:p>
    <w:p w14:paraId="737B2546" w14:textId="77777777"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 xml:space="preserve">Que el Municipio sea considerado dentro de la cobertura y alcance del respectivo programa; </w:t>
      </w:r>
    </w:p>
    <w:p w14:paraId="5651DE12" w14:textId="77777777" w:rsidR="00A75D7B" w:rsidRPr="00D31805" w:rsidRDefault="00A75D7B" w:rsidP="00D31805">
      <w:pPr>
        <w:pStyle w:val="Prrafodelista"/>
        <w:spacing w:after="0"/>
        <w:ind w:left="567" w:right="19" w:hanging="283"/>
        <w:jc w:val="both"/>
        <w:rPr>
          <w:rFonts w:ascii="Arial" w:hAnsi="Arial" w:cs="Arial"/>
        </w:rPr>
      </w:pPr>
    </w:p>
    <w:p w14:paraId="1DC14B42" w14:textId="422CCB23"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 xml:space="preserve">Que con oportunidad sean descentralizados o convenidos con la dependencia o entidad de la </w:t>
      </w:r>
      <w:r w:rsidR="000432A5" w:rsidRPr="00567698">
        <w:rPr>
          <w:rFonts w:ascii="Arial" w:hAnsi="Arial" w:cs="Arial"/>
        </w:rPr>
        <w:t>Administración Pública Federal</w:t>
      </w:r>
      <w:r w:rsidR="000432A5" w:rsidRPr="00D31805">
        <w:rPr>
          <w:rFonts w:ascii="Arial" w:hAnsi="Arial" w:cs="Arial"/>
        </w:rPr>
        <w:t xml:space="preserve"> </w:t>
      </w:r>
      <w:r w:rsidRPr="00D31805">
        <w:rPr>
          <w:rFonts w:ascii="Arial" w:hAnsi="Arial" w:cs="Arial"/>
        </w:rPr>
        <w:t xml:space="preserve">respectiva, en términos de la legislación aplicable y vigente;  </w:t>
      </w:r>
    </w:p>
    <w:p w14:paraId="1B70D9FA" w14:textId="77777777" w:rsidR="00A75D7B" w:rsidRPr="00D31805" w:rsidRDefault="00A75D7B" w:rsidP="00D31805">
      <w:pPr>
        <w:spacing w:after="0"/>
        <w:ind w:left="567" w:right="19" w:hanging="283"/>
        <w:jc w:val="both"/>
        <w:rPr>
          <w:rFonts w:ascii="Arial" w:hAnsi="Arial" w:cs="Arial"/>
        </w:rPr>
      </w:pPr>
    </w:p>
    <w:p w14:paraId="53670BBC" w14:textId="77777777"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 xml:space="preserve">Que exista la disponibilidad financiera para el caso de los programas federales donde se requiera una aportación de parte de Municipio o de alguna otra fuente de recursos; </w:t>
      </w:r>
    </w:p>
    <w:p w14:paraId="333A02D0" w14:textId="77777777" w:rsidR="00A75D7B" w:rsidRPr="00D31805" w:rsidRDefault="00A75D7B" w:rsidP="00D31805">
      <w:pPr>
        <w:spacing w:after="0"/>
        <w:ind w:left="567" w:right="19" w:hanging="283"/>
        <w:jc w:val="both"/>
        <w:rPr>
          <w:rFonts w:ascii="Arial" w:hAnsi="Arial" w:cs="Arial"/>
        </w:rPr>
      </w:pPr>
    </w:p>
    <w:p w14:paraId="538AC565" w14:textId="3666B685"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Considerando la naturaleza federal de los recursos y las probables condiciones de cada programa, su administración, ejercicio y aplicación definitivos, dependerá de los términos a que este sujeto su entrega al Municipio, y en su caso, será optativo en todo momento para la municipalidad la susc</w:t>
      </w:r>
      <w:r w:rsidR="000432A5">
        <w:rPr>
          <w:rFonts w:ascii="Arial" w:hAnsi="Arial" w:cs="Arial"/>
        </w:rPr>
        <w:t>ripción del convenio respectivo;</w:t>
      </w:r>
      <w:r w:rsidRPr="00D31805">
        <w:rPr>
          <w:rFonts w:ascii="Arial" w:hAnsi="Arial" w:cs="Arial"/>
        </w:rPr>
        <w:t xml:space="preserve">  </w:t>
      </w:r>
    </w:p>
    <w:p w14:paraId="0DC399BF" w14:textId="77777777" w:rsidR="00A75D7B" w:rsidRPr="00D31805" w:rsidRDefault="00A75D7B" w:rsidP="00D31805">
      <w:pPr>
        <w:spacing w:after="0"/>
        <w:ind w:left="567" w:right="19" w:hanging="283"/>
        <w:jc w:val="both"/>
        <w:rPr>
          <w:rFonts w:ascii="Arial" w:hAnsi="Arial" w:cs="Arial"/>
        </w:rPr>
      </w:pPr>
    </w:p>
    <w:p w14:paraId="23EDF700" w14:textId="77777777"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 xml:space="preserve">Que exista el respectivo oficio de autorización de recursos y la oportuna radicación de los mismos; y </w:t>
      </w:r>
    </w:p>
    <w:p w14:paraId="7B2980D4" w14:textId="77777777" w:rsidR="00A75D7B" w:rsidRPr="00D31805" w:rsidRDefault="00A75D7B" w:rsidP="00D31805">
      <w:pPr>
        <w:spacing w:after="0"/>
        <w:ind w:left="567" w:right="19" w:hanging="283"/>
        <w:jc w:val="both"/>
        <w:rPr>
          <w:rFonts w:ascii="Arial" w:hAnsi="Arial" w:cs="Arial"/>
        </w:rPr>
      </w:pPr>
    </w:p>
    <w:p w14:paraId="02405050" w14:textId="77777777"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 xml:space="preserve">En su aplicación se observará lo dispuesto en la legislación aplicable y en las Reglas de Operación de cada programa en lo particular, beneficiándose a la población que se encuentre dentro de los objetivos de cada obra y/o acción a ejecutar, o en su caso satisfaga los requisitos previstos en dichas disposiciones. </w:t>
      </w:r>
    </w:p>
    <w:p w14:paraId="7855B3F2" w14:textId="77777777" w:rsidR="00A75D7B" w:rsidRPr="00D31805" w:rsidRDefault="00A75D7B" w:rsidP="00D31805">
      <w:pPr>
        <w:spacing w:after="0"/>
        <w:ind w:left="567" w:hanging="283"/>
        <w:jc w:val="both"/>
        <w:rPr>
          <w:rFonts w:ascii="Arial" w:hAnsi="Arial" w:cs="Arial"/>
          <w:color w:val="000000"/>
        </w:rPr>
      </w:pPr>
    </w:p>
    <w:p w14:paraId="0AE5558A" w14:textId="77777777" w:rsidR="00A75D7B" w:rsidRPr="00D31805" w:rsidRDefault="00A75D7B" w:rsidP="00D31805">
      <w:pPr>
        <w:spacing w:after="0"/>
        <w:jc w:val="center"/>
        <w:rPr>
          <w:rFonts w:ascii="Arial" w:hAnsi="Arial" w:cs="Arial"/>
          <w:b/>
          <w:bCs/>
          <w:sz w:val="24"/>
        </w:rPr>
      </w:pPr>
    </w:p>
    <w:p w14:paraId="1B0F34AD" w14:textId="77777777" w:rsidR="008309F3" w:rsidRPr="00D31805" w:rsidRDefault="008309F3" w:rsidP="00D31805">
      <w:pPr>
        <w:spacing w:after="0"/>
        <w:jc w:val="center"/>
        <w:rPr>
          <w:rFonts w:ascii="Arial" w:hAnsi="Arial" w:cs="Arial"/>
          <w:b/>
          <w:bCs/>
          <w:sz w:val="28"/>
        </w:rPr>
      </w:pPr>
      <w:r w:rsidRPr="00D31805">
        <w:rPr>
          <w:rFonts w:ascii="Arial" w:hAnsi="Arial" w:cs="Arial"/>
          <w:b/>
          <w:bCs/>
          <w:sz w:val="28"/>
        </w:rPr>
        <w:t>TÍTULO CUARTO</w:t>
      </w:r>
    </w:p>
    <w:p w14:paraId="31648466" w14:textId="77777777" w:rsidR="008309F3" w:rsidRPr="00D31805" w:rsidRDefault="008309F3" w:rsidP="00D31805">
      <w:pPr>
        <w:spacing w:after="0"/>
        <w:jc w:val="center"/>
        <w:rPr>
          <w:rFonts w:ascii="Arial" w:hAnsi="Arial" w:cs="Arial"/>
          <w:b/>
          <w:bCs/>
          <w:sz w:val="28"/>
        </w:rPr>
      </w:pPr>
      <w:r w:rsidRPr="00D31805">
        <w:rPr>
          <w:rFonts w:ascii="Arial" w:hAnsi="Arial" w:cs="Arial"/>
          <w:b/>
          <w:bCs/>
          <w:sz w:val="28"/>
        </w:rPr>
        <w:t>DE LA EVALUACIÓN DEL DESEMPEÑO MUNICIPAL</w:t>
      </w:r>
    </w:p>
    <w:p w14:paraId="783815B1" w14:textId="77777777" w:rsidR="008309F3" w:rsidRPr="00D31805" w:rsidRDefault="008309F3" w:rsidP="00D31805">
      <w:pPr>
        <w:spacing w:after="0"/>
        <w:jc w:val="center"/>
        <w:rPr>
          <w:rFonts w:ascii="Arial" w:hAnsi="Arial" w:cs="Arial"/>
          <w:b/>
          <w:bCs/>
          <w:sz w:val="24"/>
        </w:rPr>
      </w:pPr>
    </w:p>
    <w:p w14:paraId="1AA522EF" w14:textId="77777777" w:rsidR="008309F3" w:rsidRPr="00D31805" w:rsidRDefault="008309F3" w:rsidP="00D31805">
      <w:pPr>
        <w:pStyle w:val="Texto"/>
        <w:spacing w:after="0" w:line="276" w:lineRule="auto"/>
        <w:ind w:firstLine="0"/>
        <w:jc w:val="center"/>
        <w:rPr>
          <w:b/>
          <w:bCs/>
          <w:color w:val="000000"/>
          <w:sz w:val="24"/>
        </w:rPr>
      </w:pPr>
      <w:r w:rsidRPr="00D31805">
        <w:rPr>
          <w:b/>
          <w:bCs/>
          <w:color w:val="000000"/>
          <w:sz w:val="24"/>
        </w:rPr>
        <w:t xml:space="preserve">CAPÍTULO </w:t>
      </w:r>
      <w:r w:rsidR="0046171E" w:rsidRPr="00D31805">
        <w:rPr>
          <w:b/>
          <w:bCs/>
          <w:color w:val="000000"/>
          <w:sz w:val="24"/>
        </w:rPr>
        <w:t>I</w:t>
      </w:r>
    </w:p>
    <w:p w14:paraId="4C39F993" w14:textId="77777777" w:rsidR="008309F3" w:rsidRPr="00D31805" w:rsidRDefault="008309F3" w:rsidP="00D31805">
      <w:pPr>
        <w:pStyle w:val="Texto"/>
        <w:spacing w:after="0" w:line="276" w:lineRule="auto"/>
        <w:ind w:firstLine="0"/>
        <w:jc w:val="center"/>
        <w:rPr>
          <w:b/>
          <w:bCs/>
          <w:color w:val="000000"/>
          <w:sz w:val="24"/>
        </w:rPr>
      </w:pPr>
      <w:r w:rsidRPr="00D31805">
        <w:rPr>
          <w:b/>
          <w:bCs/>
          <w:color w:val="000000"/>
          <w:sz w:val="24"/>
        </w:rPr>
        <w:t>Disposiciones generales</w:t>
      </w:r>
    </w:p>
    <w:p w14:paraId="67285291" w14:textId="77777777" w:rsidR="00862B4D" w:rsidRPr="00D31805" w:rsidRDefault="00862B4D" w:rsidP="00D31805">
      <w:pPr>
        <w:pStyle w:val="Texto"/>
        <w:spacing w:after="0" w:line="276" w:lineRule="auto"/>
        <w:ind w:firstLine="0"/>
        <w:jc w:val="center"/>
        <w:rPr>
          <w:b/>
          <w:bCs/>
          <w:color w:val="000000"/>
          <w:sz w:val="24"/>
        </w:rPr>
      </w:pPr>
    </w:p>
    <w:p w14:paraId="10F48089" w14:textId="1391A275" w:rsidR="00862B4D" w:rsidRPr="00D31805" w:rsidRDefault="00172DD7" w:rsidP="00D31805">
      <w:pPr>
        <w:ind w:right="19"/>
        <w:jc w:val="both"/>
        <w:rPr>
          <w:rFonts w:ascii="Arial" w:hAnsi="Arial" w:cs="Arial"/>
        </w:rPr>
      </w:pPr>
      <w:r>
        <w:rPr>
          <w:rFonts w:ascii="Arial" w:hAnsi="Arial" w:cs="Arial"/>
          <w:b/>
        </w:rPr>
        <w:t>Artículo 55</w:t>
      </w:r>
      <w:r w:rsidR="00862B4D" w:rsidRPr="00D31805">
        <w:rPr>
          <w:rFonts w:ascii="Arial" w:hAnsi="Arial" w:cs="Arial"/>
          <w:b/>
        </w:rPr>
        <w:t xml:space="preserve">.- </w:t>
      </w:r>
      <w:r w:rsidR="00862B4D" w:rsidRPr="00D31805">
        <w:rPr>
          <w:rFonts w:ascii="Arial" w:hAnsi="Arial" w:cs="Arial"/>
        </w:rPr>
        <w:t xml:space="preserve">La Contraloría es la dependencia facultada para vigilar permanentemente la aplicación del presupuesto, así como también para realizar las revisiones que resulten necesarias, y en su caso aplicar lo dispuesto en la Ley Reglamentaría del Capítulo XVII de la Constitución Política del Estado de Campeche. </w:t>
      </w:r>
    </w:p>
    <w:p w14:paraId="0EF3C4EA" w14:textId="1CCCD96D" w:rsidR="0055369D" w:rsidRPr="00D31805" w:rsidRDefault="00172DD7" w:rsidP="00D31805">
      <w:pPr>
        <w:spacing w:after="0"/>
        <w:jc w:val="both"/>
        <w:rPr>
          <w:rFonts w:ascii="Arial" w:hAnsi="Arial" w:cs="Arial"/>
        </w:rPr>
      </w:pPr>
      <w:r>
        <w:rPr>
          <w:rFonts w:ascii="Arial" w:hAnsi="Arial" w:cs="Arial"/>
          <w:b/>
          <w:color w:val="000000"/>
        </w:rPr>
        <w:t>Artículo 56</w:t>
      </w:r>
      <w:r w:rsidR="0055369D" w:rsidRPr="00D31805">
        <w:rPr>
          <w:rFonts w:ascii="Arial" w:hAnsi="Arial" w:cs="Arial"/>
          <w:b/>
          <w:color w:val="000000"/>
        </w:rPr>
        <w:t xml:space="preserve">.- </w:t>
      </w:r>
      <w:r w:rsidR="0055369D" w:rsidRPr="00D31805">
        <w:rPr>
          <w:rFonts w:ascii="Arial" w:hAnsi="Arial" w:cs="Arial"/>
        </w:rPr>
        <w:t xml:space="preserve">Evaluar las acciones conforme a los objetivos y metas propuestas de cada administración, es un asunto prioritario, de transparencia y de eficiencia. </w:t>
      </w:r>
    </w:p>
    <w:p w14:paraId="38D600E0" w14:textId="77777777" w:rsidR="004E06B0" w:rsidRPr="00D31805" w:rsidRDefault="004E06B0" w:rsidP="00D31805">
      <w:pPr>
        <w:spacing w:after="0"/>
        <w:jc w:val="both"/>
        <w:rPr>
          <w:rFonts w:ascii="Arial" w:hAnsi="Arial" w:cs="Arial"/>
        </w:rPr>
      </w:pPr>
    </w:p>
    <w:p w14:paraId="04EC703D" w14:textId="4587BD00" w:rsidR="004E06B0" w:rsidRPr="002157C5" w:rsidRDefault="004E06B0" w:rsidP="00D31805">
      <w:pPr>
        <w:ind w:right="19"/>
        <w:jc w:val="both"/>
        <w:rPr>
          <w:rFonts w:ascii="Arial" w:hAnsi="Arial" w:cs="Arial"/>
        </w:rPr>
      </w:pPr>
      <w:r w:rsidRPr="00D31805">
        <w:rPr>
          <w:rFonts w:ascii="Arial" w:hAnsi="Arial" w:cs="Arial"/>
        </w:rPr>
        <w:t>Se considera fundamental incluir e</w:t>
      </w:r>
      <w:r w:rsidR="00EF210E">
        <w:rPr>
          <w:rFonts w:ascii="Arial" w:hAnsi="Arial" w:cs="Arial"/>
        </w:rPr>
        <w:t>n</w:t>
      </w:r>
      <w:r w:rsidR="005652EF">
        <w:rPr>
          <w:rFonts w:ascii="Arial" w:hAnsi="Arial" w:cs="Arial"/>
        </w:rPr>
        <w:t xml:space="preserve"> el Presupuesto de Egresos 2020</w:t>
      </w:r>
      <w:r w:rsidR="006628FD">
        <w:rPr>
          <w:rFonts w:ascii="Arial" w:hAnsi="Arial" w:cs="Arial"/>
        </w:rPr>
        <w:t xml:space="preserve"> del Municipio de </w:t>
      </w:r>
      <w:r w:rsidR="00737F78">
        <w:rPr>
          <w:rFonts w:ascii="Arial" w:hAnsi="Arial" w:cs="Arial"/>
        </w:rPr>
        <w:t>Hecelchakán</w:t>
      </w:r>
      <w:r w:rsidRPr="00D31805">
        <w:rPr>
          <w:rFonts w:ascii="Arial" w:hAnsi="Arial" w:cs="Arial"/>
        </w:rPr>
        <w:t xml:space="preserve">, indicadores de desempeño que permitan medir y evaluar resultados de </w:t>
      </w:r>
      <w:r w:rsidRPr="00D31805">
        <w:rPr>
          <w:rFonts w:ascii="Arial" w:hAnsi="Arial" w:cs="Arial"/>
        </w:rPr>
        <w:lastRenderedPageBreak/>
        <w:t xml:space="preserve">forma cuantitativa y cualitativa el desempeño financiero, administrativo, en servicios públicos y obra pública de la Administración Municipal. </w:t>
      </w:r>
      <w:r w:rsidRPr="002157C5">
        <w:rPr>
          <w:rFonts w:ascii="Arial" w:hAnsi="Arial" w:cs="Arial"/>
        </w:rPr>
        <w:t xml:space="preserve">Los indicadores de desempeño utilizados son: </w:t>
      </w:r>
    </w:p>
    <w:p w14:paraId="7D9A85FC" w14:textId="6090D9F3" w:rsidR="004E06B0" w:rsidRPr="002157C5" w:rsidRDefault="004E06B0" w:rsidP="00CF0567">
      <w:pPr>
        <w:pStyle w:val="Prrafodelista"/>
        <w:numPr>
          <w:ilvl w:val="0"/>
          <w:numId w:val="10"/>
        </w:numPr>
        <w:ind w:right="19"/>
        <w:jc w:val="both"/>
        <w:rPr>
          <w:rFonts w:ascii="Arial" w:hAnsi="Arial" w:cs="Arial"/>
        </w:rPr>
      </w:pPr>
      <w:r w:rsidRPr="002157C5">
        <w:rPr>
          <w:rFonts w:ascii="Arial" w:hAnsi="Arial" w:cs="Arial"/>
        </w:rPr>
        <w:t xml:space="preserve">Anexo I. </w:t>
      </w:r>
      <w:r w:rsidR="000432A5" w:rsidRPr="002157C5">
        <w:rPr>
          <w:rFonts w:ascii="Arial" w:hAnsi="Arial" w:cs="Arial"/>
        </w:rPr>
        <w:tab/>
      </w:r>
      <w:r w:rsidRPr="002157C5">
        <w:rPr>
          <w:rFonts w:ascii="Arial" w:hAnsi="Arial" w:cs="Arial"/>
        </w:rPr>
        <w:t>Indicadores de desempeño financiero.</w:t>
      </w:r>
    </w:p>
    <w:p w14:paraId="2C130CBC" w14:textId="30063225" w:rsidR="004E06B0" w:rsidRPr="002157C5" w:rsidRDefault="004E06B0" w:rsidP="00CF0567">
      <w:pPr>
        <w:pStyle w:val="Prrafodelista"/>
        <w:numPr>
          <w:ilvl w:val="0"/>
          <w:numId w:val="10"/>
        </w:numPr>
        <w:ind w:right="19"/>
        <w:jc w:val="both"/>
        <w:rPr>
          <w:rFonts w:ascii="Arial" w:hAnsi="Arial" w:cs="Arial"/>
        </w:rPr>
      </w:pPr>
      <w:r w:rsidRPr="002157C5">
        <w:rPr>
          <w:rFonts w:ascii="Arial" w:hAnsi="Arial" w:cs="Arial"/>
        </w:rPr>
        <w:t xml:space="preserve">Anexo II. </w:t>
      </w:r>
      <w:r w:rsidR="000432A5" w:rsidRPr="002157C5">
        <w:rPr>
          <w:rFonts w:ascii="Arial" w:hAnsi="Arial" w:cs="Arial"/>
        </w:rPr>
        <w:tab/>
      </w:r>
      <w:r w:rsidRPr="002157C5">
        <w:rPr>
          <w:rFonts w:ascii="Arial" w:hAnsi="Arial" w:cs="Arial"/>
        </w:rPr>
        <w:t>Indicadores de desempeño administrativo.</w:t>
      </w:r>
    </w:p>
    <w:p w14:paraId="71DC4942" w14:textId="78BE85D6" w:rsidR="004E06B0" w:rsidRPr="002157C5" w:rsidRDefault="004E06B0" w:rsidP="00CF0567">
      <w:pPr>
        <w:pStyle w:val="Prrafodelista"/>
        <w:numPr>
          <w:ilvl w:val="0"/>
          <w:numId w:val="10"/>
        </w:numPr>
        <w:ind w:right="19"/>
        <w:jc w:val="both"/>
        <w:rPr>
          <w:rFonts w:ascii="Arial" w:hAnsi="Arial" w:cs="Arial"/>
        </w:rPr>
      </w:pPr>
      <w:r w:rsidRPr="002157C5">
        <w:rPr>
          <w:rFonts w:ascii="Arial" w:hAnsi="Arial" w:cs="Arial"/>
        </w:rPr>
        <w:t xml:space="preserve">Anexo III. </w:t>
      </w:r>
      <w:r w:rsidR="000432A5" w:rsidRPr="002157C5">
        <w:rPr>
          <w:rFonts w:ascii="Arial" w:hAnsi="Arial" w:cs="Arial"/>
        </w:rPr>
        <w:tab/>
      </w:r>
      <w:r w:rsidRPr="002157C5">
        <w:rPr>
          <w:rFonts w:ascii="Arial" w:hAnsi="Arial" w:cs="Arial"/>
        </w:rPr>
        <w:t>Indicadores de desempeño en servicios públicos y obra pública.</w:t>
      </w:r>
    </w:p>
    <w:p w14:paraId="2AF35553" w14:textId="64EEFA5F" w:rsidR="004E06B0" w:rsidRPr="002157C5" w:rsidRDefault="000432A5" w:rsidP="00D31805">
      <w:pPr>
        <w:ind w:right="19"/>
        <w:jc w:val="both"/>
        <w:rPr>
          <w:rFonts w:ascii="Arial" w:hAnsi="Arial" w:cs="Arial"/>
        </w:rPr>
      </w:pPr>
      <w:r w:rsidRPr="002157C5">
        <w:rPr>
          <w:rFonts w:ascii="Arial" w:hAnsi="Arial" w:cs="Arial"/>
        </w:rPr>
        <w:t>Las Matrices de Indicadores de Resultados</w:t>
      </w:r>
      <w:r w:rsidR="004E06B0" w:rsidRPr="002157C5">
        <w:rPr>
          <w:rFonts w:ascii="Arial" w:hAnsi="Arial" w:cs="Arial"/>
        </w:rPr>
        <w:t xml:space="preserve"> utilizadas son:</w:t>
      </w:r>
    </w:p>
    <w:p w14:paraId="26D35165" w14:textId="5BA530DD" w:rsidR="00173999" w:rsidRDefault="004E06B0" w:rsidP="00CF0567">
      <w:pPr>
        <w:pStyle w:val="Prrafodelista"/>
        <w:numPr>
          <w:ilvl w:val="0"/>
          <w:numId w:val="11"/>
        </w:numPr>
        <w:spacing w:after="0"/>
        <w:jc w:val="both"/>
        <w:rPr>
          <w:rFonts w:ascii="Arial" w:hAnsi="Arial" w:cs="Arial"/>
        </w:rPr>
      </w:pPr>
      <w:r w:rsidRPr="002157C5">
        <w:rPr>
          <w:rFonts w:ascii="Arial" w:hAnsi="Arial" w:cs="Arial"/>
        </w:rPr>
        <w:t>Anexo I</w:t>
      </w:r>
      <w:r w:rsidR="00551572" w:rsidRPr="002157C5">
        <w:rPr>
          <w:rFonts w:ascii="Arial" w:hAnsi="Arial" w:cs="Arial"/>
        </w:rPr>
        <w:t>V</w:t>
      </w:r>
      <w:r w:rsidRPr="002157C5">
        <w:rPr>
          <w:rFonts w:ascii="Arial" w:hAnsi="Arial" w:cs="Arial"/>
        </w:rPr>
        <w:t xml:space="preserve">. </w:t>
      </w:r>
      <w:r w:rsidR="000432A5" w:rsidRPr="002157C5">
        <w:rPr>
          <w:rFonts w:ascii="Arial" w:hAnsi="Arial" w:cs="Arial"/>
        </w:rPr>
        <w:tab/>
      </w:r>
      <w:r w:rsidRPr="00173999">
        <w:rPr>
          <w:rFonts w:ascii="Arial" w:hAnsi="Arial" w:cs="Arial"/>
        </w:rPr>
        <w:t>Ma</w:t>
      </w:r>
      <w:r w:rsidR="00384AE7">
        <w:rPr>
          <w:rFonts w:ascii="Arial" w:hAnsi="Arial" w:cs="Arial"/>
        </w:rPr>
        <w:t xml:space="preserve">trices de </w:t>
      </w:r>
      <w:r w:rsidR="001D28A7">
        <w:rPr>
          <w:rFonts w:ascii="Arial" w:hAnsi="Arial" w:cs="Arial"/>
        </w:rPr>
        <w:t xml:space="preserve">Indicadores de </w:t>
      </w:r>
      <w:r w:rsidR="00384AE7">
        <w:rPr>
          <w:rFonts w:ascii="Arial" w:hAnsi="Arial" w:cs="Arial"/>
        </w:rPr>
        <w:t>Resultados</w:t>
      </w:r>
      <w:r w:rsidR="001D28A7">
        <w:rPr>
          <w:rFonts w:ascii="Arial" w:hAnsi="Arial" w:cs="Arial"/>
        </w:rPr>
        <w:t xml:space="preserve"> (PBR)</w:t>
      </w:r>
    </w:p>
    <w:p w14:paraId="3CA410F9" w14:textId="77777777" w:rsidR="00384AE7" w:rsidRDefault="00384AE7" w:rsidP="00173999">
      <w:pPr>
        <w:pStyle w:val="Prrafodelista"/>
        <w:spacing w:after="0"/>
        <w:jc w:val="both"/>
        <w:rPr>
          <w:rFonts w:ascii="Arial" w:hAnsi="Arial" w:cs="Arial"/>
        </w:rPr>
      </w:pPr>
    </w:p>
    <w:p w14:paraId="454BCA3A" w14:textId="70CF1508" w:rsidR="00384AE7" w:rsidRDefault="00384AE7" w:rsidP="00384AE7">
      <w:pPr>
        <w:spacing w:after="0"/>
        <w:jc w:val="both"/>
        <w:rPr>
          <w:rFonts w:ascii="Arial" w:hAnsi="Arial" w:cs="Arial"/>
        </w:rPr>
      </w:pPr>
      <w:r>
        <w:rPr>
          <w:rFonts w:ascii="Arial" w:hAnsi="Arial" w:cs="Arial"/>
        </w:rPr>
        <w:t>Listado de programas presupuestales</w:t>
      </w:r>
    </w:p>
    <w:p w14:paraId="19230DA4" w14:textId="6A78F035" w:rsidR="00384AE7" w:rsidRDefault="00384AE7" w:rsidP="00CF0567">
      <w:pPr>
        <w:pStyle w:val="Prrafodelista"/>
        <w:numPr>
          <w:ilvl w:val="0"/>
          <w:numId w:val="11"/>
        </w:numPr>
        <w:spacing w:after="0"/>
        <w:jc w:val="both"/>
        <w:rPr>
          <w:rFonts w:ascii="Arial" w:hAnsi="Arial" w:cs="Arial"/>
        </w:rPr>
      </w:pPr>
      <w:r>
        <w:rPr>
          <w:rFonts w:ascii="Arial" w:hAnsi="Arial" w:cs="Arial"/>
        </w:rPr>
        <w:t xml:space="preserve">Anexo V. </w:t>
      </w:r>
      <w:r>
        <w:rPr>
          <w:rFonts w:ascii="Arial" w:hAnsi="Arial" w:cs="Arial"/>
        </w:rPr>
        <w:tab/>
        <w:t>Listado de Programas Presupuestales</w:t>
      </w:r>
    </w:p>
    <w:p w14:paraId="76624349" w14:textId="77777777" w:rsidR="00384AE7" w:rsidRDefault="00384AE7" w:rsidP="00384AE7">
      <w:pPr>
        <w:spacing w:after="0"/>
        <w:jc w:val="both"/>
        <w:rPr>
          <w:rFonts w:ascii="Arial" w:hAnsi="Arial" w:cs="Arial"/>
        </w:rPr>
      </w:pPr>
    </w:p>
    <w:p w14:paraId="289F68FF" w14:textId="77777777" w:rsidR="006D65B1" w:rsidRPr="00D31805" w:rsidRDefault="006D65B1" w:rsidP="00D31805">
      <w:pPr>
        <w:spacing w:after="0"/>
        <w:jc w:val="both"/>
        <w:rPr>
          <w:rFonts w:ascii="Arial" w:hAnsi="Arial" w:cs="Arial"/>
        </w:rPr>
      </w:pPr>
    </w:p>
    <w:p w14:paraId="068BB484" w14:textId="77777777" w:rsidR="004E06B0" w:rsidRPr="00D31805" w:rsidRDefault="004E06B0" w:rsidP="00D31805">
      <w:pPr>
        <w:pStyle w:val="Texto"/>
        <w:spacing w:after="0" w:line="276" w:lineRule="auto"/>
        <w:ind w:firstLine="0"/>
        <w:jc w:val="center"/>
        <w:rPr>
          <w:b/>
          <w:bCs/>
          <w:color w:val="000000"/>
          <w:sz w:val="24"/>
        </w:rPr>
      </w:pPr>
      <w:r w:rsidRPr="00D31805">
        <w:rPr>
          <w:b/>
          <w:bCs/>
          <w:color w:val="000000"/>
          <w:sz w:val="24"/>
        </w:rPr>
        <w:t>CAPÍTULO II</w:t>
      </w:r>
    </w:p>
    <w:p w14:paraId="3898D012" w14:textId="77777777" w:rsidR="004E06B0" w:rsidRPr="00D31805" w:rsidRDefault="004E06B0" w:rsidP="00D31805">
      <w:pPr>
        <w:pStyle w:val="Texto"/>
        <w:spacing w:after="0" w:line="276" w:lineRule="auto"/>
        <w:ind w:firstLine="0"/>
        <w:jc w:val="center"/>
        <w:rPr>
          <w:b/>
          <w:bCs/>
          <w:color w:val="000000"/>
          <w:sz w:val="24"/>
        </w:rPr>
      </w:pPr>
      <w:r w:rsidRPr="00D31805">
        <w:rPr>
          <w:b/>
          <w:bCs/>
          <w:color w:val="000000"/>
          <w:sz w:val="24"/>
        </w:rPr>
        <w:t>De la Rendición de Cuentas</w:t>
      </w:r>
    </w:p>
    <w:p w14:paraId="59730B25" w14:textId="77777777" w:rsidR="004E06B0" w:rsidRPr="00D31805" w:rsidRDefault="004E06B0" w:rsidP="00D31805">
      <w:pPr>
        <w:spacing w:after="0"/>
        <w:ind w:right="19"/>
        <w:jc w:val="both"/>
        <w:rPr>
          <w:rFonts w:ascii="Arial" w:hAnsi="Arial" w:cs="Arial"/>
          <w:b/>
          <w:highlight w:val="lightGray"/>
        </w:rPr>
      </w:pPr>
    </w:p>
    <w:p w14:paraId="2D7F64A8" w14:textId="58468733" w:rsidR="00A77E77" w:rsidRPr="00D31805" w:rsidRDefault="00172DD7" w:rsidP="00D31805">
      <w:pPr>
        <w:spacing w:after="0"/>
        <w:ind w:right="19"/>
        <w:jc w:val="both"/>
        <w:rPr>
          <w:rFonts w:ascii="Arial" w:hAnsi="Arial" w:cs="Arial"/>
        </w:rPr>
      </w:pPr>
      <w:r>
        <w:rPr>
          <w:rFonts w:ascii="Arial" w:hAnsi="Arial" w:cs="Arial"/>
          <w:b/>
        </w:rPr>
        <w:t>Artículo 57</w:t>
      </w:r>
      <w:r w:rsidR="004E06B0" w:rsidRPr="00D31805">
        <w:rPr>
          <w:rFonts w:ascii="Arial" w:hAnsi="Arial" w:cs="Arial"/>
          <w:b/>
        </w:rPr>
        <w:t xml:space="preserve">.- </w:t>
      </w:r>
      <w:r w:rsidR="004E06B0" w:rsidRPr="00D31805">
        <w:rPr>
          <w:rFonts w:ascii="Arial" w:hAnsi="Arial" w:cs="Arial"/>
        </w:rPr>
        <w:t>La Tesorería y las Autoridades Auxiliares por conducto de su titular, deberán difundir en lugar visible y de fácil acceso al público el corte de caja o documento financiero mensual que permita conocer el estado que guardan los ingresos y egresos a su cargo, una vez que hayan sido ya de conocimiento del Cabildo respectivo y de la Contraloría</w:t>
      </w:r>
      <w:r w:rsidR="00542A7A">
        <w:rPr>
          <w:rFonts w:ascii="Arial" w:hAnsi="Arial" w:cs="Arial"/>
        </w:rPr>
        <w:t>,</w:t>
      </w:r>
      <w:r w:rsidR="004E06B0" w:rsidRPr="00D31805">
        <w:rPr>
          <w:rFonts w:ascii="Arial" w:hAnsi="Arial" w:cs="Arial"/>
        </w:rPr>
        <w:t xml:space="preserve"> en su caso. </w:t>
      </w:r>
    </w:p>
    <w:p w14:paraId="0B454F2F" w14:textId="77777777" w:rsidR="00A77E77" w:rsidRPr="00D31805" w:rsidRDefault="00A77E77" w:rsidP="00D31805">
      <w:pPr>
        <w:spacing w:after="0"/>
        <w:ind w:right="19"/>
        <w:jc w:val="both"/>
        <w:rPr>
          <w:rFonts w:ascii="Arial" w:hAnsi="Arial" w:cs="Arial"/>
        </w:rPr>
      </w:pPr>
    </w:p>
    <w:p w14:paraId="7CFB82DB" w14:textId="6364333F" w:rsidR="004E06B0" w:rsidRDefault="00EF210E" w:rsidP="00D31805">
      <w:pPr>
        <w:spacing w:after="0"/>
        <w:ind w:right="19"/>
        <w:jc w:val="both"/>
        <w:rPr>
          <w:rFonts w:ascii="Arial" w:hAnsi="Arial" w:cs="Arial"/>
        </w:rPr>
      </w:pPr>
      <w:r>
        <w:rPr>
          <w:rFonts w:ascii="Arial" w:hAnsi="Arial" w:cs="Arial"/>
        </w:rPr>
        <w:t>Asimismo, a más tardar el 01</w:t>
      </w:r>
      <w:r w:rsidR="004E06B0" w:rsidRPr="00D31805">
        <w:rPr>
          <w:rFonts w:ascii="Arial" w:hAnsi="Arial" w:cs="Arial"/>
        </w:rPr>
        <w:t xml:space="preserve"> de </w:t>
      </w:r>
      <w:r w:rsidR="00737F78">
        <w:rPr>
          <w:rFonts w:ascii="Arial" w:hAnsi="Arial" w:cs="Arial"/>
        </w:rPr>
        <w:t>marzo</w:t>
      </w:r>
      <w:r w:rsidR="004E06B0" w:rsidRPr="00D31805">
        <w:rPr>
          <w:rFonts w:ascii="Arial" w:hAnsi="Arial" w:cs="Arial"/>
        </w:rPr>
        <w:t xml:space="preserve"> del año siguiente al ejercicio fiscal, el H. Ayuntamiento remitirá la Cuenta Pública al H. Congreso del Estado de Campeche para su aprobación definitiva, conforme a lo establecido en el artículo 149 de la Ley Orgánica de los Municipio del Estado de Campeche.</w:t>
      </w:r>
    </w:p>
    <w:p w14:paraId="1E6F3F22" w14:textId="77777777" w:rsidR="005932B7" w:rsidRDefault="005932B7" w:rsidP="00D31805">
      <w:pPr>
        <w:spacing w:after="0"/>
        <w:ind w:right="19"/>
        <w:jc w:val="both"/>
        <w:rPr>
          <w:rFonts w:ascii="Arial" w:hAnsi="Arial" w:cs="Arial"/>
        </w:rPr>
      </w:pPr>
    </w:p>
    <w:p w14:paraId="6D5D2FFE" w14:textId="2B0714CB" w:rsidR="005932B7" w:rsidRDefault="005932B7" w:rsidP="005932B7">
      <w:pPr>
        <w:spacing w:after="0"/>
        <w:ind w:right="19"/>
        <w:jc w:val="center"/>
        <w:rPr>
          <w:rFonts w:ascii="Arial" w:hAnsi="Arial" w:cs="Arial"/>
          <w:b/>
        </w:rPr>
      </w:pPr>
      <w:r w:rsidRPr="005932B7">
        <w:rPr>
          <w:rFonts w:ascii="Arial" w:hAnsi="Arial" w:cs="Arial"/>
          <w:b/>
        </w:rPr>
        <w:t>TITULO V</w:t>
      </w:r>
    </w:p>
    <w:p w14:paraId="2CD5C72E" w14:textId="204702A9" w:rsidR="005932B7" w:rsidRPr="005932B7" w:rsidRDefault="005932B7" w:rsidP="005932B7">
      <w:pPr>
        <w:spacing w:after="0"/>
        <w:ind w:right="19"/>
        <w:jc w:val="center"/>
        <w:rPr>
          <w:rFonts w:ascii="Arial" w:hAnsi="Arial" w:cs="Arial"/>
          <w:b/>
        </w:rPr>
      </w:pPr>
      <w:r>
        <w:rPr>
          <w:rFonts w:ascii="Arial" w:hAnsi="Arial" w:cs="Arial"/>
          <w:b/>
        </w:rPr>
        <w:t>CAPITULO UNICO</w:t>
      </w:r>
    </w:p>
    <w:p w14:paraId="49B56A6A" w14:textId="4FC046F7" w:rsidR="005932B7" w:rsidRDefault="005932B7" w:rsidP="005932B7">
      <w:pPr>
        <w:spacing w:after="0"/>
        <w:ind w:right="19"/>
        <w:jc w:val="center"/>
        <w:rPr>
          <w:rFonts w:ascii="Arial" w:hAnsi="Arial" w:cs="Arial"/>
          <w:b/>
        </w:rPr>
      </w:pPr>
      <w:r w:rsidRPr="005932B7">
        <w:rPr>
          <w:rFonts w:ascii="Arial" w:hAnsi="Arial" w:cs="Arial"/>
          <w:b/>
        </w:rPr>
        <w:t>DE LA LEY DE DISCIPLINA FINANCIERA</w:t>
      </w:r>
    </w:p>
    <w:p w14:paraId="44A11D94" w14:textId="77777777" w:rsidR="006B147F" w:rsidRDefault="006B147F" w:rsidP="005932B7">
      <w:pPr>
        <w:spacing w:after="0"/>
        <w:ind w:right="19"/>
        <w:jc w:val="center"/>
        <w:rPr>
          <w:rFonts w:ascii="Arial" w:hAnsi="Arial" w:cs="Arial"/>
          <w:b/>
        </w:rPr>
      </w:pPr>
    </w:p>
    <w:p w14:paraId="44614AD7" w14:textId="79F5CD06" w:rsidR="00327F80" w:rsidRDefault="00327F80" w:rsidP="00327F80">
      <w:pPr>
        <w:spacing w:after="0"/>
        <w:ind w:right="19"/>
        <w:jc w:val="both"/>
        <w:rPr>
          <w:rFonts w:ascii="Arial" w:hAnsi="Arial" w:cs="Arial"/>
          <w:b/>
        </w:rPr>
      </w:pPr>
      <w:r>
        <w:rPr>
          <w:rFonts w:ascii="Arial" w:hAnsi="Arial" w:cs="Arial"/>
          <w:b/>
        </w:rPr>
        <w:t>Artículo 58.</w:t>
      </w:r>
    </w:p>
    <w:p w14:paraId="4F025D1D" w14:textId="77777777" w:rsidR="00327F80" w:rsidRDefault="00327F80" w:rsidP="00327F80">
      <w:pPr>
        <w:spacing w:after="0"/>
        <w:ind w:right="19"/>
        <w:jc w:val="both"/>
        <w:rPr>
          <w:rFonts w:ascii="Arial" w:hAnsi="Arial" w:cs="Arial"/>
          <w:b/>
        </w:rPr>
      </w:pPr>
    </w:p>
    <w:p w14:paraId="5C8393FE" w14:textId="0ABE9D0C" w:rsidR="006B147F" w:rsidRDefault="006B147F" w:rsidP="00327F80">
      <w:pPr>
        <w:spacing w:after="0"/>
        <w:ind w:right="19"/>
        <w:jc w:val="both"/>
        <w:rPr>
          <w:rFonts w:ascii="Arial" w:hAnsi="Arial" w:cs="Arial"/>
          <w:b/>
        </w:rPr>
      </w:pPr>
      <w:r w:rsidRPr="006B147F">
        <w:rPr>
          <w:rFonts w:ascii="Arial" w:hAnsi="Arial" w:cs="Arial"/>
          <w:b/>
        </w:rPr>
        <w:t>Objetiv</w:t>
      </w:r>
      <w:r w:rsidR="00327F80">
        <w:rPr>
          <w:rFonts w:ascii="Arial" w:hAnsi="Arial" w:cs="Arial"/>
          <w:b/>
        </w:rPr>
        <w:t>os anuales, estrategias y metas:</w:t>
      </w:r>
    </w:p>
    <w:p w14:paraId="74891532" w14:textId="77777777" w:rsidR="00327F80" w:rsidRDefault="00327F80" w:rsidP="00327F80">
      <w:pPr>
        <w:spacing w:after="0"/>
        <w:ind w:right="19"/>
        <w:jc w:val="both"/>
        <w:rPr>
          <w:rFonts w:ascii="Arial" w:hAnsi="Arial" w:cs="Arial"/>
          <w:b/>
        </w:rPr>
      </w:pPr>
    </w:p>
    <w:p w14:paraId="4D9B82EA" w14:textId="2F32DF40" w:rsidR="00327F80" w:rsidRDefault="00327F80" w:rsidP="00465DEA">
      <w:pPr>
        <w:jc w:val="both"/>
        <w:rPr>
          <w:rFonts w:ascii="Arial" w:hAnsi="Arial" w:cs="Arial"/>
        </w:rPr>
      </w:pPr>
      <w:r>
        <w:rPr>
          <w:rFonts w:ascii="Arial" w:hAnsi="Arial" w:cs="Arial"/>
          <w:b/>
        </w:rPr>
        <w:t>Objetivos</w:t>
      </w:r>
      <w:r w:rsidRPr="00327F80">
        <w:rPr>
          <w:rFonts w:ascii="Arial" w:hAnsi="Arial" w:cs="Arial"/>
          <w:b/>
        </w:rPr>
        <w:t>:</w:t>
      </w:r>
      <w:r w:rsidRPr="00327F80">
        <w:rPr>
          <w:rFonts w:ascii="Arial" w:hAnsi="Arial" w:cs="Arial"/>
        </w:rPr>
        <w:t xml:space="preserve">   </w:t>
      </w:r>
      <w:r w:rsidR="00465DEA">
        <w:rPr>
          <w:rFonts w:ascii="Arial" w:hAnsi="Arial" w:cs="Arial"/>
        </w:rPr>
        <w:t>A</w:t>
      </w:r>
      <w:r w:rsidR="00465DEA" w:rsidRPr="00AD2496">
        <w:rPr>
          <w:rFonts w:ascii="Arial" w:hAnsi="Arial" w:cs="Arial"/>
        </w:rPr>
        <w:t>dministrar los recurso</w:t>
      </w:r>
      <w:r w:rsidR="00465DEA">
        <w:rPr>
          <w:rFonts w:ascii="Arial" w:hAnsi="Arial" w:cs="Arial"/>
        </w:rPr>
        <w:t xml:space="preserve">s financieros con transparencia </w:t>
      </w:r>
      <w:r w:rsidR="00465DEA" w:rsidRPr="00AD2496">
        <w:rPr>
          <w:rFonts w:ascii="Arial" w:hAnsi="Arial" w:cs="Arial"/>
        </w:rPr>
        <w:t>apegados al marco de la legalidad, promov</w:t>
      </w:r>
      <w:r w:rsidR="00465DEA">
        <w:rPr>
          <w:rFonts w:ascii="Arial" w:hAnsi="Arial" w:cs="Arial"/>
        </w:rPr>
        <w:t>iendo mejorar de la Hacienda Pública M</w:t>
      </w:r>
      <w:r w:rsidR="00465DEA" w:rsidRPr="00AD2496">
        <w:rPr>
          <w:rFonts w:ascii="Arial" w:hAnsi="Arial" w:cs="Arial"/>
        </w:rPr>
        <w:t>unicipal,</w:t>
      </w:r>
      <w:r w:rsidR="00465DEA">
        <w:rPr>
          <w:rFonts w:ascii="Arial" w:hAnsi="Arial" w:cs="Arial"/>
        </w:rPr>
        <w:t xml:space="preserve"> mediante la eficiencia y eficacia de la recaudación </w:t>
      </w:r>
      <w:r w:rsidR="00465DEA" w:rsidRPr="00AD2496">
        <w:rPr>
          <w:rFonts w:ascii="Arial" w:hAnsi="Arial" w:cs="Arial"/>
        </w:rPr>
        <w:t>de</w:t>
      </w:r>
      <w:r w:rsidR="00465DEA">
        <w:rPr>
          <w:rFonts w:ascii="Arial" w:hAnsi="Arial" w:cs="Arial"/>
        </w:rPr>
        <w:t xml:space="preserve"> los diversos rubros de los ingresos, </w:t>
      </w:r>
      <w:r w:rsidR="00465DEA" w:rsidRPr="00473D24">
        <w:rPr>
          <w:rFonts w:ascii="Arial" w:hAnsi="Arial" w:cs="Arial"/>
        </w:rPr>
        <w:t>uno de los objetivos principales</w:t>
      </w:r>
      <w:r w:rsidR="00465DEA">
        <w:rPr>
          <w:rFonts w:ascii="Arial" w:hAnsi="Arial" w:cs="Arial"/>
        </w:rPr>
        <w:t xml:space="preserve"> es</w:t>
      </w:r>
      <w:r w:rsidR="00465DEA" w:rsidRPr="00473D24">
        <w:rPr>
          <w:rFonts w:ascii="Arial" w:hAnsi="Arial" w:cs="Arial"/>
        </w:rPr>
        <w:t xml:space="preserve"> establecer una regulación en materia de responsabilidad hacendaria que permita al municipio conducirse bajo criterios y reglas que aseguren una gestión responsable y equilibrada de sus finanzas públicas, mediante la recaudación generando condiciones favorables para el crecimiento económico y la estabilidad del </w:t>
      </w:r>
      <w:r w:rsidR="00465DEA" w:rsidRPr="00473D24">
        <w:rPr>
          <w:rFonts w:ascii="Arial" w:hAnsi="Arial" w:cs="Arial"/>
        </w:rPr>
        <w:lastRenderedPageBreak/>
        <w:t>sistema financiero</w:t>
      </w:r>
      <w:r w:rsidR="00465DEA">
        <w:rPr>
          <w:rFonts w:ascii="Arial" w:hAnsi="Arial" w:cs="Arial"/>
        </w:rPr>
        <w:t xml:space="preserve"> mediante</w:t>
      </w:r>
      <w:r w:rsidR="00465DEA" w:rsidRPr="00473D24">
        <w:rPr>
          <w:rFonts w:ascii="Arial" w:hAnsi="Arial" w:cs="Arial"/>
        </w:rPr>
        <w:t xml:space="preserve"> un manejo sostenible de las haciendas públicas municipales para la contratación y registro de deuda pública y otro tipo de obligaciones, así como de transparencia y de rendición de cuentas, aplicables a las entidades federativas y los municipios</w:t>
      </w:r>
      <w:r w:rsidR="00465DEA">
        <w:rPr>
          <w:rFonts w:ascii="Arial" w:hAnsi="Arial" w:cs="Arial"/>
        </w:rPr>
        <w:t>.</w:t>
      </w:r>
    </w:p>
    <w:p w14:paraId="4B8D0025" w14:textId="2707F0D7" w:rsidR="00327F80" w:rsidRDefault="00327F80" w:rsidP="00327F80">
      <w:pPr>
        <w:pStyle w:val="Default"/>
        <w:spacing w:line="276" w:lineRule="auto"/>
        <w:jc w:val="both"/>
        <w:rPr>
          <w:rFonts w:ascii="Arial" w:hAnsi="Arial" w:cs="Arial"/>
          <w:bCs/>
          <w:sz w:val="22"/>
          <w:szCs w:val="22"/>
        </w:rPr>
      </w:pPr>
      <w:r w:rsidRPr="00D31805">
        <w:rPr>
          <w:rFonts w:ascii="Arial" w:hAnsi="Arial" w:cs="Arial"/>
          <w:bCs/>
          <w:sz w:val="22"/>
          <w:szCs w:val="22"/>
        </w:rPr>
        <w:t>Que el presente</w:t>
      </w:r>
      <w:r>
        <w:rPr>
          <w:rFonts w:ascii="Arial" w:hAnsi="Arial" w:cs="Arial"/>
          <w:bCs/>
          <w:sz w:val="22"/>
          <w:szCs w:val="22"/>
        </w:rPr>
        <w:t xml:space="preserve"> Presupuesto de Egresos M</w:t>
      </w:r>
      <w:r w:rsidRPr="00D31805">
        <w:rPr>
          <w:rFonts w:ascii="Arial" w:hAnsi="Arial" w:cs="Arial"/>
          <w:bCs/>
          <w:sz w:val="22"/>
          <w:szCs w:val="22"/>
        </w:rPr>
        <w:t>unicip</w:t>
      </w:r>
      <w:r w:rsidR="005652EF">
        <w:rPr>
          <w:rFonts w:ascii="Arial" w:hAnsi="Arial" w:cs="Arial"/>
          <w:bCs/>
          <w:sz w:val="22"/>
          <w:szCs w:val="22"/>
        </w:rPr>
        <w:t>al para el Ejercicio Fiscal 2020</w:t>
      </w:r>
      <w:r w:rsidRPr="00D31805">
        <w:rPr>
          <w:rFonts w:ascii="Arial" w:hAnsi="Arial" w:cs="Arial"/>
          <w:bCs/>
          <w:sz w:val="22"/>
          <w:szCs w:val="22"/>
        </w:rPr>
        <w:t>, guarda equilibrio presupuestario con los ingresos estimados en la Ley de Ingresos del mismo año, de conformidad con lo establecido en los artículos 115 fracción IV de la Constitución Política de los Estados Unidos Mexicanos y 54 bis de la Constitución Política del Estado de Campeche.</w:t>
      </w:r>
    </w:p>
    <w:p w14:paraId="622CA56A" w14:textId="77777777" w:rsidR="00465DEA" w:rsidRDefault="00465DEA" w:rsidP="00327F80">
      <w:pPr>
        <w:pStyle w:val="Default"/>
        <w:spacing w:line="276" w:lineRule="auto"/>
        <w:jc w:val="both"/>
        <w:rPr>
          <w:rFonts w:ascii="Arial" w:hAnsi="Arial" w:cs="Arial"/>
          <w:bCs/>
          <w:sz w:val="22"/>
          <w:szCs w:val="22"/>
        </w:rPr>
      </w:pPr>
    </w:p>
    <w:p w14:paraId="7B4B6EA5" w14:textId="3D2C8DBE" w:rsidR="00327F80" w:rsidRPr="00465DEA" w:rsidRDefault="00465DEA" w:rsidP="00465DEA">
      <w:pPr>
        <w:jc w:val="both"/>
        <w:rPr>
          <w:rFonts w:ascii="Arial" w:hAnsi="Arial" w:cs="Arial"/>
        </w:rPr>
      </w:pPr>
      <w:r w:rsidRPr="00DA0D83">
        <w:rPr>
          <w:rFonts w:ascii="Arial" w:hAnsi="Arial" w:cs="Arial"/>
          <w:b/>
        </w:rPr>
        <w:t>Metas:</w:t>
      </w:r>
      <w:r w:rsidRPr="00AD2496">
        <w:rPr>
          <w:sz w:val="28"/>
          <w:szCs w:val="28"/>
        </w:rPr>
        <w:t xml:space="preserve"> </w:t>
      </w:r>
      <w:r>
        <w:rPr>
          <w:rFonts w:ascii="Arial" w:hAnsi="Arial" w:cs="Arial"/>
        </w:rPr>
        <w:t>S</w:t>
      </w:r>
      <w:r w:rsidRPr="00AD2496">
        <w:rPr>
          <w:rFonts w:ascii="Arial" w:hAnsi="Arial" w:cs="Arial"/>
        </w:rPr>
        <w:t>e pretende una hacienda pública sana, que permita mejorar la liquidez y el dar cumplimiento a las necesidades de la administración</w:t>
      </w:r>
      <w:r>
        <w:rPr>
          <w:rFonts w:ascii="Arial" w:hAnsi="Arial" w:cs="Arial"/>
        </w:rPr>
        <w:t xml:space="preserve"> pú</w:t>
      </w:r>
      <w:r w:rsidRPr="00AD2496">
        <w:rPr>
          <w:rFonts w:ascii="Arial" w:hAnsi="Arial" w:cs="Arial"/>
        </w:rPr>
        <w:t xml:space="preserve">blica, dando atención a los criterios de fiscalización, apegándose a </w:t>
      </w:r>
      <w:r>
        <w:rPr>
          <w:rFonts w:ascii="Arial" w:hAnsi="Arial" w:cs="Arial"/>
        </w:rPr>
        <w:t>la Ley de Disciplina Financiera de los Estados y sus Municipios.</w:t>
      </w:r>
    </w:p>
    <w:p w14:paraId="6AC80E09" w14:textId="77777777" w:rsidR="00327F80" w:rsidRDefault="00327F80" w:rsidP="00327F80">
      <w:pPr>
        <w:spacing w:line="240" w:lineRule="auto"/>
        <w:jc w:val="both"/>
        <w:rPr>
          <w:rFonts w:ascii="Arial" w:hAnsi="Arial" w:cs="Arial"/>
          <w:b/>
        </w:rPr>
      </w:pPr>
      <w:r w:rsidRPr="00327F80">
        <w:rPr>
          <w:rFonts w:ascii="Arial" w:hAnsi="Arial" w:cs="Arial"/>
          <w:b/>
        </w:rPr>
        <w:t xml:space="preserve">Estrategias: </w:t>
      </w:r>
    </w:p>
    <w:p w14:paraId="6641F0C5" w14:textId="3C47836D" w:rsidR="00327F80" w:rsidRPr="00327F80" w:rsidRDefault="00327F80" w:rsidP="00327F80">
      <w:pPr>
        <w:spacing w:line="240" w:lineRule="auto"/>
        <w:jc w:val="both"/>
        <w:rPr>
          <w:rFonts w:ascii="Arial" w:hAnsi="Arial" w:cs="Arial"/>
          <w:bCs/>
          <w:color w:val="000000"/>
        </w:rPr>
      </w:pPr>
      <w:r>
        <w:rPr>
          <w:rFonts w:ascii="Arial" w:hAnsi="Arial" w:cs="Arial"/>
          <w:bCs/>
          <w:color w:val="000000"/>
        </w:rPr>
        <w:t>A</w:t>
      </w:r>
      <w:r w:rsidRPr="00327F80">
        <w:rPr>
          <w:rFonts w:ascii="Arial" w:hAnsi="Arial" w:cs="Arial"/>
          <w:bCs/>
          <w:color w:val="000000"/>
        </w:rPr>
        <w:t>pe</w:t>
      </w:r>
      <w:r>
        <w:rPr>
          <w:rFonts w:ascii="Arial" w:hAnsi="Arial" w:cs="Arial"/>
          <w:bCs/>
          <w:color w:val="000000"/>
        </w:rPr>
        <w:t>garse a las leyes vigentes del Gasto P</w:t>
      </w:r>
      <w:r w:rsidRPr="00327F80">
        <w:rPr>
          <w:rFonts w:ascii="Arial" w:hAnsi="Arial" w:cs="Arial"/>
          <w:bCs/>
          <w:color w:val="000000"/>
        </w:rPr>
        <w:t>ublico</w:t>
      </w:r>
      <w:r>
        <w:rPr>
          <w:rFonts w:ascii="Arial" w:hAnsi="Arial" w:cs="Arial"/>
          <w:bCs/>
          <w:color w:val="000000"/>
        </w:rPr>
        <w:t xml:space="preserve">, Disciplina Financiera, Responsabilidad </w:t>
      </w:r>
      <w:r w:rsidR="00737F78">
        <w:rPr>
          <w:rFonts w:ascii="Arial" w:hAnsi="Arial" w:cs="Arial"/>
          <w:bCs/>
          <w:color w:val="000000"/>
        </w:rPr>
        <w:t>Presupuestaria,</w:t>
      </w:r>
      <w:r w:rsidRPr="00327F80">
        <w:rPr>
          <w:rFonts w:ascii="Arial" w:hAnsi="Arial" w:cs="Arial"/>
          <w:bCs/>
          <w:color w:val="000000"/>
        </w:rPr>
        <w:t xml:space="preserve"> así como las demás que correspondan dejando en claro los objeti</w:t>
      </w:r>
      <w:r>
        <w:rPr>
          <w:rFonts w:ascii="Arial" w:hAnsi="Arial" w:cs="Arial"/>
          <w:bCs/>
          <w:color w:val="000000"/>
        </w:rPr>
        <w:t>vos y metas de cada sector.</w:t>
      </w:r>
    </w:p>
    <w:p w14:paraId="323D961B" w14:textId="254C96D9" w:rsidR="00327F80" w:rsidRPr="00327F80" w:rsidRDefault="00327F80" w:rsidP="00327F80">
      <w:pPr>
        <w:spacing w:line="240" w:lineRule="auto"/>
        <w:jc w:val="both"/>
        <w:rPr>
          <w:rFonts w:ascii="Arial" w:hAnsi="Arial" w:cs="Arial"/>
          <w:bCs/>
          <w:color w:val="000000"/>
        </w:rPr>
      </w:pPr>
      <w:r w:rsidRPr="00327F80">
        <w:rPr>
          <w:rFonts w:ascii="Arial" w:hAnsi="Arial" w:cs="Arial"/>
          <w:bCs/>
          <w:color w:val="000000"/>
        </w:rPr>
        <w:t xml:space="preserve">Se </w:t>
      </w:r>
      <w:r w:rsidR="00737F78" w:rsidRPr="00327F80">
        <w:rPr>
          <w:rFonts w:ascii="Arial" w:hAnsi="Arial" w:cs="Arial"/>
          <w:bCs/>
          <w:color w:val="000000"/>
        </w:rPr>
        <w:t>implementarán</w:t>
      </w:r>
      <w:r w:rsidRPr="00327F80">
        <w:rPr>
          <w:rFonts w:ascii="Arial" w:hAnsi="Arial" w:cs="Arial"/>
          <w:bCs/>
          <w:color w:val="000000"/>
        </w:rPr>
        <w:t xml:space="preserve"> acciones que reduzcan el gasto mediante una política de austeridad que garantice contar con liquidez.</w:t>
      </w:r>
    </w:p>
    <w:p w14:paraId="5FCC0DE3" w14:textId="77777777" w:rsidR="00327F80" w:rsidRDefault="00327F80" w:rsidP="00327F80">
      <w:pPr>
        <w:spacing w:after="0"/>
        <w:ind w:right="19"/>
        <w:jc w:val="both"/>
        <w:rPr>
          <w:rFonts w:ascii="Arial" w:hAnsi="Arial" w:cs="Arial"/>
          <w:b/>
        </w:rPr>
      </w:pPr>
    </w:p>
    <w:p w14:paraId="0140DEC5" w14:textId="7AA6F20A" w:rsidR="006B147F" w:rsidRDefault="006B147F" w:rsidP="00327F80">
      <w:pPr>
        <w:spacing w:after="0"/>
        <w:ind w:right="19"/>
        <w:jc w:val="both"/>
        <w:rPr>
          <w:rFonts w:ascii="Arial" w:hAnsi="Arial" w:cs="Arial"/>
          <w:b/>
        </w:rPr>
      </w:pPr>
      <w:r w:rsidRPr="006B147F">
        <w:rPr>
          <w:rFonts w:ascii="Arial" w:hAnsi="Arial" w:cs="Arial"/>
          <w:b/>
        </w:rPr>
        <w:t>Proyecciones de finanzas públicas, considerand</w:t>
      </w:r>
      <w:r>
        <w:rPr>
          <w:rFonts w:ascii="Arial" w:hAnsi="Arial" w:cs="Arial"/>
          <w:b/>
        </w:rPr>
        <w:t>o las premisas empleadas en los</w:t>
      </w:r>
      <w:r w:rsidR="00327F80">
        <w:rPr>
          <w:rFonts w:ascii="Arial" w:hAnsi="Arial" w:cs="Arial"/>
          <w:b/>
        </w:rPr>
        <w:t xml:space="preserve"> </w:t>
      </w:r>
      <w:r>
        <w:rPr>
          <w:rFonts w:ascii="Arial" w:hAnsi="Arial" w:cs="Arial"/>
          <w:b/>
        </w:rPr>
        <w:t xml:space="preserve">Criterios </w:t>
      </w:r>
      <w:r w:rsidRPr="006B147F">
        <w:rPr>
          <w:rFonts w:ascii="Arial" w:hAnsi="Arial" w:cs="Arial"/>
          <w:b/>
        </w:rPr>
        <w:t>Generales de Política Económica.</w:t>
      </w:r>
    </w:p>
    <w:p w14:paraId="5166CE52" w14:textId="77777777" w:rsidR="00E26625" w:rsidRDefault="00E26625" w:rsidP="00327F80">
      <w:pPr>
        <w:spacing w:after="0"/>
        <w:ind w:right="19"/>
        <w:jc w:val="both"/>
        <w:rPr>
          <w:rFonts w:ascii="Arial" w:hAnsi="Arial" w:cs="Arial"/>
          <w:b/>
        </w:rPr>
      </w:pPr>
    </w:p>
    <w:p w14:paraId="3D2862E5" w14:textId="26711B95" w:rsidR="00E26625" w:rsidRDefault="00E26625" w:rsidP="00E26625">
      <w:pPr>
        <w:autoSpaceDE w:val="0"/>
        <w:autoSpaceDN w:val="0"/>
        <w:adjustRightInd w:val="0"/>
        <w:jc w:val="both"/>
        <w:rPr>
          <w:rFonts w:ascii="Arial" w:hAnsi="Arial" w:cs="Arial"/>
          <w:bCs/>
        </w:rPr>
      </w:pPr>
      <w:r w:rsidRPr="00320179">
        <w:rPr>
          <w:rFonts w:ascii="Arial" w:hAnsi="Arial" w:cs="Arial"/>
          <w:bCs/>
        </w:rPr>
        <w:t>En cumplimiento del artículo</w:t>
      </w:r>
      <w:r>
        <w:rPr>
          <w:rFonts w:ascii="Arial" w:hAnsi="Arial" w:cs="Arial"/>
          <w:bCs/>
        </w:rPr>
        <w:t xml:space="preserve"> 18, de la Ley de Disciplina Financiera de las Entidades Federativas y los Municipios, se anexa la </w:t>
      </w:r>
      <w:r w:rsidRPr="00202F3A">
        <w:rPr>
          <w:rFonts w:ascii="Arial" w:hAnsi="Arial" w:cs="Arial"/>
          <w:bCs/>
        </w:rPr>
        <w:t>Proyección</w:t>
      </w:r>
      <w:r w:rsidRPr="00FA7A69">
        <w:rPr>
          <w:rFonts w:ascii="Arial" w:hAnsi="Arial" w:cs="Arial"/>
          <w:bCs/>
        </w:rPr>
        <w:t xml:space="preserve"> del Presupuesto de Egresos </w:t>
      </w:r>
      <w:r w:rsidRPr="00202F3A">
        <w:rPr>
          <w:rFonts w:ascii="Arial" w:hAnsi="Arial" w:cs="Arial"/>
          <w:bCs/>
        </w:rPr>
        <w:t>para</w:t>
      </w:r>
      <w:r w:rsidRPr="00FA7A69">
        <w:rPr>
          <w:rFonts w:ascii="Arial" w:hAnsi="Arial" w:cs="Arial"/>
          <w:bCs/>
        </w:rPr>
        <w:t xml:space="preserve"> el </w:t>
      </w:r>
      <w:r>
        <w:rPr>
          <w:rFonts w:ascii="Arial" w:hAnsi="Arial" w:cs="Arial"/>
          <w:bCs/>
        </w:rPr>
        <w:t>Ejercicio</w:t>
      </w:r>
      <w:r w:rsidR="003D47F0">
        <w:rPr>
          <w:rFonts w:ascii="Arial" w:hAnsi="Arial" w:cs="Arial"/>
          <w:bCs/>
        </w:rPr>
        <w:t xml:space="preserve"> Fiscal 2021</w:t>
      </w:r>
      <w:r w:rsidRPr="00FA7A69">
        <w:rPr>
          <w:rFonts w:ascii="Arial" w:hAnsi="Arial" w:cs="Arial"/>
          <w:bCs/>
        </w:rPr>
        <w:t xml:space="preserve">, </w:t>
      </w:r>
      <w:r w:rsidRPr="00202F3A">
        <w:rPr>
          <w:rFonts w:ascii="Arial" w:hAnsi="Arial" w:cs="Arial"/>
          <w:bCs/>
        </w:rPr>
        <w:t>basada</w:t>
      </w:r>
      <w:r w:rsidRPr="00FA7A69">
        <w:rPr>
          <w:rFonts w:ascii="Arial" w:hAnsi="Arial" w:cs="Arial"/>
          <w:bCs/>
        </w:rPr>
        <w:t xml:space="preserve"> en los </w:t>
      </w:r>
      <w:r>
        <w:rPr>
          <w:rFonts w:ascii="Arial" w:hAnsi="Arial" w:cs="Arial"/>
          <w:bCs/>
        </w:rPr>
        <w:t xml:space="preserve">Criterios Generales de Política Económica </w:t>
      </w:r>
      <w:r w:rsidRPr="00E91386">
        <w:rPr>
          <w:rFonts w:ascii="Arial" w:hAnsi="Arial" w:cs="Arial"/>
          <w:bCs/>
        </w:rPr>
        <w:t>para l</w:t>
      </w:r>
      <w:r>
        <w:rPr>
          <w:rFonts w:ascii="Arial" w:hAnsi="Arial" w:cs="Arial"/>
          <w:bCs/>
        </w:rPr>
        <w:t xml:space="preserve">a Iniciativa de Ley de Ingresos </w:t>
      </w:r>
      <w:r w:rsidRPr="00E91386">
        <w:rPr>
          <w:rFonts w:ascii="Arial" w:hAnsi="Arial" w:cs="Arial"/>
          <w:bCs/>
        </w:rPr>
        <w:t>y el Pro</w:t>
      </w:r>
      <w:r>
        <w:rPr>
          <w:rFonts w:ascii="Arial" w:hAnsi="Arial" w:cs="Arial"/>
          <w:bCs/>
        </w:rPr>
        <w:t xml:space="preserve">yecto de Presupuesto de Egresos </w:t>
      </w:r>
      <w:r w:rsidRPr="00E91386">
        <w:rPr>
          <w:rFonts w:ascii="Arial" w:hAnsi="Arial" w:cs="Arial"/>
          <w:bCs/>
        </w:rPr>
        <w:t>de</w:t>
      </w:r>
      <w:r>
        <w:rPr>
          <w:rFonts w:ascii="Arial" w:hAnsi="Arial" w:cs="Arial"/>
          <w:bCs/>
        </w:rPr>
        <w:t xml:space="preserve"> la Federación Correspondientes </w:t>
      </w:r>
      <w:r w:rsidR="005652EF">
        <w:rPr>
          <w:rFonts w:ascii="Arial" w:hAnsi="Arial" w:cs="Arial"/>
          <w:bCs/>
        </w:rPr>
        <w:t>al Ejercicio Fiscal 2020</w:t>
      </w:r>
      <w:r>
        <w:rPr>
          <w:rFonts w:ascii="Arial" w:hAnsi="Arial" w:cs="Arial"/>
          <w:bCs/>
        </w:rPr>
        <w:t xml:space="preserve">, </w:t>
      </w:r>
      <w:r w:rsidRPr="00E91386">
        <w:rPr>
          <w:rFonts w:ascii="Arial" w:hAnsi="Arial" w:cs="Arial"/>
          <w:bCs/>
        </w:rPr>
        <w:t>datos obtenidos para efecto de la estimación de las finanzas públicas</w:t>
      </w:r>
      <w:r>
        <w:rPr>
          <w:rFonts w:ascii="Arial" w:hAnsi="Arial" w:cs="Arial"/>
          <w:bCs/>
        </w:rPr>
        <w:t xml:space="preserve"> del producto interno bruto (PIB</w:t>
      </w:r>
      <w:r w:rsidR="008A3A96">
        <w:rPr>
          <w:rFonts w:ascii="Arial" w:hAnsi="Arial" w:cs="Arial"/>
          <w:bCs/>
        </w:rPr>
        <w:t>) 1.4</w:t>
      </w:r>
      <w:r w:rsidRPr="00E91386">
        <w:rPr>
          <w:rFonts w:ascii="Arial" w:hAnsi="Arial" w:cs="Arial"/>
          <w:bCs/>
        </w:rPr>
        <w:t xml:space="preserve"> % </w:t>
      </w:r>
      <w:r>
        <w:rPr>
          <w:rFonts w:ascii="Arial" w:hAnsi="Arial" w:cs="Arial"/>
          <w:bCs/>
        </w:rPr>
        <w:t xml:space="preserve">e </w:t>
      </w:r>
      <w:r w:rsidRPr="00E91386">
        <w:rPr>
          <w:rFonts w:ascii="Arial" w:hAnsi="Arial" w:cs="Arial"/>
          <w:bCs/>
        </w:rPr>
        <w:t>inflación</w:t>
      </w:r>
      <w:r>
        <w:rPr>
          <w:rFonts w:ascii="Arial" w:hAnsi="Arial" w:cs="Arial"/>
          <w:bCs/>
        </w:rPr>
        <w:t xml:space="preserve"> del 3</w:t>
      </w:r>
      <w:r w:rsidR="008A3A96">
        <w:rPr>
          <w:rFonts w:ascii="Arial" w:hAnsi="Arial" w:cs="Arial"/>
          <w:bCs/>
        </w:rPr>
        <w:t>.4</w:t>
      </w:r>
      <w:r>
        <w:rPr>
          <w:rFonts w:ascii="Arial" w:hAnsi="Arial" w:cs="Arial"/>
          <w:bCs/>
        </w:rPr>
        <w:t>%</w:t>
      </w:r>
      <w:r w:rsidR="008A1F3A">
        <w:rPr>
          <w:rFonts w:ascii="Arial" w:hAnsi="Arial" w:cs="Arial"/>
          <w:bCs/>
        </w:rPr>
        <w:t xml:space="preserve"> para el 2021</w:t>
      </w:r>
    </w:p>
    <w:p w14:paraId="6A2589E7" w14:textId="5D6D100F" w:rsidR="00E26625" w:rsidRDefault="00236ABC" w:rsidP="00327F80">
      <w:pPr>
        <w:spacing w:after="0"/>
        <w:ind w:right="19"/>
        <w:jc w:val="both"/>
        <w:rPr>
          <w:rFonts w:ascii="Arial" w:hAnsi="Arial" w:cs="Arial"/>
          <w:b/>
        </w:rPr>
      </w:pPr>
      <w:r w:rsidRPr="00236ABC">
        <w:rPr>
          <w:noProof/>
          <w:lang w:eastAsia="es-MX"/>
        </w:rPr>
        <w:lastRenderedPageBreak/>
        <w:drawing>
          <wp:inline distT="0" distB="0" distL="0" distR="0" wp14:anchorId="5EE2752A" wp14:editId="7FC25613">
            <wp:extent cx="5057775" cy="4893310"/>
            <wp:effectExtent l="0" t="0" r="952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7775" cy="4893310"/>
                    </a:xfrm>
                    <a:prstGeom prst="rect">
                      <a:avLst/>
                    </a:prstGeom>
                    <a:noFill/>
                    <a:ln>
                      <a:noFill/>
                    </a:ln>
                  </pic:spPr>
                </pic:pic>
              </a:graphicData>
            </a:graphic>
          </wp:inline>
        </w:drawing>
      </w:r>
    </w:p>
    <w:p w14:paraId="6D882B90" w14:textId="77777777" w:rsidR="00E26625" w:rsidRPr="006B147F" w:rsidRDefault="00E26625" w:rsidP="00327F80">
      <w:pPr>
        <w:spacing w:after="0"/>
        <w:ind w:right="19"/>
        <w:jc w:val="both"/>
        <w:rPr>
          <w:rFonts w:ascii="Arial" w:hAnsi="Arial" w:cs="Arial"/>
          <w:b/>
        </w:rPr>
      </w:pPr>
    </w:p>
    <w:p w14:paraId="07F1BE89" w14:textId="28CD3ACE" w:rsidR="00E866BC" w:rsidRPr="004E68C2" w:rsidRDefault="00327F80" w:rsidP="004E68C2">
      <w:pPr>
        <w:spacing w:after="0"/>
        <w:ind w:right="19"/>
        <w:jc w:val="both"/>
        <w:rPr>
          <w:rFonts w:ascii="Arial" w:hAnsi="Arial" w:cs="Arial"/>
          <w:b/>
        </w:rPr>
      </w:pPr>
      <w:r>
        <w:rPr>
          <w:rFonts w:ascii="Arial" w:hAnsi="Arial" w:cs="Arial"/>
          <w:b/>
        </w:rPr>
        <w:t xml:space="preserve">La </w:t>
      </w:r>
      <w:r w:rsidR="006B147F" w:rsidRPr="006B147F">
        <w:rPr>
          <w:rFonts w:ascii="Arial" w:hAnsi="Arial" w:cs="Arial"/>
          <w:b/>
        </w:rPr>
        <w:t>Descripción de los riesgos relevantes para las finanzas públicas,</w:t>
      </w:r>
      <w:r>
        <w:rPr>
          <w:rFonts w:ascii="Arial" w:hAnsi="Arial" w:cs="Arial"/>
          <w:b/>
        </w:rPr>
        <w:t xml:space="preserve"> incluyendo los montos de Deuda </w:t>
      </w:r>
      <w:r w:rsidR="006B147F" w:rsidRPr="006B147F">
        <w:rPr>
          <w:rFonts w:ascii="Arial" w:hAnsi="Arial" w:cs="Arial"/>
          <w:b/>
        </w:rPr>
        <w:t>Contingente, acompañad</w:t>
      </w:r>
      <w:r>
        <w:rPr>
          <w:rFonts w:ascii="Arial" w:hAnsi="Arial" w:cs="Arial"/>
          <w:b/>
        </w:rPr>
        <w:t xml:space="preserve">os de propuestas de acción para </w:t>
      </w:r>
      <w:r w:rsidR="00E866BC">
        <w:rPr>
          <w:rFonts w:ascii="Arial" w:hAnsi="Arial" w:cs="Arial"/>
          <w:b/>
        </w:rPr>
        <w:t>enfrentarlos:</w:t>
      </w:r>
    </w:p>
    <w:p w14:paraId="46095CBE" w14:textId="47FCFB29" w:rsidR="00465DEA" w:rsidRPr="004E68C2" w:rsidRDefault="00465DEA" w:rsidP="00465DEA">
      <w:pPr>
        <w:autoSpaceDE w:val="0"/>
        <w:autoSpaceDN w:val="0"/>
        <w:adjustRightInd w:val="0"/>
        <w:rPr>
          <w:rFonts w:ascii="Arial" w:hAnsi="Arial" w:cs="Arial"/>
          <w:b/>
          <w:bCs/>
        </w:rPr>
      </w:pPr>
      <w:r w:rsidRPr="00D86892">
        <w:rPr>
          <w:rFonts w:ascii="Arial" w:hAnsi="Arial" w:cs="Arial"/>
          <w:b/>
          <w:bCs/>
        </w:rPr>
        <w:t>Descripción</w:t>
      </w:r>
      <w:r w:rsidRPr="00DF4F58">
        <w:rPr>
          <w:rFonts w:ascii="Arial" w:hAnsi="Arial" w:cs="Arial"/>
          <w:b/>
          <w:bCs/>
        </w:rPr>
        <w:t xml:space="preserve"> de los </w:t>
      </w:r>
      <w:r w:rsidRPr="00D86892">
        <w:rPr>
          <w:rFonts w:ascii="Arial" w:hAnsi="Arial" w:cs="Arial"/>
          <w:b/>
          <w:bCs/>
        </w:rPr>
        <w:t>riesgos</w:t>
      </w:r>
      <w:r w:rsidRPr="00DF4F58">
        <w:rPr>
          <w:rFonts w:ascii="Arial" w:hAnsi="Arial" w:cs="Arial"/>
          <w:b/>
          <w:bCs/>
        </w:rPr>
        <w:t xml:space="preserve"> </w:t>
      </w:r>
      <w:r w:rsidRPr="00D86892">
        <w:rPr>
          <w:rFonts w:ascii="Arial" w:hAnsi="Arial" w:cs="Arial"/>
          <w:b/>
          <w:bCs/>
        </w:rPr>
        <w:t>relevantes</w:t>
      </w:r>
      <w:r w:rsidRPr="00DF4F58">
        <w:rPr>
          <w:rFonts w:ascii="Arial" w:hAnsi="Arial" w:cs="Arial"/>
          <w:b/>
          <w:bCs/>
        </w:rPr>
        <w:t xml:space="preserve"> </w:t>
      </w:r>
      <w:r w:rsidRPr="00D86892">
        <w:rPr>
          <w:rFonts w:ascii="Arial" w:hAnsi="Arial" w:cs="Arial"/>
          <w:b/>
          <w:bCs/>
        </w:rPr>
        <w:t>para</w:t>
      </w:r>
      <w:r w:rsidRPr="00DF4F58">
        <w:rPr>
          <w:rFonts w:ascii="Arial" w:hAnsi="Arial" w:cs="Arial"/>
          <w:b/>
          <w:bCs/>
        </w:rPr>
        <w:t xml:space="preserve"> </w:t>
      </w:r>
      <w:r w:rsidRPr="00D86892">
        <w:rPr>
          <w:rFonts w:ascii="Arial" w:hAnsi="Arial" w:cs="Arial"/>
          <w:b/>
          <w:bCs/>
        </w:rPr>
        <w:t>las</w:t>
      </w:r>
      <w:r w:rsidRPr="00DF4F58">
        <w:rPr>
          <w:rFonts w:ascii="Arial" w:hAnsi="Arial" w:cs="Arial"/>
          <w:b/>
          <w:bCs/>
        </w:rPr>
        <w:t xml:space="preserve"> </w:t>
      </w:r>
      <w:r w:rsidRPr="00D86892">
        <w:rPr>
          <w:rFonts w:ascii="Arial" w:hAnsi="Arial" w:cs="Arial"/>
          <w:b/>
          <w:bCs/>
        </w:rPr>
        <w:t>finanzas</w:t>
      </w:r>
      <w:r w:rsidRPr="00DF4F58">
        <w:rPr>
          <w:rFonts w:ascii="Arial" w:hAnsi="Arial" w:cs="Arial"/>
          <w:b/>
          <w:bCs/>
        </w:rPr>
        <w:t xml:space="preserve"> </w:t>
      </w:r>
      <w:r w:rsidRPr="00D86892">
        <w:rPr>
          <w:rFonts w:ascii="Arial" w:hAnsi="Arial" w:cs="Arial"/>
          <w:b/>
          <w:bCs/>
        </w:rPr>
        <w:t>púb</w:t>
      </w:r>
      <w:r w:rsidR="004E68C2">
        <w:rPr>
          <w:rFonts w:ascii="Arial" w:hAnsi="Arial" w:cs="Arial"/>
          <w:b/>
          <w:bCs/>
        </w:rPr>
        <w:t>licas</w:t>
      </w:r>
    </w:p>
    <w:p w14:paraId="24CD3F87" w14:textId="4343CAF8" w:rsidR="00465DEA" w:rsidRDefault="00465DEA" w:rsidP="00465DEA">
      <w:pPr>
        <w:autoSpaceDE w:val="0"/>
        <w:autoSpaceDN w:val="0"/>
        <w:adjustRightInd w:val="0"/>
        <w:jc w:val="both"/>
        <w:rPr>
          <w:rFonts w:ascii="Arial" w:hAnsi="Arial" w:cs="Arial"/>
          <w:bCs/>
        </w:rPr>
      </w:pPr>
      <w:r>
        <w:rPr>
          <w:rFonts w:ascii="Arial" w:hAnsi="Arial" w:cs="Arial"/>
          <w:bCs/>
        </w:rPr>
        <w:t>Se cuentan con deuda contingente que provienen de demandas laborales en proceso, por la cantidad de $ 12,673,828.59 (son: doce millones seiscientos setenta y tres mil ochocientos veintiocho pesos 59/100 m.n.) ante lo cual se están agotando las instancias legales correspondientes, sin embargo, se crearan reservas bancarias y de igual manera se celebraran convenios de pago con el trabajador de tal manera que no esté en detrimento la Hacienda Pública del H. Ayuntamiento de Hecelchakán.</w:t>
      </w:r>
    </w:p>
    <w:p w14:paraId="710AF57B" w14:textId="77777777" w:rsidR="00465DEA" w:rsidRDefault="00465DEA" w:rsidP="00465DEA">
      <w:pPr>
        <w:autoSpaceDE w:val="0"/>
        <w:autoSpaceDN w:val="0"/>
        <w:adjustRightInd w:val="0"/>
        <w:jc w:val="both"/>
        <w:rPr>
          <w:rFonts w:ascii="Arial" w:hAnsi="Arial" w:cs="Arial"/>
          <w:bCs/>
        </w:rPr>
      </w:pPr>
      <w:r>
        <w:rPr>
          <w:rFonts w:ascii="Arial" w:hAnsi="Arial" w:cs="Arial"/>
          <w:bCs/>
        </w:rPr>
        <w:t xml:space="preserve">De igual manera existen créditos fiscales, con el Instituto Mexicano del Seguro Social los cuales ascienden a la cantidad de $ 19,356,305.98 (son: diecinueve millones trescientos cincuenta y seis mil trescientos cinco pesos 98/100 m.n.), los cuales provienen de diferencias en el pago de C.O.P. y R.C.V de ejercicios fiscales anteriores, así como sus recargos, actualizaciones y multas, para lo cual se interpuso como medio de defensa el </w:t>
      </w:r>
      <w:r>
        <w:rPr>
          <w:rFonts w:ascii="Arial" w:hAnsi="Arial" w:cs="Arial"/>
          <w:bCs/>
        </w:rPr>
        <w:lastRenderedPageBreak/>
        <w:t>juicio de nulidad, de no proceder este recurso, se celebrara un convenio de pago con esta institución.</w:t>
      </w:r>
    </w:p>
    <w:p w14:paraId="500D9A65" w14:textId="77777777" w:rsidR="00E26625" w:rsidRDefault="00E26625" w:rsidP="00327F80">
      <w:pPr>
        <w:spacing w:after="0"/>
        <w:ind w:right="19"/>
        <w:jc w:val="both"/>
        <w:rPr>
          <w:rFonts w:ascii="Arial" w:hAnsi="Arial" w:cs="Arial"/>
          <w:b/>
        </w:rPr>
      </w:pPr>
    </w:p>
    <w:p w14:paraId="0D05CECA" w14:textId="7335EA41" w:rsidR="006B147F" w:rsidRDefault="006B147F" w:rsidP="00327F80">
      <w:pPr>
        <w:spacing w:after="0"/>
        <w:ind w:right="19"/>
        <w:jc w:val="both"/>
        <w:rPr>
          <w:rFonts w:ascii="Arial" w:hAnsi="Arial" w:cs="Arial"/>
          <w:b/>
        </w:rPr>
      </w:pPr>
      <w:r w:rsidRPr="006B147F">
        <w:rPr>
          <w:rFonts w:ascii="Arial" w:hAnsi="Arial" w:cs="Arial"/>
          <w:b/>
        </w:rPr>
        <w:t xml:space="preserve">Los resultados de las finanzas públicas </w:t>
      </w:r>
    </w:p>
    <w:p w14:paraId="547E2F84" w14:textId="77777777" w:rsidR="00E866BC" w:rsidRDefault="00E866BC" w:rsidP="00327F80">
      <w:pPr>
        <w:spacing w:after="0"/>
        <w:ind w:right="19"/>
        <w:jc w:val="both"/>
        <w:rPr>
          <w:rFonts w:ascii="Arial" w:hAnsi="Arial" w:cs="Arial"/>
          <w:b/>
        </w:rPr>
      </w:pPr>
    </w:p>
    <w:p w14:paraId="2710D228" w14:textId="516D20AD" w:rsidR="008E7B2C" w:rsidRDefault="00570C8E" w:rsidP="00327F80">
      <w:pPr>
        <w:spacing w:after="0"/>
        <w:ind w:right="19"/>
        <w:jc w:val="both"/>
        <w:rPr>
          <w:rFonts w:ascii="Arial" w:hAnsi="Arial" w:cs="Arial"/>
          <w:b/>
        </w:rPr>
      </w:pPr>
      <w:r w:rsidRPr="00570C8E">
        <w:rPr>
          <w:noProof/>
          <w:lang w:eastAsia="es-MX"/>
        </w:rPr>
        <w:drawing>
          <wp:inline distT="0" distB="0" distL="0" distR="0" wp14:anchorId="3ED6AE04" wp14:editId="525D5DC2">
            <wp:extent cx="5305167" cy="4736323"/>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6976" cy="4737938"/>
                    </a:xfrm>
                    <a:prstGeom prst="rect">
                      <a:avLst/>
                    </a:prstGeom>
                    <a:noFill/>
                    <a:ln>
                      <a:noFill/>
                    </a:ln>
                  </pic:spPr>
                </pic:pic>
              </a:graphicData>
            </a:graphic>
          </wp:inline>
        </w:drawing>
      </w:r>
    </w:p>
    <w:p w14:paraId="2C5871D0" w14:textId="77777777" w:rsidR="00E866BC" w:rsidRDefault="00E866BC" w:rsidP="00327F80">
      <w:pPr>
        <w:spacing w:after="0"/>
        <w:ind w:right="19"/>
        <w:jc w:val="both"/>
        <w:rPr>
          <w:rFonts w:ascii="Arial" w:hAnsi="Arial" w:cs="Arial"/>
          <w:b/>
        </w:rPr>
      </w:pPr>
    </w:p>
    <w:p w14:paraId="736ACB79" w14:textId="1A9DBB75" w:rsidR="006B147F" w:rsidRDefault="006B147F" w:rsidP="00327F80">
      <w:pPr>
        <w:spacing w:after="0"/>
        <w:ind w:right="19"/>
        <w:jc w:val="both"/>
        <w:rPr>
          <w:rFonts w:ascii="Arial" w:hAnsi="Arial" w:cs="Arial"/>
          <w:b/>
        </w:rPr>
      </w:pPr>
      <w:r w:rsidRPr="006B147F">
        <w:rPr>
          <w:rFonts w:ascii="Arial" w:hAnsi="Arial" w:cs="Arial"/>
          <w:b/>
        </w:rPr>
        <w:t>Un estudio actuarial de las</w:t>
      </w:r>
      <w:r w:rsidR="00327F80">
        <w:rPr>
          <w:rFonts w:ascii="Arial" w:hAnsi="Arial" w:cs="Arial"/>
          <w:b/>
        </w:rPr>
        <w:t xml:space="preserve"> pensiones de sus trabajadores</w:t>
      </w:r>
    </w:p>
    <w:p w14:paraId="590E5A5F" w14:textId="16ADDD55" w:rsidR="008E7B2C" w:rsidRPr="00FA7A69" w:rsidRDefault="008E7B2C" w:rsidP="00327F80">
      <w:pPr>
        <w:spacing w:after="0"/>
        <w:ind w:right="19"/>
        <w:jc w:val="both"/>
        <w:rPr>
          <w:rFonts w:ascii="Arial" w:hAnsi="Arial" w:cs="Arial"/>
          <w:b/>
          <w:lang w:val="en-US"/>
        </w:rPr>
      </w:pPr>
      <w:r w:rsidRPr="00FA7A69">
        <w:rPr>
          <w:rFonts w:ascii="Arial" w:hAnsi="Arial" w:cs="Arial"/>
          <w:b/>
          <w:lang w:val="en-US"/>
        </w:rPr>
        <w:t>ANEXO A</w:t>
      </w:r>
    </w:p>
    <w:p w14:paraId="57D80205" w14:textId="77777777" w:rsidR="002F44BA" w:rsidRPr="00FA7A69" w:rsidRDefault="002F44BA" w:rsidP="00D31805">
      <w:pPr>
        <w:spacing w:after="0"/>
        <w:ind w:right="19"/>
        <w:jc w:val="both"/>
        <w:rPr>
          <w:rFonts w:ascii="Arial" w:hAnsi="Arial" w:cs="Arial"/>
          <w:lang w:val="en-US"/>
        </w:rPr>
      </w:pPr>
    </w:p>
    <w:p w14:paraId="14D25A67" w14:textId="77777777" w:rsidR="004E06B0" w:rsidRPr="00D31805" w:rsidRDefault="004E06B0" w:rsidP="00D31805">
      <w:pPr>
        <w:pStyle w:val="Ttulo3"/>
        <w:spacing w:line="276" w:lineRule="auto"/>
        <w:rPr>
          <w:rFonts w:cs="Arial"/>
          <w:color w:val="000000"/>
          <w:szCs w:val="22"/>
          <w:lang w:val="en-US"/>
        </w:rPr>
      </w:pPr>
      <w:bookmarkStart w:id="9" w:name="_Toc462064229"/>
      <w:r w:rsidRPr="00D31805">
        <w:rPr>
          <w:rFonts w:cs="Arial"/>
          <w:szCs w:val="22"/>
          <w:lang w:val="en-US"/>
        </w:rPr>
        <w:t>T R A N S I T O R I O S</w:t>
      </w:r>
      <w:bookmarkEnd w:id="9"/>
    </w:p>
    <w:p w14:paraId="64E2DA10" w14:textId="77777777" w:rsidR="004E06B0" w:rsidRPr="00D31805" w:rsidRDefault="004E06B0" w:rsidP="00D31805">
      <w:pPr>
        <w:spacing w:after="0"/>
        <w:jc w:val="both"/>
        <w:rPr>
          <w:rFonts w:ascii="Arial" w:hAnsi="Arial" w:cs="Arial"/>
          <w:color w:val="000000"/>
          <w:lang w:val="en-US"/>
        </w:rPr>
      </w:pPr>
    </w:p>
    <w:p w14:paraId="6DD47DF0" w14:textId="60000955" w:rsidR="004E06B0" w:rsidRPr="00D31805" w:rsidRDefault="004E06B0" w:rsidP="00D31805">
      <w:pPr>
        <w:spacing w:after="0"/>
        <w:jc w:val="both"/>
        <w:rPr>
          <w:rFonts w:ascii="Arial" w:hAnsi="Arial" w:cs="Arial"/>
        </w:rPr>
      </w:pPr>
      <w:r w:rsidRPr="00D31805">
        <w:rPr>
          <w:rFonts w:ascii="Arial" w:hAnsi="Arial" w:cs="Arial"/>
          <w:b/>
        </w:rPr>
        <w:t xml:space="preserve">ARTÍCULO </w:t>
      </w:r>
      <w:r w:rsidR="009C7D53" w:rsidRPr="00D31805">
        <w:rPr>
          <w:rFonts w:ascii="Arial" w:hAnsi="Arial" w:cs="Arial"/>
          <w:b/>
        </w:rPr>
        <w:t>PRIMERO. -</w:t>
      </w:r>
      <w:r w:rsidRPr="00D31805">
        <w:rPr>
          <w:rFonts w:ascii="Arial" w:hAnsi="Arial" w:cs="Arial"/>
        </w:rPr>
        <w:t xml:space="preserve"> </w:t>
      </w:r>
      <w:r w:rsidRPr="00D31805">
        <w:rPr>
          <w:rFonts w:ascii="Arial" w:hAnsi="Arial" w:cs="Arial"/>
          <w:lang w:val="es-ES_tradnl"/>
        </w:rPr>
        <w:t>El presupuesto de egresos municipal deberá ser publicado en el Periódico Oficial del Estado de Campeche.</w:t>
      </w:r>
    </w:p>
    <w:p w14:paraId="0BF05022" w14:textId="77777777" w:rsidR="004E06B0" w:rsidRPr="00D31805" w:rsidRDefault="004E06B0" w:rsidP="00D31805">
      <w:pPr>
        <w:spacing w:after="0"/>
        <w:jc w:val="both"/>
        <w:rPr>
          <w:rFonts w:ascii="Arial" w:hAnsi="Arial" w:cs="Arial"/>
        </w:rPr>
      </w:pPr>
    </w:p>
    <w:p w14:paraId="1D3EEA37" w14:textId="000E3080" w:rsidR="004E06B0" w:rsidRPr="00D31805" w:rsidRDefault="004E06B0" w:rsidP="00D31805">
      <w:pPr>
        <w:spacing w:after="0"/>
        <w:jc w:val="both"/>
        <w:rPr>
          <w:rFonts w:ascii="Arial" w:hAnsi="Arial" w:cs="Arial"/>
        </w:rPr>
      </w:pPr>
      <w:r w:rsidRPr="00D31805">
        <w:rPr>
          <w:rFonts w:ascii="Arial" w:hAnsi="Arial" w:cs="Arial"/>
          <w:b/>
        </w:rPr>
        <w:t xml:space="preserve">ARTÍCULO </w:t>
      </w:r>
      <w:r w:rsidR="009C7D53" w:rsidRPr="00D31805">
        <w:rPr>
          <w:rFonts w:ascii="Arial" w:hAnsi="Arial" w:cs="Arial"/>
          <w:b/>
        </w:rPr>
        <w:t>SEGUNDO. -</w:t>
      </w:r>
      <w:r w:rsidRPr="00D31805">
        <w:rPr>
          <w:rFonts w:ascii="Arial" w:hAnsi="Arial" w:cs="Arial"/>
        </w:rPr>
        <w:t xml:space="preserve"> El presente Decreto entrará en vigor al día siguiente de su publicación en el </w:t>
      </w:r>
      <w:r w:rsidRPr="00D31805">
        <w:rPr>
          <w:rFonts w:ascii="Arial" w:hAnsi="Arial" w:cs="Arial"/>
          <w:lang w:val="es-ES_tradnl"/>
        </w:rPr>
        <w:t>Periódico Oficial del Estado de Campeche.</w:t>
      </w:r>
    </w:p>
    <w:p w14:paraId="11AC0CDC" w14:textId="77777777" w:rsidR="004E06B0" w:rsidRPr="00D31805" w:rsidRDefault="004E06B0" w:rsidP="00D31805">
      <w:pPr>
        <w:spacing w:after="0"/>
        <w:jc w:val="both"/>
        <w:rPr>
          <w:rFonts w:ascii="Arial" w:hAnsi="Arial" w:cs="Arial"/>
        </w:rPr>
      </w:pPr>
    </w:p>
    <w:p w14:paraId="10761556" w14:textId="76E73619" w:rsidR="004E06B0" w:rsidRPr="00D31805" w:rsidRDefault="004E06B0" w:rsidP="00D31805">
      <w:pPr>
        <w:spacing w:after="0"/>
        <w:jc w:val="both"/>
        <w:rPr>
          <w:rFonts w:ascii="Arial" w:hAnsi="Arial" w:cs="Arial"/>
        </w:rPr>
      </w:pPr>
      <w:r w:rsidRPr="00D31805">
        <w:rPr>
          <w:rFonts w:ascii="Arial" w:hAnsi="Arial" w:cs="Arial"/>
          <w:b/>
        </w:rPr>
        <w:lastRenderedPageBreak/>
        <w:t>ARTÍCULO TERCERO.-</w:t>
      </w:r>
      <w:r w:rsidRPr="00D31805">
        <w:rPr>
          <w:rFonts w:ascii="Arial" w:hAnsi="Arial" w:cs="Arial"/>
        </w:rPr>
        <w:t xml:space="preserve"> El municipio de </w:t>
      </w:r>
      <w:r w:rsidR="00524115">
        <w:rPr>
          <w:rFonts w:ascii="Arial" w:hAnsi="Arial" w:cs="Arial"/>
          <w:bCs/>
        </w:rPr>
        <w:t>Hecelchakán</w:t>
      </w:r>
      <w:r w:rsidRPr="00D31805">
        <w:rPr>
          <w:rFonts w:ascii="Arial" w:hAnsi="Arial" w:cs="Arial"/>
        </w:rPr>
        <w:t>, Campeche, elaborará y difundirá a más tardar 30 días naturales siguientes a la promulgación del presente decreto, en su respectiva página de Internet el presupuesto ciudadano con base en la información presupuestal contenida en el presente decreto, de conformidad con el artículo 62 de la Ley General de Contabilidad Gubernamental y con la Norma para la difusión a la ciudadanía de la Ley de Ingresos y del Presupuesto de Egresos emitida por el Consejo Nacional de Armonización Contable.</w:t>
      </w:r>
    </w:p>
    <w:p w14:paraId="1D1D4DAD" w14:textId="77777777" w:rsidR="004E06B0" w:rsidRPr="00D31805" w:rsidRDefault="004E06B0" w:rsidP="00D31805">
      <w:pPr>
        <w:spacing w:after="0"/>
        <w:jc w:val="both"/>
        <w:rPr>
          <w:rFonts w:ascii="Arial" w:hAnsi="Arial" w:cs="Arial"/>
        </w:rPr>
      </w:pPr>
    </w:p>
    <w:p w14:paraId="083999A0" w14:textId="58FB768C" w:rsidR="004E06B0" w:rsidRPr="00D31805" w:rsidRDefault="004E06B0" w:rsidP="00D31805">
      <w:pPr>
        <w:spacing w:after="0"/>
        <w:jc w:val="both"/>
        <w:rPr>
          <w:rFonts w:ascii="Arial" w:hAnsi="Arial" w:cs="Arial"/>
        </w:rPr>
      </w:pPr>
      <w:r w:rsidRPr="00D31805">
        <w:rPr>
          <w:rFonts w:ascii="Arial" w:hAnsi="Arial" w:cs="Arial"/>
          <w:b/>
        </w:rPr>
        <w:t xml:space="preserve">ARTÍCULO </w:t>
      </w:r>
      <w:r w:rsidR="009C7D53" w:rsidRPr="00D31805">
        <w:rPr>
          <w:rFonts w:ascii="Arial" w:hAnsi="Arial" w:cs="Arial"/>
          <w:b/>
        </w:rPr>
        <w:t>CUARTO. -</w:t>
      </w:r>
      <w:r w:rsidRPr="00D31805">
        <w:rPr>
          <w:rFonts w:ascii="Arial" w:hAnsi="Arial" w:cs="Arial"/>
        </w:rPr>
        <w:t xml:space="preserve"> El municipio de </w:t>
      </w:r>
      <w:r w:rsidR="00524115">
        <w:rPr>
          <w:rFonts w:ascii="Arial" w:hAnsi="Arial" w:cs="Arial"/>
          <w:bCs/>
        </w:rPr>
        <w:t>Hecelchakán</w:t>
      </w:r>
      <w:r w:rsidRPr="00D31805">
        <w:rPr>
          <w:rFonts w:ascii="Arial" w:hAnsi="Arial" w:cs="Arial"/>
        </w:rPr>
        <w:t xml:space="preserve">, Campeche, elaborará y difundirá a más tardar </w:t>
      </w:r>
      <w:r w:rsidR="005652EF">
        <w:rPr>
          <w:rFonts w:ascii="Arial" w:hAnsi="Arial" w:cs="Arial"/>
        </w:rPr>
        <w:t>el 31 de enero de 2020</w:t>
      </w:r>
      <w:r w:rsidRPr="00D31805">
        <w:rPr>
          <w:rFonts w:ascii="Arial" w:hAnsi="Arial" w:cs="Arial"/>
        </w:rPr>
        <w:t>, en su respectiva página de Internet el calendario de presupuesto de egresos con base mensual con los datos contenidos en el presente decreto, en el formato establecido por el Consejo Nacional de Armonización Contable mediante la Norma para establecer la estructura del Calendario del Presupuesto de Egresos base mensual.</w:t>
      </w:r>
    </w:p>
    <w:p w14:paraId="24C7564F" w14:textId="77777777" w:rsidR="004E06B0" w:rsidRPr="00D31805" w:rsidRDefault="004E06B0" w:rsidP="00D31805">
      <w:pPr>
        <w:spacing w:after="0"/>
        <w:jc w:val="both"/>
        <w:rPr>
          <w:rFonts w:ascii="Arial" w:hAnsi="Arial" w:cs="Arial"/>
        </w:rPr>
      </w:pPr>
    </w:p>
    <w:p w14:paraId="0E46DD9C" w14:textId="088B994F" w:rsidR="004E06B0" w:rsidRPr="00D31805" w:rsidRDefault="004E06B0" w:rsidP="00D31805">
      <w:pPr>
        <w:spacing w:after="0"/>
        <w:ind w:right="19"/>
        <w:jc w:val="both"/>
        <w:rPr>
          <w:rFonts w:ascii="Arial" w:hAnsi="Arial" w:cs="Arial"/>
        </w:rPr>
      </w:pPr>
      <w:r w:rsidRPr="00D31805">
        <w:rPr>
          <w:rFonts w:ascii="Arial" w:hAnsi="Arial" w:cs="Arial"/>
          <w:b/>
        </w:rPr>
        <w:t xml:space="preserve">ARTÍCULO QUINTO.- </w:t>
      </w:r>
      <w:r w:rsidRPr="00D31805">
        <w:rPr>
          <w:rFonts w:ascii="Arial" w:hAnsi="Arial" w:cs="Arial"/>
        </w:rPr>
        <w:t>Se autoriza a la Tesorería a realizar las modificaciones al presupuesto de egresos, derivadas de los incrementos o reducciones de las participaciones, aportaciones, otras transferencias y convenios federales y estatales, o de ingresos de gestión o extraordinarios, a los establecidos en la Ley d</w:t>
      </w:r>
      <w:r w:rsidR="00524115">
        <w:rPr>
          <w:rFonts w:ascii="Arial" w:hAnsi="Arial" w:cs="Arial"/>
        </w:rPr>
        <w:t>e Ingresos del Municipio de Hecelchak</w:t>
      </w:r>
      <w:r w:rsidR="005652EF">
        <w:rPr>
          <w:rFonts w:ascii="Arial" w:hAnsi="Arial" w:cs="Arial"/>
        </w:rPr>
        <w:t>án para el Ejercicio Fiscal 2020</w:t>
      </w:r>
      <w:r w:rsidRPr="00D31805">
        <w:rPr>
          <w:rFonts w:ascii="Arial" w:hAnsi="Arial" w:cs="Arial"/>
        </w:rPr>
        <w:t>, el dinero en efectivo existente, resultado de ejercicios anteriores en la transferencia a fondos federales y a la Tesorería de la Federación o al Poder Ejecutivo del Estado de Campeche, por las operaciones de ejercicios anteriores; acuerdos del H. Ayuntamiento de las acciones que contribuyan al saneamiento fi</w:t>
      </w:r>
      <w:r w:rsidR="00524115">
        <w:rPr>
          <w:rFonts w:ascii="Arial" w:hAnsi="Arial" w:cs="Arial"/>
        </w:rPr>
        <w:t xml:space="preserve">nanciero del Municipio de </w:t>
      </w:r>
      <w:r w:rsidR="009C7D53">
        <w:rPr>
          <w:rFonts w:ascii="Arial" w:hAnsi="Arial" w:cs="Arial"/>
        </w:rPr>
        <w:t>Hecelchakán</w:t>
      </w:r>
      <w:r w:rsidRPr="00D31805">
        <w:rPr>
          <w:rFonts w:ascii="Arial" w:hAnsi="Arial" w:cs="Arial"/>
        </w:rPr>
        <w:t>, entre ellas las afectaciones a la cuenta de resultados de ejercicios fiscales anteriores o al clasificador por objeto del gasto relativo a sentencias y resoluciones por autoridad competente, derivada de los actos administrativos, actos de fiscalización</w:t>
      </w:r>
      <w:r w:rsidR="00DF4C13" w:rsidRPr="00D31805">
        <w:rPr>
          <w:rFonts w:ascii="Arial" w:hAnsi="Arial" w:cs="Arial"/>
        </w:rPr>
        <w:t>, autocorrecciones, pliegos o cé</w:t>
      </w:r>
      <w:r w:rsidRPr="00D31805">
        <w:rPr>
          <w:rFonts w:ascii="Arial" w:hAnsi="Arial" w:cs="Arial"/>
        </w:rPr>
        <w:t>dulas de observaciones, resoluciones de autoridades competentes y los medios de defensa interpuestos cont</w:t>
      </w:r>
      <w:r w:rsidR="00524115">
        <w:rPr>
          <w:rFonts w:ascii="Arial" w:hAnsi="Arial" w:cs="Arial"/>
        </w:rPr>
        <w:t>ra el H. Ayuntamiento de Hecelchakán d</w:t>
      </w:r>
      <w:r w:rsidRPr="00D31805">
        <w:rPr>
          <w:rFonts w:ascii="Arial" w:hAnsi="Arial" w:cs="Arial"/>
        </w:rPr>
        <w:t xml:space="preserve">e lo anterior se procurará mantener en todo momento el equilibrio presupuestal. </w:t>
      </w:r>
    </w:p>
    <w:p w14:paraId="4FB05308" w14:textId="77777777" w:rsidR="004E06B0" w:rsidRPr="00D31805" w:rsidRDefault="004E06B0" w:rsidP="00D31805">
      <w:pPr>
        <w:spacing w:after="0"/>
        <w:ind w:right="19"/>
        <w:jc w:val="both"/>
        <w:rPr>
          <w:rFonts w:ascii="Arial" w:hAnsi="Arial" w:cs="Arial"/>
          <w:highlight w:val="lightGray"/>
        </w:rPr>
      </w:pPr>
    </w:p>
    <w:p w14:paraId="3A6E3DF0" w14:textId="02DEE079" w:rsidR="004E06B0" w:rsidRPr="00D31805" w:rsidRDefault="004E06B0" w:rsidP="00D31805">
      <w:pPr>
        <w:spacing w:after="0"/>
        <w:ind w:right="19"/>
        <w:jc w:val="both"/>
        <w:rPr>
          <w:rFonts w:ascii="Arial" w:hAnsi="Arial" w:cs="Arial"/>
        </w:rPr>
      </w:pPr>
      <w:r w:rsidRPr="00D31805">
        <w:rPr>
          <w:rFonts w:ascii="Arial" w:hAnsi="Arial" w:cs="Arial"/>
          <w:b/>
        </w:rPr>
        <w:t xml:space="preserve">ARTÍCULO SEXTO. - </w:t>
      </w:r>
      <w:r w:rsidRPr="00D31805">
        <w:rPr>
          <w:rFonts w:ascii="Arial" w:hAnsi="Arial" w:cs="Arial"/>
        </w:rPr>
        <w:t>Se autoriza el Secretario del H. Ayun</w:t>
      </w:r>
      <w:r w:rsidR="00524115">
        <w:rPr>
          <w:rFonts w:ascii="Arial" w:hAnsi="Arial" w:cs="Arial"/>
        </w:rPr>
        <w:t>tamiento del Municipio de Hecelchakán</w:t>
      </w:r>
      <w:r w:rsidRPr="00D31805">
        <w:rPr>
          <w:rFonts w:ascii="Arial" w:hAnsi="Arial" w:cs="Arial"/>
        </w:rPr>
        <w:t xml:space="preserve"> a realizar todas las diligencias administrativas necesarias con el objeto de tramitar la publicación del Presupuesto de</w:t>
      </w:r>
      <w:r w:rsidR="00524115">
        <w:rPr>
          <w:rFonts w:ascii="Arial" w:hAnsi="Arial" w:cs="Arial"/>
        </w:rPr>
        <w:t xml:space="preserve"> Egresos del Municipio de Hecelchakán</w:t>
      </w:r>
      <w:r w:rsidRPr="00D31805">
        <w:rPr>
          <w:rFonts w:ascii="Arial" w:hAnsi="Arial" w:cs="Arial"/>
        </w:rPr>
        <w:t xml:space="preserve"> pa</w:t>
      </w:r>
      <w:r w:rsidR="00524115">
        <w:rPr>
          <w:rFonts w:ascii="Arial" w:hAnsi="Arial" w:cs="Arial"/>
        </w:rPr>
        <w:t>ra el E</w:t>
      </w:r>
      <w:r w:rsidR="005652EF">
        <w:rPr>
          <w:rFonts w:ascii="Arial" w:hAnsi="Arial" w:cs="Arial"/>
        </w:rPr>
        <w:t>jercicio Fiscal 2020</w:t>
      </w:r>
      <w:r w:rsidRPr="00D31805">
        <w:rPr>
          <w:rFonts w:ascii="Arial" w:hAnsi="Arial" w:cs="Arial"/>
        </w:rPr>
        <w:t xml:space="preserve">, en el Periódico Oficial del Estado de Campeche. </w:t>
      </w:r>
    </w:p>
    <w:p w14:paraId="324AE679" w14:textId="77777777" w:rsidR="004E06B0" w:rsidRPr="00D31805" w:rsidRDefault="004E06B0" w:rsidP="00D31805">
      <w:pPr>
        <w:spacing w:after="0"/>
        <w:ind w:right="19"/>
        <w:jc w:val="both"/>
        <w:rPr>
          <w:rFonts w:ascii="Arial" w:hAnsi="Arial" w:cs="Arial"/>
        </w:rPr>
      </w:pPr>
    </w:p>
    <w:p w14:paraId="0487AC2F" w14:textId="51ED1328" w:rsidR="004E06B0" w:rsidRPr="009C7D53" w:rsidRDefault="004E06B0" w:rsidP="009C7D53">
      <w:pPr>
        <w:spacing w:after="0"/>
        <w:ind w:right="19"/>
        <w:jc w:val="both"/>
        <w:rPr>
          <w:rFonts w:ascii="Arial" w:hAnsi="Arial" w:cs="Arial"/>
        </w:rPr>
      </w:pPr>
      <w:r w:rsidRPr="00D31805">
        <w:rPr>
          <w:rFonts w:ascii="Arial" w:hAnsi="Arial" w:cs="Arial"/>
          <w:b/>
        </w:rPr>
        <w:t xml:space="preserve">ARTÍCULO SEPTIMO. - </w:t>
      </w:r>
      <w:r w:rsidRPr="00D31805">
        <w:rPr>
          <w:rFonts w:ascii="Arial" w:hAnsi="Arial" w:cs="Arial"/>
        </w:rPr>
        <w:t xml:space="preserve">De conformidad con las partidas presupuestales asignados en este presupuesto se ordena al Sistema Municipal para el Desarrollo </w:t>
      </w:r>
      <w:r w:rsidR="00524115">
        <w:rPr>
          <w:rFonts w:ascii="Arial" w:hAnsi="Arial" w:cs="Arial"/>
        </w:rPr>
        <w:t>Integral de la Familia de Hecelchakán</w:t>
      </w:r>
      <w:r w:rsidRPr="00D31805">
        <w:rPr>
          <w:rFonts w:ascii="Arial" w:hAnsi="Arial" w:cs="Arial"/>
        </w:rPr>
        <w:t xml:space="preserve"> a elaborar sus respectivos presupuestos, observando en todo momento el marco jurídico aplicable y las disposiciones establecidas en el presupuesto anual </w:t>
      </w:r>
      <w:r w:rsidR="00524115">
        <w:rPr>
          <w:rFonts w:ascii="Arial" w:hAnsi="Arial" w:cs="Arial"/>
        </w:rPr>
        <w:t>de Egresos del Municipio de Hecelchakán</w:t>
      </w:r>
      <w:r w:rsidR="00EF210E">
        <w:rPr>
          <w:rFonts w:ascii="Arial" w:hAnsi="Arial" w:cs="Arial"/>
        </w:rPr>
        <w:t xml:space="preserve"> para el Ej</w:t>
      </w:r>
      <w:r w:rsidR="00E22F94">
        <w:rPr>
          <w:rFonts w:ascii="Arial" w:hAnsi="Arial" w:cs="Arial"/>
        </w:rPr>
        <w:t>ercicio Fiscal 2020</w:t>
      </w:r>
      <w:r w:rsidRPr="00D31805">
        <w:rPr>
          <w:rFonts w:ascii="Arial" w:hAnsi="Arial" w:cs="Arial"/>
        </w:rPr>
        <w:t xml:space="preserve">. </w:t>
      </w:r>
    </w:p>
    <w:p w14:paraId="63E53AD9" w14:textId="77777777" w:rsidR="005506A8" w:rsidRPr="00D31805" w:rsidRDefault="005506A8" w:rsidP="00D31805">
      <w:pPr>
        <w:spacing w:after="0"/>
        <w:rPr>
          <w:rFonts w:ascii="Arial" w:hAnsi="Arial" w:cs="Arial"/>
          <w:color w:val="000000"/>
        </w:rPr>
        <w:sectPr w:rsidR="005506A8" w:rsidRPr="00D31805" w:rsidSect="00CD6E62">
          <w:pgSz w:w="12240" w:h="15840"/>
          <w:pgMar w:top="1418" w:right="1701" w:bottom="1418" w:left="1701" w:header="709" w:footer="709" w:gutter="0"/>
          <w:cols w:space="708"/>
          <w:docGrid w:linePitch="360"/>
        </w:sectPr>
      </w:pPr>
    </w:p>
    <w:p w14:paraId="2A564625" w14:textId="6A2A5D7C" w:rsidR="0055369D" w:rsidRPr="00D31805" w:rsidRDefault="009949C9" w:rsidP="00B33A58">
      <w:pPr>
        <w:widowControl w:val="0"/>
        <w:autoSpaceDE w:val="0"/>
        <w:autoSpaceDN w:val="0"/>
        <w:adjustRightInd w:val="0"/>
        <w:spacing w:after="0"/>
        <w:jc w:val="center"/>
        <w:rPr>
          <w:rFonts w:ascii="Arial" w:eastAsia="Times New Roman" w:hAnsi="Arial" w:cs="Arial"/>
          <w:b/>
          <w:bCs/>
          <w:lang w:eastAsia="es-MX"/>
        </w:rPr>
      </w:pPr>
      <w:r>
        <w:rPr>
          <w:rFonts w:ascii="Arial" w:eastAsia="Times New Roman" w:hAnsi="Arial" w:cs="Arial"/>
          <w:b/>
          <w:bCs/>
          <w:lang w:eastAsia="es-MX"/>
        </w:rPr>
        <w:lastRenderedPageBreak/>
        <w:t xml:space="preserve">ANEXO 1. </w:t>
      </w:r>
      <w:r w:rsidR="005506A8" w:rsidRPr="00D31805">
        <w:rPr>
          <w:rFonts w:ascii="Arial" w:eastAsia="Times New Roman" w:hAnsi="Arial" w:cs="Arial"/>
          <w:b/>
          <w:bCs/>
          <w:lang w:eastAsia="es-MX"/>
        </w:rPr>
        <w:t>INDICADORES DE DESEMPEÑO FINANCIERO</w:t>
      </w:r>
    </w:p>
    <w:tbl>
      <w:tblPr>
        <w:tblW w:w="13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5"/>
        <w:gridCol w:w="2584"/>
        <w:gridCol w:w="5946"/>
        <w:gridCol w:w="2819"/>
      </w:tblGrid>
      <w:tr w:rsidR="00DC5A0C" w:rsidRPr="00B33A58" w14:paraId="572F0908" w14:textId="77777777" w:rsidTr="00CA42D4">
        <w:trPr>
          <w:trHeight w:val="291"/>
        </w:trPr>
        <w:tc>
          <w:tcPr>
            <w:tcW w:w="1830" w:type="dxa"/>
            <w:vMerge w:val="restart"/>
            <w:shd w:val="clear" w:color="000000" w:fill="BFBFBF"/>
            <w:noWrap/>
            <w:vAlign w:val="center"/>
            <w:hideMark/>
          </w:tcPr>
          <w:p w14:paraId="4ACDC93D"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Área</w:t>
            </w:r>
          </w:p>
        </w:tc>
        <w:tc>
          <w:tcPr>
            <w:tcW w:w="2635" w:type="dxa"/>
            <w:vMerge w:val="restart"/>
            <w:shd w:val="clear" w:color="000000" w:fill="BFBFBF"/>
            <w:noWrap/>
            <w:vAlign w:val="center"/>
            <w:hideMark/>
          </w:tcPr>
          <w:p w14:paraId="53AE1428"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Indicador</w:t>
            </w:r>
          </w:p>
        </w:tc>
        <w:tc>
          <w:tcPr>
            <w:tcW w:w="6068" w:type="dxa"/>
            <w:vMerge w:val="restart"/>
            <w:shd w:val="clear" w:color="000000" w:fill="BFBFBF"/>
            <w:noWrap/>
            <w:vAlign w:val="center"/>
            <w:hideMark/>
          </w:tcPr>
          <w:p w14:paraId="58482B0E"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Fórmula</w:t>
            </w:r>
          </w:p>
        </w:tc>
        <w:tc>
          <w:tcPr>
            <w:tcW w:w="0" w:type="auto"/>
            <w:vMerge w:val="restart"/>
            <w:shd w:val="clear" w:color="000000" w:fill="BFBFBF"/>
            <w:noWrap/>
            <w:vAlign w:val="center"/>
            <w:hideMark/>
          </w:tcPr>
          <w:p w14:paraId="63A8A0D5"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Parámetro Aceptable</w:t>
            </w:r>
          </w:p>
        </w:tc>
      </w:tr>
      <w:tr w:rsidR="00DC5A0C" w:rsidRPr="00B33A58" w14:paraId="3721F6DF" w14:textId="77777777" w:rsidTr="00CA42D4">
        <w:trPr>
          <w:trHeight w:val="291"/>
        </w:trPr>
        <w:tc>
          <w:tcPr>
            <w:tcW w:w="1830" w:type="dxa"/>
            <w:vMerge/>
            <w:vAlign w:val="center"/>
            <w:hideMark/>
          </w:tcPr>
          <w:p w14:paraId="427A6933"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6D229594"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6068" w:type="dxa"/>
            <w:vMerge/>
            <w:vAlign w:val="center"/>
            <w:hideMark/>
          </w:tcPr>
          <w:p w14:paraId="62D1369D"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0" w:type="auto"/>
            <w:vMerge/>
            <w:vAlign w:val="center"/>
            <w:hideMark/>
          </w:tcPr>
          <w:p w14:paraId="0F291BF3"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r>
      <w:tr w:rsidR="00DC5A0C" w:rsidRPr="00B33A58" w14:paraId="6BBD280C" w14:textId="77777777" w:rsidTr="00CA42D4">
        <w:trPr>
          <w:trHeight w:val="291"/>
        </w:trPr>
        <w:tc>
          <w:tcPr>
            <w:tcW w:w="1830" w:type="dxa"/>
            <w:vMerge w:val="restart"/>
            <w:shd w:val="clear" w:color="auto" w:fill="auto"/>
            <w:noWrap/>
            <w:vAlign w:val="center"/>
            <w:hideMark/>
          </w:tcPr>
          <w:p w14:paraId="2D088854"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Efectivo</w:t>
            </w:r>
          </w:p>
        </w:tc>
        <w:tc>
          <w:tcPr>
            <w:tcW w:w="2635" w:type="dxa"/>
            <w:vMerge w:val="restart"/>
            <w:shd w:val="clear" w:color="auto" w:fill="auto"/>
            <w:noWrap/>
            <w:vAlign w:val="center"/>
            <w:hideMark/>
          </w:tcPr>
          <w:p w14:paraId="3B62C4A6"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Liquidez</w:t>
            </w:r>
          </w:p>
        </w:tc>
        <w:tc>
          <w:tcPr>
            <w:tcW w:w="6068" w:type="dxa"/>
            <w:vMerge w:val="restart"/>
            <w:shd w:val="clear" w:color="auto" w:fill="auto"/>
            <w:noWrap/>
            <w:vAlign w:val="center"/>
            <w:hideMark/>
          </w:tcPr>
          <w:p w14:paraId="571EEEBE"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Activo circulante/ Pasivo Circulante</w:t>
            </w:r>
          </w:p>
        </w:tc>
        <w:tc>
          <w:tcPr>
            <w:tcW w:w="0" w:type="auto"/>
            <w:vMerge w:val="restart"/>
            <w:shd w:val="clear" w:color="auto" w:fill="auto"/>
            <w:noWrap/>
            <w:vAlign w:val="center"/>
            <w:hideMark/>
          </w:tcPr>
          <w:p w14:paraId="58B9D214"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Entre 1.00 y 1.5 veces</w:t>
            </w:r>
          </w:p>
        </w:tc>
      </w:tr>
      <w:tr w:rsidR="00DC5A0C" w:rsidRPr="00B33A58" w14:paraId="62F488D3" w14:textId="77777777" w:rsidTr="00CA42D4">
        <w:trPr>
          <w:trHeight w:val="367"/>
        </w:trPr>
        <w:tc>
          <w:tcPr>
            <w:tcW w:w="1830" w:type="dxa"/>
            <w:vMerge/>
            <w:vAlign w:val="center"/>
            <w:hideMark/>
          </w:tcPr>
          <w:p w14:paraId="52B64BF2"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368C58DC"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4139B083"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5D355B18"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55CE4451" w14:textId="77777777" w:rsidTr="00CA42D4">
        <w:trPr>
          <w:trHeight w:val="367"/>
        </w:trPr>
        <w:tc>
          <w:tcPr>
            <w:tcW w:w="1830" w:type="dxa"/>
            <w:vMerge/>
            <w:vAlign w:val="center"/>
            <w:hideMark/>
          </w:tcPr>
          <w:p w14:paraId="5A31F013"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restart"/>
            <w:shd w:val="clear" w:color="auto" w:fill="auto"/>
            <w:noWrap/>
            <w:vAlign w:val="center"/>
            <w:hideMark/>
          </w:tcPr>
          <w:p w14:paraId="48D3F88C"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Margen de Seguridad</w:t>
            </w:r>
          </w:p>
        </w:tc>
        <w:tc>
          <w:tcPr>
            <w:tcW w:w="6068" w:type="dxa"/>
            <w:vMerge w:val="restart"/>
            <w:shd w:val="clear" w:color="auto" w:fill="auto"/>
            <w:noWrap/>
            <w:vAlign w:val="center"/>
            <w:hideMark/>
          </w:tcPr>
          <w:p w14:paraId="06F2DF11"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Activo circulante- Pasivo Circulante / Pasivo circulante</w:t>
            </w:r>
          </w:p>
        </w:tc>
        <w:tc>
          <w:tcPr>
            <w:tcW w:w="0" w:type="auto"/>
            <w:vMerge w:val="restart"/>
            <w:shd w:val="clear" w:color="auto" w:fill="auto"/>
            <w:noWrap/>
            <w:vAlign w:val="center"/>
            <w:hideMark/>
          </w:tcPr>
          <w:p w14:paraId="2E64383D"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Entre 0.000 y 1.00 veces</w:t>
            </w:r>
          </w:p>
        </w:tc>
      </w:tr>
      <w:tr w:rsidR="00DC5A0C" w:rsidRPr="00B33A58" w14:paraId="0A43E517" w14:textId="77777777" w:rsidTr="00CA42D4">
        <w:trPr>
          <w:trHeight w:val="367"/>
        </w:trPr>
        <w:tc>
          <w:tcPr>
            <w:tcW w:w="1830" w:type="dxa"/>
            <w:vMerge/>
            <w:vAlign w:val="center"/>
            <w:hideMark/>
          </w:tcPr>
          <w:p w14:paraId="651FAE31"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0B6A74AE"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0E0AF9C0"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561BF99D"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56908389" w14:textId="77777777" w:rsidTr="00CA42D4">
        <w:trPr>
          <w:trHeight w:val="291"/>
        </w:trPr>
        <w:tc>
          <w:tcPr>
            <w:tcW w:w="1830" w:type="dxa"/>
            <w:vMerge/>
            <w:vAlign w:val="center"/>
            <w:hideMark/>
          </w:tcPr>
          <w:p w14:paraId="69B849CB"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5DF3D18D"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6DBB0222"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3A4DD27B"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3BB589FC" w14:textId="77777777" w:rsidTr="00CA42D4">
        <w:trPr>
          <w:trHeight w:val="291"/>
        </w:trPr>
        <w:tc>
          <w:tcPr>
            <w:tcW w:w="1830" w:type="dxa"/>
            <w:vMerge w:val="restart"/>
            <w:shd w:val="clear" w:color="auto" w:fill="auto"/>
            <w:noWrap/>
            <w:vAlign w:val="center"/>
            <w:hideMark/>
          </w:tcPr>
          <w:p w14:paraId="01130A39"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Pasivo</w:t>
            </w:r>
          </w:p>
        </w:tc>
        <w:tc>
          <w:tcPr>
            <w:tcW w:w="2635" w:type="dxa"/>
            <w:vMerge w:val="restart"/>
            <w:shd w:val="clear" w:color="auto" w:fill="auto"/>
            <w:noWrap/>
            <w:vAlign w:val="center"/>
            <w:hideMark/>
          </w:tcPr>
          <w:p w14:paraId="527BCBF4"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Endeudamiento</w:t>
            </w:r>
          </w:p>
        </w:tc>
        <w:tc>
          <w:tcPr>
            <w:tcW w:w="6068" w:type="dxa"/>
            <w:vMerge w:val="restart"/>
            <w:shd w:val="clear" w:color="auto" w:fill="auto"/>
            <w:noWrap/>
            <w:vAlign w:val="center"/>
            <w:hideMark/>
          </w:tcPr>
          <w:p w14:paraId="724C1FAA"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Pasivos totales/ Activos Totales</w:t>
            </w:r>
          </w:p>
        </w:tc>
        <w:tc>
          <w:tcPr>
            <w:tcW w:w="0" w:type="auto"/>
            <w:vMerge w:val="restart"/>
            <w:shd w:val="clear" w:color="auto" w:fill="auto"/>
            <w:noWrap/>
            <w:vAlign w:val="center"/>
            <w:hideMark/>
          </w:tcPr>
          <w:p w14:paraId="6D67A1C2"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Hasta 50%</w:t>
            </w:r>
          </w:p>
        </w:tc>
      </w:tr>
      <w:tr w:rsidR="00DC5A0C" w:rsidRPr="00B33A58" w14:paraId="587EBB92" w14:textId="77777777" w:rsidTr="00CA42D4">
        <w:trPr>
          <w:trHeight w:val="367"/>
        </w:trPr>
        <w:tc>
          <w:tcPr>
            <w:tcW w:w="1830" w:type="dxa"/>
            <w:vMerge/>
            <w:vAlign w:val="center"/>
            <w:hideMark/>
          </w:tcPr>
          <w:p w14:paraId="3E7B61C9"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1E6342AC"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6101947A"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14A9FDEA"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636AC336" w14:textId="77777777" w:rsidTr="00CA42D4">
        <w:trPr>
          <w:trHeight w:val="291"/>
        </w:trPr>
        <w:tc>
          <w:tcPr>
            <w:tcW w:w="1830" w:type="dxa"/>
            <w:vMerge w:val="restart"/>
            <w:shd w:val="clear" w:color="auto" w:fill="auto"/>
            <w:noWrap/>
            <w:vAlign w:val="center"/>
            <w:hideMark/>
          </w:tcPr>
          <w:p w14:paraId="10EEA769"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Tributaria</w:t>
            </w:r>
          </w:p>
        </w:tc>
        <w:tc>
          <w:tcPr>
            <w:tcW w:w="2635" w:type="dxa"/>
            <w:vMerge w:val="restart"/>
            <w:shd w:val="clear" w:color="auto" w:fill="auto"/>
            <w:noWrap/>
            <w:vAlign w:val="center"/>
            <w:hideMark/>
          </w:tcPr>
          <w:p w14:paraId="2E9912AE"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Recaudación de Impuesto Predial</w:t>
            </w:r>
          </w:p>
        </w:tc>
        <w:tc>
          <w:tcPr>
            <w:tcW w:w="6068" w:type="dxa"/>
            <w:vMerge w:val="restart"/>
            <w:shd w:val="clear" w:color="auto" w:fill="auto"/>
            <w:noWrap/>
            <w:vAlign w:val="center"/>
            <w:hideMark/>
          </w:tcPr>
          <w:p w14:paraId="416E6524"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Ingreso por impuesto Predial / Cartera de Predial por cobrar</w:t>
            </w:r>
          </w:p>
        </w:tc>
        <w:tc>
          <w:tcPr>
            <w:tcW w:w="0" w:type="auto"/>
            <w:vMerge w:val="restart"/>
            <w:shd w:val="clear" w:color="auto" w:fill="auto"/>
            <w:noWrap/>
            <w:vAlign w:val="center"/>
            <w:hideMark/>
          </w:tcPr>
          <w:p w14:paraId="432AFE4E"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Mayor a 70%</w:t>
            </w:r>
          </w:p>
        </w:tc>
      </w:tr>
      <w:tr w:rsidR="00DC5A0C" w:rsidRPr="00B33A58" w14:paraId="569D63B8" w14:textId="77777777" w:rsidTr="00CA42D4">
        <w:trPr>
          <w:trHeight w:val="367"/>
        </w:trPr>
        <w:tc>
          <w:tcPr>
            <w:tcW w:w="1830" w:type="dxa"/>
            <w:vMerge/>
            <w:vAlign w:val="center"/>
            <w:hideMark/>
          </w:tcPr>
          <w:p w14:paraId="11CFD665"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6D60AA1E"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306B4167"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1DB8D3AD"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4A26FE89" w14:textId="77777777" w:rsidTr="00B33A58">
        <w:trPr>
          <w:trHeight w:val="291"/>
        </w:trPr>
        <w:tc>
          <w:tcPr>
            <w:tcW w:w="1830" w:type="dxa"/>
            <w:vMerge/>
            <w:vAlign w:val="center"/>
            <w:hideMark/>
          </w:tcPr>
          <w:p w14:paraId="6F077BCF"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0D25989B"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765C3511"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4A6CC74F"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75F2A004" w14:textId="77777777" w:rsidTr="00CA42D4">
        <w:trPr>
          <w:trHeight w:val="367"/>
        </w:trPr>
        <w:tc>
          <w:tcPr>
            <w:tcW w:w="1830" w:type="dxa"/>
            <w:vMerge/>
            <w:vAlign w:val="center"/>
            <w:hideMark/>
          </w:tcPr>
          <w:p w14:paraId="54FFA9A1"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restart"/>
            <w:shd w:val="clear" w:color="auto" w:fill="auto"/>
            <w:noWrap/>
            <w:vAlign w:val="center"/>
            <w:hideMark/>
          </w:tcPr>
          <w:p w14:paraId="6F1B79D9"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Recaudación de Derechos de Agua Potable</w:t>
            </w:r>
          </w:p>
        </w:tc>
        <w:tc>
          <w:tcPr>
            <w:tcW w:w="6068" w:type="dxa"/>
            <w:vMerge w:val="restart"/>
            <w:shd w:val="clear" w:color="auto" w:fill="auto"/>
            <w:noWrap/>
            <w:vAlign w:val="center"/>
            <w:hideMark/>
          </w:tcPr>
          <w:p w14:paraId="0C1E7D69"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Ingreso por Agua Potable / Cartea de Agua Potable por Cobrar</w:t>
            </w:r>
          </w:p>
        </w:tc>
        <w:tc>
          <w:tcPr>
            <w:tcW w:w="0" w:type="auto"/>
            <w:vMerge w:val="restart"/>
            <w:shd w:val="clear" w:color="auto" w:fill="auto"/>
            <w:noWrap/>
            <w:vAlign w:val="center"/>
            <w:hideMark/>
          </w:tcPr>
          <w:p w14:paraId="08BDD720"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Mayor a 70%</w:t>
            </w:r>
          </w:p>
        </w:tc>
      </w:tr>
      <w:tr w:rsidR="00DC5A0C" w:rsidRPr="00B33A58" w14:paraId="58ED16C7" w14:textId="77777777" w:rsidTr="00CA42D4">
        <w:trPr>
          <w:trHeight w:val="367"/>
        </w:trPr>
        <w:tc>
          <w:tcPr>
            <w:tcW w:w="1830" w:type="dxa"/>
            <w:vMerge/>
            <w:vAlign w:val="center"/>
            <w:hideMark/>
          </w:tcPr>
          <w:p w14:paraId="77F1BEE6"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10356ABA"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6C4C2E12"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419053D6"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172037B6" w14:textId="77777777" w:rsidTr="00CA42D4">
        <w:trPr>
          <w:trHeight w:val="367"/>
        </w:trPr>
        <w:tc>
          <w:tcPr>
            <w:tcW w:w="1830" w:type="dxa"/>
            <w:vMerge/>
            <w:vAlign w:val="center"/>
            <w:hideMark/>
          </w:tcPr>
          <w:p w14:paraId="1A8FA890"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14424EBE"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4ED38BDD"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24A98A02"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7D36D14A" w14:textId="77777777" w:rsidTr="00B33A58">
        <w:trPr>
          <w:trHeight w:val="291"/>
        </w:trPr>
        <w:tc>
          <w:tcPr>
            <w:tcW w:w="1830" w:type="dxa"/>
            <w:vMerge/>
            <w:vAlign w:val="center"/>
            <w:hideMark/>
          </w:tcPr>
          <w:p w14:paraId="4A05F172"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610C8252"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37F070CF"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1E249A0E"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46B976ED" w14:textId="77777777" w:rsidTr="00CA42D4">
        <w:trPr>
          <w:trHeight w:val="228"/>
        </w:trPr>
        <w:tc>
          <w:tcPr>
            <w:tcW w:w="1830" w:type="dxa"/>
            <w:vMerge w:val="restart"/>
            <w:shd w:val="clear" w:color="auto" w:fill="auto"/>
            <w:noWrap/>
            <w:vAlign w:val="center"/>
            <w:hideMark/>
          </w:tcPr>
          <w:p w14:paraId="3B080BA7"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Presupuestaria</w:t>
            </w:r>
          </w:p>
        </w:tc>
        <w:tc>
          <w:tcPr>
            <w:tcW w:w="2635" w:type="dxa"/>
            <w:shd w:val="clear" w:color="auto" w:fill="auto"/>
            <w:noWrap/>
            <w:vAlign w:val="center"/>
            <w:hideMark/>
          </w:tcPr>
          <w:p w14:paraId="3EB3E49A"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Realización de inversiones y servicios</w:t>
            </w:r>
          </w:p>
        </w:tc>
        <w:tc>
          <w:tcPr>
            <w:tcW w:w="6068" w:type="dxa"/>
            <w:shd w:val="clear" w:color="auto" w:fill="auto"/>
            <w:noWrap/>
            <w:vAlign w:val="center"/>
            <w:hideMark/>
          </w:tcPr>
          <w:p w14:paraId="1655C71B"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 xml:space="preserve">Gasto </w:t>
            </w:r>
            <w:r w:rsidR="00CA42D4" w:rsidRPr="00B33A58">
              <w:rPr>
                <w:rFonts w:ascii="Arial" w:eastAsia="Times New Roman" w:hAnsi="Arial" w:cs="Arial"/>
                <w:color w:val="000000"/>
                <w:sz w:val="20"/>
                <w:szCs w:val="20"/>
                <w:lang w:eastAsia="es-MX"/>
              </w:rPr>
              <w:t>sustentable (1) /</w:t>
            </w:r>
            <w:r w:rsidRPr="00B33A58">
              <w:rPr>
                <w:rFonts w:ascii="Arial" w:eastAsia="Times New Roman" w:hAnsi="Arial" w:cs="Arial"/>
                <w:color w:val="000000"/>
                <w:sz w:val="20"/>
                <w:szCs w:val="20"/>
                <w:lang w:eastAsia="es-MX"/>
              </w:rPr>
              <w:t xml:space="preserve"> ingreso real disponible</w:t>
            </w:r>
          </w:p>
        </w:tc>
        <w:tc>
          <w:tcPr>
            <w:tcW w:w="0" w:type="auto"/>
            <w:shd w:val="clear" w:color="auto" w:fill="auto"/>
            <w:noWrap/>
            <w:vAlign w:val="center"/>
            <w:hideMark/>
          </w:tcPr>
          <w:p w14:paraId="73C42482"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Mayor a 50 %</w:t>
            </w:r>
          </w:p>
        </w:tc>
      </w:tr>
      <w:tr w:rsidR="00DC5A0C" w:rsidRPr="00B33A58" w14:paraId="0C9F0F70" w14:textId="77777777" w:rsidTr="00CA42D4">
        <w:trPr>
          <w:trHeight w:val="228"/>
        </w:trPr>
        <w:tc>
          <w:tcPr>
            <w:tcW w:w="1830" w:type="dxa"/>
            <w:vMerge/>
            <w:vAlign w:val="center"/>
            <w:hideMark/>
          </w:tcPr>
          <w:p w14:paraId="54144AEC"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shd w:val="clear" w:color="auto" w:fill="auto"/>
            <w:noWrap/>
            <w:vAlign w:val="center"/>
            <w:hideMark/>
          </w:tcPr>
          <w:p w14:paraId="298B1DFF"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Autonomía financiera</w:t>
            </w:r>
          </w:p>
        </w:tc>
        <w:tc>
          <w:tcPr>
            <w:tcW w:w="6068" w:type="dxa"/>
            <w:shd w:val="clear" w:color="auto" w:fill="auto"/>
            <w:noWrap/>
            <w:vAlign w:val="center"/>
            <w:hideMark/>
          </w:tcPr>
          <w:p w14:paraId="590A8671"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Ingreso propio/ gasto corriente</w:t>
            </w:r>
          </w:p>
        </w:tc>
        <w:tc>
          <w:tcPr>
            <w:tcW w:w="0" w:type="auto"/>
            <w:shd w:val="clear" w:color="auto" w:fill="auto"/>
            <w:noWrap/>
            <w:vAlign w:val="center"/>
            <w:hideMark/>
          </w:tcPr>
          <w:p w14:paraId="03D48FD8"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Mayor a 30%</w:t>
            </w:r>
          </w:p>
        </w:tc>
      </w:tr>
      <w:tr w:rsidR="00DC5A0C" w:rsidRPr="00B33A58" w14:paraId="3A9DD7F2" w14:textId="77777777" w:rsidTr="00CA42D4">
        <w:trPr>
          <w:trHeight w:val="228"/>
        </w:trPr>
        <w:tc>
          <w:tcPr>
            <w:tcW w:w="1830" w:type="dxa"/>
            <w:vMerge/>
            <w:vAlign w:val="center"/>
            <w:hideMark/>
          </w:tcPr>
          <w:p w14:paraId="4D1FF77B"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shd w:val="clear" w:color="auto" w:fill="auto"/>
            <w:noWrap/>
            <w:vAlign w:val="center"/>
            <w:hideMark/>
          </w:tcPr>
          <w:p w14:paraId="5E660193" w14:textId="77777777" w:rsidR="0055369D" w:rsidRPr="00B33A58" w:rsidRDefault="00A93471"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Gestión de nó</w:t>
            </w:r>
            <w:r w:rsidR="0055369D" w:rsidRPr="00B33A58">
              <w:rPr>
                <w:rFonts w:ascii="Arial" w:eastAsia="Times New Roman" w:hAnsi="Arial" w:cs="Arial"/>
                <w:color w:val="000000"/>
                <w:sz w:val="20"/>
                <w:szCs w:val="20"/>
                <w:lang w:eastAsia="es-MX"/>
              </w:rPr>
              <w:t>mina</w:t>
            </w:r>
          </w:p>
        </w:tc>
        <w:tc>
          <w:tcPr>
            <w:tcW w:w="6068" w:type="dxa"/>
            <w:shd w:val="clear" w:color="auto" w:fill="auto"/>
            <w:noWrap/>
            <w:vAlign w:val="center"/>
            <w:hideMark/>
          </w:tcPr>
          <w:p w14:paraId="0A5740B8"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Gasto de nómina/ gasto de nómina presupuestado</w:t>
            </w:r>
          </w:p>
        </w:tc>
        <w:tc>
          <w:tcPr>
            <w:tcW w:w="0" w:type="auto"/>
            <w:shd w:val="clear" w:color="auto" w:fill="auto"/>
            <w:noWrap/>
            <w:vAlign w:val="center"/>
            <w:hideMark/>
          </w:tcPr>
          <w:p w14:paraId="505A7DED"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Mayor a 0.95 hasta 1.05 veces</w:t>
            </w:r>
          </w:p>
        </w:tc>
      </w:tr>
      <w:tr w:rsidR="00DC5A0C" w:rsidRPr="00B33A58" w14:paraId="5952B4F4" w14:textId="77777777" w:rsidTr="00CA42D4">
        <w:trPr>
          <w:trHeight w:val="228"/>
        </w:trPr>
        <w:tc>
          <w:tcPr>
            <w:tcW w:w="1830" w:type="dxa"/>
            <w:vMerge/>
            <w:vAlign w:val="center"/>
            <w:hideMark/>
          </w:tcPr>
          <w:p w14:paraId="54723980"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shd w:val="clear" w:color="auto" w:fill="auto"/>
            <w:noWrap/>
            <w:vAlign w:val="center"/>
            <w:hideMark/>
          </w:tcPr>
          <w:p w14:paraId="3D14D47E"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Percepción de salarios</w:t>
            </w:r>
          </w:p>
        </w:tc>
        <w:tc>
          <w:tcPr>
            <w:tcW w:w="6068" w:type="dxa"/>
            <w:shd w:val="clear" w:color="auto" w:fill="auto"/>
            <w:noWrap/>
            <w:vAlign w:val="center"/>
            <w:hideMark/>
          </w:tcPr>
          <w:p w14:paraId="6328BC50"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Percepción media de cabildo y dirección superior/percepción media de la nomina</w:t>
            </w:r>
          </w:p>
        </w:tc>
        <w:tc>
          <w:tcPr>
            <w:tcW w:w="0" w:type="auto"/>
            <w:shd w:val="clear" w:color="auto" w:fill="auto"/>
            <w:noWrap/>
            <w:vAlign w:val="center"/>
            <w:hideMark/>
          </w:tcPr>
          <w:p w14:paraId="2CCD4166"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Hasta 5 veces</w:t>
            </w:r>
          </w:p>
        </w:tc>
      </w:tr>
      <w:tr w:rsidR="00DC5A0C" w:rsidRPr="00B33A58" w14:paraId="1C379FAC" w14:textId="77777777" w:rsidTr="00CA42D4">
        <w:trPr>
          <w:trHeight w:val="228"/>
        </w:trPr>
        <w:tc>
          <w:tcPr>
            <w:tcW w:w="1830" w:type="dxa"/>
            <w:vMerge/>
            <w:vAlign w:val="center"/>
            <w:hideMark/>
          </w:tcPr>
          <w:p w14:paraId="54F4D8BE"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shd w:val="clear" w:color="auto" w:fill="auto"/>
            <w:noWrap/>
            <w:vAlign w:val="center"/>
            <w:hideMark/>
          </w:tcPr>
          <w:p w14:paraId="502BE4A3"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Resultado operacional financiero</w:t>
            </w:r>
          </w:p>
        </w:tc>
        <w:tc>
          <w:tcPr>
            <w:tcW w:w="6068" w:type="dxa"/>
            <w:shd w:val="clear" w:color="auto" w:fill="auto"/>
            <w:noWrap/>
            <w:vAlign w:val="center"/>
            <w:hideMark/>
          </w:tcPr>
          <w:p w14:paraId="3EEF2578" w14:textId="1DF383C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 xml:space="preserve">Ingresos totales, </w:t>
            </w:r>
            <w:r w:rsidR="009C7D53" w:rsidRPr="00B33A58">
              <w:rPr>
                <w:rFonts w:ascii="Arial" w:eastAsia="Times New Roman" w:hAnsi="Arial" w:cs="Arial"/>
                <w:color w:val="000000"/>
                <w:sz w:val="20"/>
                <w:szCs w:val="20"/>
                <w:lang w:eastAsia="es-MX"/>
              </w:rPr>
              <w:t>más</w:t>
            </w:r>
            <w:r w:rsidRPr="00B33A58">
              <w:rPr>
                <w:rFonts w:ascii="Arial" w:eastAsia="Times New Roman" w:hAnsi="Arial" w:cs="Arial"/>
                <w:color w:val="000000"/>
                <w:sz w:val="20"/>
                <w:szCs w:val="20"/>
                <w:lang w:eastAsia="es-MX"/>
              </w:rPr>
              <w:t xml:space="preserve"> saldo inicial/egresos totales</w:t>
            </w:r>
          </w:p>
        </w:tc>
        <w:tc>
          <w:tcPr>
            <w:tcW w:w="0" w:type="auto"/>
            <w:shd w:val="clear" w:color="auto" w:fill="auto"/>
            <w:noWrap/>
            <w:vAlign w:val="center"/>
            <w:hideMark/>
          </w:tcPr>
          <w:p w14:paraId="777D47C7"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De 1.00 a 1.10 veces</w:t>
            </w:r>
          </w:p>
        </w:tc>
      </w:tr>
    </w:tbl>
    <w:p w14:paraId="136F50C1" w14:textId="77777777" w:rsidR="00B33A58" w:rsidRDefault="00B33A58" w:rsidP="00D31805">
      <w:pPr>
        <w:widowControl w:val="0"/>
        <w:autoSpaceDE w:val="0"/>
        <w:autoSpaceDN w:val="0"/>
        <w:adjustRightInd w:val="0"/>
        <w:spacing w:after="0"/>
        <w:jc w:val="center"/>
        <w:rPr>
          <w:rFonts w:ascii="Arial" w:eastAsia="Times New Roman" w:hAnsi="Arial" w:cs="Arial"/>
          <w:b/>
          <w:bCs/>
          <w:lang w:eastAsia="es-MX"/>
        </w:rPr>
      </w:pPr>
    </w:p>
    <w:p w14:paraId="139A167A" w14:textId="77777777" w:rsidR="009C7D53" w:rsidRDefault="009C7D53" w:rsidP="00236ABC">
      <w:pPr>
        <w:widowControl w:val="0"/>
        <w:autoSpaceDE w:val="0"/>
        <w:autoSpaceDN w:val="0"/>
        <w:adjustRightInd w:val="0"/>
        <w:spacing w:after="0"/>
        <w:rPr>
          <w:rFonts w:ascii="Arial" w:eastAsia="Times New Roman" w:hAnsi="Arial" w:cs="Arial"/>
          <w:b/>
          <w:bCs/>
          <w:lang w:eastAsia="es-MX"/>
        </w:rPr>
      </w:pPr>
    </w:p>
    <w:p w14:paraId="0780F76C" w14:textId="68D37771" w:rsidR="00CA42D4" w:rsidRPr="00D31805" w:rsidRDefault="00CA42D4" w:rsidP="00D31805">
      <w:pPr>
        <w:widowControl w:val="0"/>
        <w:autoSpaceDE w:val="0"/>
        <w:autoSpaceDN w:val="0"/>
        <w:adjustRightInd w:val="0"/>
        <w:spacing w:after="0"/>
        <w:jc w:val="center"/>
        <w:rPr>
          <w:rFonts w:ascii="Arial" w:eastAsia="Times New Roman" w:hAnsi="Arial" w:cs="Arial"/>
          <w:b/>
          <w:bCs/>
          <w:lang w:eastAsia="es-MX"/>
        </w:rPr>
      </w:pPr>
      <w:r w:rsidRPr="00D31805">
        <w:rPr>
          <w:rFonts w:ascii="Arial" w:eastAsia="Times New Roman" w:hAnsi="Arial" w:cs="Arial"/>
          <w:b/>
          <w:bCs/>
          <w:lang w:eastAsia="es-MX"/>
        </w:rPr>
        <w:lastRenderedPageBreak/>
        <w:t>ANEXO II.</w:t>
      </w:r>
    </w:p>
    <w:p w14:paraId="79A09CF5" w14:textId="77777777" w:rsidR="006D65B1" w:rsidRPr="00D31805" w:rsidRDefault="0055369D" w:rsidP="00D31805">
      <w:pPr>
        <w:widowControl w:val="0"/>
        <w:autoSpaceDE w:val="0"/>
        <w:autoSpaceDN w:val="0"/>
        <w:adjustRightInd w:val="0"/>
        <w:spacing w:after="0"/>
        <w:jc w:val="center"/>
        <w:rPr>
          <w:rFonts w:ascii="Arial" w:eastAsia="Times New Roman" w:hAnsi="Arial" w:cs="Arial"/>
          <w:b/>
          <w:bCs/>
          <w:lang w:eastAsia="es-MX"/>
        </w:rPr>
      </w:pPr>
      <w:r w:rsidRPr="00D31805">
        <w:rPr>
          <w:rFonts w:ascii="Arial" w:eastAsia="Times New Roman" w:hAnsi="Arial" w:cs="Arial"/>
          <w:b/>
          <w:bCs/>
          <w:lang w:eastAsia="es-MX"/>
        </w:rPr>
        <w:t>INDICADO</w:t>
      </w:r>
      <w:r w:rsidR="003A2200" w:rsidRPr="00D31805">
        <w:rPr>
          <w:rFonts w:ascii="Arial" w:eastAsia="Times New Roman" w:hAnsi="Arial" w:cs="Arial"/>
          <w:b/>
          <w:bCs/>
          <w:lang w:eastAsia="es-MX"/>
        </w:rPr>
        <w:t>RES DE DESEMPEÑO ADMINISTRATIVO</w:t>
      </w:r>
    </w:p>
    <w:tbl>
      <w:tblPr>
        <w:tblW w:w="5000" w:type="pct"/>
        <w:tblCellMar>
          <w:left w:w="70" w:type="dxa"/>
          <w:right w:w="70" w:type="dxa"/>
        </w:tblCellMar>
        <w:tblLook w:val="04A0" w:firstRow="1" w:lastRow="0" w:firstColumn="1" w:lastColumn="0" w:noHBand="0" w:noVBand="1"/>
      </w:tblPr>
      <w:tblGrid>
        <w:gridCol w:w="2905"/>
        <w:gridCol w:w="4821"/>
        <w:gridCol w:w="5418"/>
      </w:tblGrid>
      <w:tr w:rsidR="00DC5A0C" w:rsidRPr="00B33A58" w14:paraId="6B60E097" w14:textId="77777777" w:rsidTr="00CA42D4">
        <w:trPr>
          <w:trHeight w:val="345"/>
        </w:trPr>
        <w:tc>
          <w:tcPr>
            <w:tcW w:w="1105"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1B26216"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Área</w:t>
            </w:r>
          </w:p>
        </w:tc>
        <w:tc>
          <w:tcPr>
            <w:tcW w:w="1834" w:type="pct"/>
            <w:tcBorders>
              <w:top w:val="single" w:sz="4" w:space="0" w:color="auto"/>
              <w:left w:val="nil"/>
              <w:bottom w:val="single" w:sz="4" w:space="0" w:color="auto"/>
              <w:right w:val="single" w:sz="4" w:space="0" w:color="auto"/>
            </w:tcBorders>
            <w:shd w:val="clear" w:color="000000" w:fill="BFBFBF"/>
            <w:vAlign w:val="center"/>
            <w:hideMark/>
          </w:tcPr>
          <w:p w14:paraId="53699BDD"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Indicador</w:t>
            </w:r>
          </w:p>
        </w:tc>
        <w:tc>
          <w:tcPr>
            <w:tcW w:w="2061" w:type="pct"/>
            <w:tcBorders>
              <w:top w:val="single" w:sz="4" w:space="0" w:color="auto"/>
              <w:left w:val="nil"/>
              <w:bottom w:val="single" w:sz="4" w:space="0" w:color="auto"/>
              <w:right w:val="single" w:sz="4" w:space="0" w:color="auto"/>
            </w:tcBorders>
            <w:shd w:val="clear" w:color="000000" w:fill="BFBFBF"/>
            <w:vAlign w:val="center"/>
            <w:hideMark/>
          </w:tcPr>
          <w:p w14:paraId="158D5E21"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Parámetro aceptable</w:t>
            </w:r>
          </w:p>
        </w:tc>
      </w:tr>
      <w:tr w:rsidR="00CA42D4" w:rsidRPr="00B33A58" w14:paraId="5BC769C7" w14:textId="77777777" w:rsidTr="00CA42D4">
        <w:trPr>
          <w:trHeight w:val="253"/>
        </w:trPr>
        <w:tc>
          <w:tcPr>
            <w:tcW w:w="1105" w:type="pct"/>
            <w:vMerge w:val="restart"/>
            <w:tcBorders>
              <w:top w:val="nil"/>
              <w:left w:val="single" w:sz="4" w:space="0" w:color="auto"/>
              <w:bottom w:val="single" w:sz="4" w:space="0" w:color="auto"/>
              <w:right w:val="single" w:sz="4" w:space="0" w:color="auto"/>
            </w:tcBorders>
            <w:vAlign w:val="center"/>
          </w:tcPr>
          <w:p w14:paraId="7E95016E" w14:textId="77777777" w:rsidR="00CA42D4" w:rsidRPr="00B33A58" w:rsidRDefault="00CA42D4"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Administración</w:t>
            </w:r>
          </w:p>
        </w:tc>
        <w:tc>
          <w:tcPr>
            <w:tcW w:w="1834" w:type="pct"/>
            <w:tcBorders>
              <w:top w:val="nil"/>
              <w:left w:val="single" w:sz="4" w:space="0" w:color="auto"/>
              <w:bottom w:val="single" w:sz="4" w:space="0" w:color="auto"/>
              <w:right w:val="single" w:sz="4" w:space="0" w:color="auto"/>
            </w:tcBorders>
            <w:vAlign w:val="center"/>
          </w:tcPr>
          <w:p w14:paraId="3564CD7A" w14:textId="77777777" w:rsidR="00CA42D4" w:rsidRPr="00B33A58" w:rsidRDefault="00CA42D4"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Marco de Control Interno y Auditoría Externa</w:t>
            </w:r>
          </w:p>
        </w:tc>
        <w:tc>
          <w:tcPr>
            <w:tcW w:w="2061" w:type="pct"/>
            <w:tcBorders>
              <w:top w:val="nil"/>
              <w:left w:val="single" w:sz="4" w:space="0" w:color="auto"/>
              <w:bottom w:val="single" w:sz="4" w:space="0" w:color="auto"/>
              <w:right w:val="single" w:sz="4" w:space="0" w:color="auto"/>
            </w:tcBorders>
            <w:vAlign w:val="center"/>
          </w:tcPr>
          <w:p w14:paraId="772B862D" w14:textId="77777777" w:rsidR="00CA42D4" w:rsidRPr="00B33A58" w:rsidRDefault="00CA42D4"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Estructura de Control Interno aceptable o Auditoría Financiera Externa</w:t>
            </w:r>
          </w:p>
        </w:tc>
      </w:tr>
      <w:tr w:rsidR="00DC5A0C" w:rsidRPr="00B33A58" w14:paraId="6C4A28A3" w14:textId="77777777" w:rsidTr="00CA42D4">
        <w:trPr>
          <w:trHeight w:val="211"/>
        </w:trPr>
        <w:tc>
          <w:tcPr>
            <w:tcW w:w="1105" w:type="pct"/>
            <w:vMerge/>
            <w:tcBorders>
              <w:top w:val="nil"/>
              <w:left w:val="single" w:sz="4" w:space="0" w:color="auto"/>
              <w:bottom w:val="single" w:sz="4" w:space="0" w:color="auto"/>
              <w:right w:val="single" w:sz="4" w:space="0" w:color="auto"/>
            </w:tcBorders>
            <w:vAlign w:val="center"/>
            <w:hideMark/>
          </w:tcPr>
          <w:p w14:paraId="0C31D3D5"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val="restart"/>
            <w:tcBorders>
              <w:top w:val="nil"/>
              <w:left w:val="single" w:sz="4" w:space="0" w:color="auto"/>
              <w:bottom w:val="single" w:sz="4" w:space="0" w:color="auto"/>
              <w:right w:val="single" w:sz="4" w:space="0" w:color="auto"/>
            </w:tcBorders>
            <w:shd w:val="clear" w:color="auto" w:fill="auto"/>
            <w:vAlign w:val="center"/>
            <w:hideMark/>
          </w:tcPr>
          <w:p w14:paraId="6E98525D"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Perfiles de puesto</w:t>
            </w:r>
          </w:p>
        </w:tc>
        <w:tc>
          <w:tcPr>
            <w:tcW w:w="2061" w:type="pct"/>
            <w:tcBorders>
              <w:top w:val="nil"/>
              <w:left w:val="nil"/>
              <w:bottom w:val="single" w:sz="4" w:space="0" w:color="auto"/>
              <w:right w:val="single" w:sz="4" w:space="0" w:color="auto"/>
            </w:tcBorders>
            <w:shd w:val="clear" w:color="auto" w:fill="auto"/>
            <w:vAlign w:val="center"/>
            <w:hideMark/>
          </w:tcPr>
          <w:p w14:paraId="649CBEA2"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5 puestos con Licenciatura</w:t>
            </w:r>
          </w:p>
        </w:tc>
      </w:tr>
      <w:tr w:rsidR="00DC5A0C" w:rsidRPr="00B33A58" w14:paraId="5167DBAA" w14:textId="77777777" w:rsidTr="00CA42D4">
        <w:trPr>
          <w:trHeight w:val="211"/>
        </w:trPr>
        <w:tc>
          <w:tcPr>
            <w:tcW w:w="1105" w:type="pct"/>
            <w:vMerge/>
            <w:tcBorders>
              <w:top w:val="nil"/>
              <w:left w:val="single" w:sz="4" w:space="0" w:color="auto"/>
              <w:bottom w:val="single" w:sz="4" w:space="0" w:color="auto"/>
              <w:right w:val="single" w:sz="4" w:space="0" w:color="auto"/>
            </w:tcBorders>
            <w:vAlign w:val="center"/>
            <w:hideMark/>
          </w:tcPr>
          <w:p w14:paraId="7405E29B"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tcBorders>
              <w:top w:val="nil"/>
              <w:left w:val="single" w:sz="4" w:space="0" w:color="auto"/>
              <w:bottom w:val="single" w:sz="4" w:space="0" w:color="auto"/>
              <w:right w:val="single" w:sz="4" w:space="0" w:color="auto"/>
            </w:tcBorders>
            <w:vAlign w:val="center"/>
            <w:hideMark/>
          </w:tcPr>
          <w:p w14:paraId="20D35C02"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2061" w:type="pct"/>
            <w:tcBorders>
              <w:top w:val="nil"/>
              <w:left w:val="nil"/>
              <w:bottom w:val="single" w:sz="4" w:space="0" w:color="auto"/>
              <w:right w:val="single" w:sz="4" w:space="0" w:color="auto"/>
            </w:tcBorders>
            <w:shd w:val="clear" w:color="auto" w:fill="auto"/>
            <w:vAlign w:val="center"/>
            <w:hideMark/>
          </w:tcPr>
          <w:p w14:paraId="677D6A67"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1 año de experiencia</w:t>
            </w:r>
          </w:p>
        </w:tc>
      </w:tr>
      <w:tr w:rsidR="00DC5A0C" w:rsidRPr="00B33A58" w14:paraId="3DB10B64" w14:textId="77777777" w:rsidTr="00CA42D4">
        <w:trPr>
          <w:trHeight w:val="318"/>
        </w:trPr>
        <w:tc>
          <w:tcPr>
            <w:tcW w:w="1105" w:type="pct"/>
            <w:vMerge/>
            <w:tcBorders>
              <w:top w:val="nil"/>
              <w:left w:val="single" w:sz="4" w:space="0" w:color="auto"/>
              <w:bottom w:val="single" w:sz="4" w:space="0" w:color="auto"/>
              <w:right w:val="single" w:sz="4" w:space="0" w:color="auto"/>
            </w:tcBorders>
            <w:vAlign w:val="center"/>
            <w:hideMark/>
          </w:tcPr>
          <w:p w14:paraId="1862F854"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tcBorders>
              <w:top w:val="nil"/>
              <w:left w:val="single" w:sz="4" w:space="0" w:color="auto"/>
              <w:bottom w:val="single" w:sz="4" w:space="0" w:color="auto"/>
              <w:right w:val="single" w:sz="4" w:space="0" w:color="auto"/>
            </w:tcBorders>
            <w:vAlign w:val="center"/>
            <w:hideMark/>
          </w:tcPr>
          <w:p w14:paraId="27DD73C0"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2061" w:type="pct"/>
            <w:tcBorders>
              <w:top w:val="nil"/>
              <w:left w:val="nil"/>
              <w:bottom w:val="single" w:sz="4" w:space="0" w:color="auto"/>
              <w:right w:val="single" w:sz="4" w:space="0" w:color="auto"/>
            </w:tcBorders>
            <w:shd w:val="clear" w:color="auto" w:fill="auto"/>
            <w:vAlign w:val="center"/>
            <w:hideMark/>
          </w:tcPr>
          <w:p w14:paraId="75AE604B"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30 Horas de capacitación al año</w:t>
            </w:r>
          </w:p>
        </w:tc>
      </w:tr>
      <w:tr w:rsidR="00DC5A0C" w:rsidRPr="00B33A58" w14:paraId="39D47F23" w14:textId="77777777" w:rsidTr="00CA42D4">
        <w:trPr>
          <w:trHeight w:val="318"/>
        </w:trPr>
        <w:tc>
          <w:tcPr>
            <w:tcW w:w="1105" w:type="pct"/>
            <w:vMerge/>
            <w:tcBorders>
              <w:top w:val="nil"/>
              <w:left w:val="single" w:sz="4" w:space="0" w:color="auto"/>
              <w:bottom w:val="single" w:sz="4" w:space="0" w:color="auto"/>
              <w:right w:val="single" w:sz="4" w:space="0" w:color="auto"/>
            </w:tcBorders>
            <w:vAlign w:val="center"/>
            <w:hideMark/>
          </w:tcPr>
          <w:p w14:paraId="4C0ED5C4"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val="restart"/>
            <w:tcBorders>
              <w:top w:val="nil"/>
              <w:left w:val="single" w:sz="4" w:space="0" w:color="auto"/>
              <w:bottom w:val="single" w:sz="4" w:space="0" w:color="auto"/>
              <w:right w:val="single" w:sz="4" w:space="0" w:color="auto"/>
            </w:tcBorders>
            <w:shd w:val="clear" w:color="auto" w:fill="auto"/>
            <w:vAlign w:val="center"/>
            <w:hideMark/>
          </w:tcPr>
          <w:p w14:paraId="702BA341"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Inventario general</w:t>
            </w:r>
          </w:p>
        </w:tc>
        <w:tc>
          <w:tcPr>
            <w:tcW w:w="2061" w:type="pct"/>
            <w:tcBorders>
              <w:top w:val="nil"/>
              <w:left w:val="nil"/>
              <w:bottom w:val="single" w:sz="4" w:space="0" w:color="auto"/>
              <w:right w:val="single" w:sz="4" w:space="0" w:color="auto"/>
            </w:tcBorders>
            <w:shd w:val="clear" w:color="auto" w:fill="auto"/>
            <w:vAlign w:val="center"/>
            <w:hideMark/>
          </w:tcPr>
          <w:p w14:paraId="5522F9C3"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Inventario físico actualizado y resguardos</w:t>
            </w:r>
          </w:p>
        </w:tc>
      </w:tr>
      <w:tr w:rsidR="00DC5A0C" w:rsidRPr="00B33A58" w14:paraId="028E2DB1" w14:textId="77777777" w:rsidTr="00CA42D4">
        <w:trPr>
          <w:trHeight w:val="211"/>
        </w:trPr>
        <w:tc>
          <w:tcPr>
            <w:tcW w:w="1105" w:type="pct"/>
            <w:vMerge/>
            <w:tcBorders>
              <w:top w:val="nil"/>
              <w:left w:val="single" w:sz="4" w:space="0" w:color="auto"/>
              <w:bottom w:val="single" w:sz="4" w:space="0" w:color="auto"/>
              <w:right w:val="single" w:sz="4" w:space="0" w:color="auto"/>
            </w:tcBorders>
            <w:vAlign w:val="center"/>
            <w:hideMark/>
          </w:tcPr>
          <w:p w14:paraId="281E3EA1"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tcBorders>
              <w:top w:val="nil"/>
              <w:left w:val="single" w:sz="4" w:space="0" w:color="auto"/>
              <w:bottom w:val="single" w:sz="4" w:space="0" w:color="auto"/>
              <w:right w:val="single" w:sz="4" w:space="0" w:color="auto"/>
            </w:tcBorders>
            <w:vAlign w:val="center"/>
            <w:hideMark/>
          </w:tcPr>
          <w:p w14:paraId="2B5562F5"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2061" w:type="pct"/>
            <w:tcBorders>
              <w:top w:val="nil"/>
              <w:left w:val="nil"/>
              <w:bottom w:val="single" w:sz="4" w:space="0" w:color="auto"/>
              <w:right w:val="single" w:sz="4" w:space="0" w:color="auto"/>
            </w:tcBorders>
            <w:shd w:val="clear" w:color="auto" w:fill="auto"/>
            <w:vAlign w:val="center"/>
            <w:hideMark/>
          </w:tcPr>
          <w:p w14:paraId="05C21AE3"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Conciliación con contabilidad</w:t>
            </w:r>
          </w:p>
        </w:tc>
      </w:tr>
      <w:tr w:rsidR="00DC5A0C" w:rsidRPr="00B33A58" w14:paraId="06C10C34" w14:textId="77777777" w:rsidTr="00CA42D4">
        <w:trPr>
          <w:trHeight w:val="211"/>
        </w:trPr>
        <w:tc>
          <w:tcPr>
            <w:tcW w:w="1105" w:type="pct"/>
            <w:vMerge/>
            <w:tcBorders>
              <w:top w:val="nil"/>
              <w:left w:val="single" w:sz="4" w:space="0" w:color="auto"/>
              <w:bottom w:val="single" w:sz="4" w:space="0" w:color="auto"/>
              <w:right w:val="single" w:sz="4" w:space="0" w:color="auto"/>
            </w:tcBorders>
            <w:vAlign w:val="center"/>
            <w:hideMark/>
          </w:tcPr>
          <w:p w14:paraId="237B8DC2"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tcBorders>
              <w:top w:val="nil"/>
              <w:left w:val="single" w:sz="4" w:space="0" w:color="auto"/>
              <w:bottom w:val="single" w:sz="4" w:space="0" w:color="auto"/>
              <w:right w:val="single" w:sz="4" w:space="0" w:color="auto"/>
            </w:tcBorders>
            <w:vAlign w:val="center"/>
            <w:hideMark/>
          </w:tcPr>
          <w:p w14:paraId="55FA16A2"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2061" w:type="pct"/>
            <w:tcBorders>
              <w:top w:val="nil"/>
              <w:left w:val="nil"/>
              <w:bottom w:val="single" w:sz="4" w:space="0" w:color="auto"/>
              <w:right w:val="single" w:sz="4" w:space="0" w:color="auto"/>
            </w:tcBorders>
            <w:shd w:val="clear" w:color="auto" w:fill="auto"/>
            <w:vAlign w:val="center"/>
            <w:hideMark/>
          </w:tcPr>
          <w:p w14:paraId="76431672"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Inventario físico anual</w:t>
            </w:r>
          </w:p>
        </w:tc>
      </w:tr>
      <w:tr w:rsidR="00DC5A0C" w:rsidRPr="00B33A58" w14:paraId="55669B29" w14:textId="77777777" w:rsidTr="00CA42D4">
        <w:trPr>
          <w:trHeight w:val="424"/>
        </w:trPr>
        <w:tc>
          <w:tcPr>
            <w:tcW w:w="1105" w:type="pct"/>
            <w:vMerge/>
            <w:tcBorders>
              <w:top w:val="nil"/>
              <w:left w:val="single" w:sz="4" w:space="0" w:color="auto"/>
              <w:bottom w:val="single" w:sz="4" w:space="0" w:color="auto"/>
              <w:right w:val="single" w:sz="4" w:space="0" w:color="auto"/>
            </w:tcBorders>
            <w:vAlign w:val="center"/>
            <w:hideMark/>
          </w:tcPr>
          <w:p w14:paraId="36FDD2E0"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tcBorders>
              <w:top w:val="nil"/>
              <w:left w:val="nil"/>
              <w:bottom w:val="single" w:sz="4" w:space="0" w:color="auto"/>
              <w:right w:val="single" w:sz="4" w:space="0" w:color="auto"/>
            </w:tcBorders>
            <w:shd w:val="clear" w:color="auto" w:fill="auto"/>
            <w:vAlign w:val="center"/>
            <w:hideMark/>
          </w:tcPr>
          <w:p w14:paraId="428FA6C1"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Sistema contable</w:t>
            </w:r>
          </w:p>
        </w:tc>
        <w:tc>
          <w:tcPr>
            <w:tcW w:w="2061" w:type="pct"/>
            <w:tcBorders>
              <w:top w:val="nil"/>
              <w:left w:val="nil"/>
              <w:bottom w:val="single" w:sz="4" w:space="0" w:color="auto"/>
              <w:right w:val="single" w:sz="4" w:space="0" w:color="auto"/>
            </w:tcBorders>
            <w:shd w:val="clear" w:color="auto" w:fill="auto"/>
            <w:vAlign w:val="center"/>
            <w:hideMark/>
          </w:tcPr>
          <w:p w14:paraId="1BFD099D"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Estados financieros comparativos y sus notas</w:t>
            </w:r>
          </w:p>
        </w:tc>
      </w:tr>
    </w:tbl>
    <w:p w14:paraId="5C5B468A" w14:textId="703EBE6F" w:rsidR="0055369D" w:rsidRPr="00D31805" w:rsidRDefault="00B05ED5" w:rsidP="00D31805">
      <w:pPr>
        <w:widowControl w:val="0"/>
        <w:autoSpaceDE w:val="0"/>
        <w:autoSpaceDN w:val="0"/>
        <w:adjustRightInd w:val="0"/>
        <w:spacing w:after="0"/>
        <w:rPr>
          <w:rFonts w:ascii="Arial" w:eastAsia="Times New Roman" w:hAnsi="Arial" w:cs="Arial"/>
          <w:lang w:eastAsia="es-MX"/>
        </w:rPr>
      </w:pPr>
      <w:r>
        <w:rPr>
          <w:rFonts w:ascii="Arial" w:eastAsia="Times New Roman" w:hAnsi="Arial" w:cs="Arial"/>
          <w:noProof/>
          <w:lang w:eastAsia="es-MX"/>
        </w:rPr>
        <mc:AlternateContent>
          <mc:Choice Requires="wps">
            <w:drawing>
              <wp:anchor distT="0" distB="0" distL="114300" distR="114300" simplePos="0" relativeHeight="251657216" behindDoc="1" locked="0" layoutInCell="0" allowOverlap="1" wp14:anchorId="76931A80" wp14:editId="3FC12895">
                <wp:simplePos x="0" y="0"/>
                <wp:positionH relativeFrom="column">
                  <wp:posOffset>-1905</wp:posOffset>
                </wp:positionH>
                <wp:positionV relativeFrom="paragraph">
                  <wp:posOffset>-483235</wp:posOffset>
                </wp:positionV>
                <wp:extent cx="12065" cy="12065"/>
                <wp:effectExtent l="0" t="0" r="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3934A" id="Rectángulo 5" o:spid="_x0000_s1026" style="position:absolute;margin-left:-.15pt;margin-top:-38.05pt;width:.95pt;height:.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" o:allowincell="f" fillcolor="black" stroked="f"/>
            </w:pict>
          </mc:Fallback>
        </mc:AlternateContent>
      </w:r>
    </w:p>
    <w:p w14:paraId="34AE0363" w14:textId="77777777" w:rsidR="00CA42D4" w:rsidRPr="00D31805" w:rsidRDefault="00CA42D4" w:rsidP="00D31805">
      <w:pPr>
        <w:widowControl w:val="0"/>
        <w:autoSpaceDE w:val="0"/>
        <w:autoSpaceDN w:val="0"/>
        <w:adjustRightInd w:val="0"/>
        <w:spacing w:after="0"/>
        <w:jc w:val="center"/>
        <w:rPr>
          <w:rFonts w:ascii="Arial" w:eastAsia="Times New Roman" w:hAnsi="Arial" w:cs="Arial"/>
          <w:b/>
          <w:bCs/>
          <w:lang w:eastAsia="es-MX"/>
        </w:rPr>
      </w:pPr>
      <w:r w:rsidRPr="00D31805">
        <w:rPr>
          <w:rFonts w:ascii="Arial" w:eastAsia="Times New Roman" w:hAnsi="Arial" w:cs="Arial"/>
          <w:b/>
          <w:bCs/>
          <w:lang w:eastAsia="es-MX"/>
        </w:rPr>
        <w:t>ANEXO III.</w:t>
      </w:r>
    </w:p>
    <w:p w14:paraId="12C4ABFC" w14:textId="09A28279" w:rsidR="0055369D" w:rsidRPr="00D31805" w:rsidRDefault="0055369D" w:rsidP="00D31805">
      <w:pPr>
        <w:widowControl w:val="0"/>
        <w:autoSpaceDE w:val="0"/>
        <w:autoSpaceDN w:val="0"/>
        <w:adjustRightInd w:val="0"/>
        <w:spacing w:after="0"/>
        <w:jc w:val="center"/>
        <w:rPr>
          <w:rFonts w:ascii="Arial" w:eastAsia="Times New Roman" w:hAnsi="Arial" w:cs="Arial"/>
          <w:b/>
          <w:bCs/>
          <w:lang w:eastAsia="es-MX"/>
        </w:rPr>
      </w:pPr>
      <w:r w:rsidRPr="00D31805">
        <w:rPr>
          <w:rFonts w:ascii="Arial" w:eastAsia="Times New Roman" w:hAnsi="Arial" w:cs="Arial"/>
          <w:b/>
          <w:bCs/>
          <w:lang w:eastAsia="es-MX"/>
        </w:rPr>
        <w:t>INDICADOR</w:t>
      </w:r>
      <w:r w:rsidR="00B33A58">
        <w:rPr>
          <w:rFonts w:ascii="Arial" w:eastAsia="Times New Roman" w:hAnsi="Arial" w:cs="Arial"/>
          <w:b/>
          <w:bCs/>
          <w:lang w:eastAsia="es-MX"/>
        </w:rPr>
        <w:t>ES DE DESEMPEÑO EN SERVICIOS PÚB</w:t>
      </w:r>
      <w:r w:rsidRPr="00D31805">
        <w:rPr>
          <w:rFonts w:ascii="Arial" w:eastAsia="Times New Roman" w:hAnsi="Arial" w:cs="Arial"/>
          <w:b/>
          <w:bCs/>
          <w:lang w:eastAsia="es-MX"/>
        </w:rPr>
        <w:t>LICOS Y OBRA PÚBLICA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6"/>
        <w:gridCol w:w="2692"/>
        <w:gridCol w:w="5670"/>
        <w:gridCol w:w="2726"/>
      </w:tblGrid>
      <w:tr w:rsidR="00CA42D4" w:rsidRPr="00B33A58" w14:paraId="6E8F78F3" w14:textId="77777777" w:rsidTr="00B33A58">
        <w:trPr>
          <w:trHeight w:val="60"/>
        </w:trPr>
        <w:tc>
          <w:tcPr>
            <w:tcW w:w="782" w:type="pct"/>
            <w:shd w:val="clear" w:color="000000" w:fill="BFBFBF"/>
            <w:vAlign w:val="center"/>
            <w:hideMark/>
          </w:tcPr>
          <w:p w14:paraId="1E068CCF"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Área</w:t>
            </w:r>
          </w:p>
        </w:tc>
        <w:tc>
          <w:tcPr>
            <w:tcW w:w="1024" w:type="pct"/>
            <w:shd w:val="clear" w:color="000000" w:fill="BFBFBF"/>
            <w:vAlign w:val="center"/>
            <w:hideMark/>
          </w:tcPr>
          <w:p w14:paraId="7C54A5C1"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Indicador</w:t>
            </w:r>
          </w:p>
        </w:tc>
        <w:tc>
          <w:tcPr>
            <w:tcW w:w="2157" w:type="pct"/>
            <w:shd w:val="clear" w:color="000000" w:fill="BFBFBF"/>
            <w:vAlign w:val="center"/>
            <w:hideMark/>
          </w:tcPr>
          <w:p w14:paraId="5667E508"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Condición</w:t>
            </w:r>
          </w:p>
        </w:tc>
        <w:tc>
          <w:tcPr>
            <w:tcW w:w="1037" w:type="pct"/>
            <w:shd w:val="clear" w:color="000000" w:fill="BFBFBF"/>
            <w:vAlign w:val="center"/>
            <w:hideMark/>
          </w:tcPr>
          <w:p w14:paraId="6ACA50ED"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Parámetro Aceptable</w:t>
            </w:r>
          </w:p>
        </w:tc>
      </w:tr>
      <w:tr w:rsidR="00CA42D4" w:rsidRPr="00B33A58" w14:paraId="59476661" w14:textId="77777777" w:rsidTr="00B33A58">
        <w:trPr>
          <w:trHeight w:val="60"/>
        </w:trPr>
        <w:tc>
          <w:tcPr>
            <w:tcW w:w="782" w:type="pct"/>
            <w:vMerge w:val="restart"/>
            <w:shd w:val="clear" w:color="auto" w:fill="auto"/>
            <w:vAlign w:val="center"/>
            <w:hideMark/>
          </w:tcPr>
          <w:p w14:paraId="111FEF00"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Servicios públicos</w:t>
            </w:r>
          </w:p>
        </w:tc>
        <w:tc>
          <w:tcPr>
            <w:tcW w:w="1024" w:type="pct"/>
            <w:shd w:val="clear" w:color="auto" w:fill="auto"/>
            <w:vAlign w:val="center"/>
            <w:hideMark/>
          </w:tcPr>
          <w:p w14:paraId="11209C0F"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Depósito de basura</w:t>
            </w:r>
          </w:p>
        </w:tc>
        <w:tc>
          <w:tcPr>
            <w:tcW w:w="2157" w:type="pct"/>
            <w:shd w:val="clear" w:color="auto" w:fill="auto"/>
            <w:vAlign w:val="center"/>
            <w:hideMark/>
          </w:tcPr>
          <w:p w14:paraId="2B0FA2BF" w14:textId="77777777" w:rsidR="00DC5A0C" w:rsidRPr="00B33A58" w:rsidRDefault="00043764"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NOM-083-SEMARNAT-2003</w:t>
            </w:r>
          </w:p>
        </w:tc>
        <w:tc>
          <w:tcPr>
            <w:tcW w:w="1037" w:type="pct"/>
            <w:shd w:val="clear" w:color="auto" w:fill="auto"/>
            <w:vAlign w:val="center"/>
            <w:hideMark/>
          </w:tcPr>
          <w:p w14:paraId="11E3552D" w14:textId="77777777" w:rsidR="00DC5A0C" w:rsidRPr="00B33A58" w:rsidRDefault="00043764"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Cumple con la Norma O</w:t>
            </w:r>
            <w:r w:rsidR="00DC5A0C" w:rsidRPr="00B33A58">
              <w:rPr>
                <w:rFonts w:ascii="Arial" w:eastAsia="Times New Roman" w:hAnsi="Arial" w:cs="Arial"/>
                <w:color w:val="000000"/>
                <w:sz w:val="20"/>
                <w:szCs w:val="20"/>
                <w:lang w:eastAsia="es-MX"/>
              </w:rPr>
              <w:t>ficial</w:t>
            </w:r>
          </w:p>
        </w:tc>
      </w:tr>
      <w:tr w:rsidR="00CA42D4" w:rsidRPr="00B33A58" w14:paraId="13E5ACCD" w14:textId="77777777" w:rsidTr="00B33A58">
        <w:trPr>
          <w:trHeight w:val="153"/>
        </w:trPr>
        <w:tc>
          <w:tcPr>
            <w:tcW w:w="782" w:type="pct"/>
            <w:vMerge/>
            <w:vAlign w:val="center"/>
            <w:hideMark/>
          </w:tcPr>
          <w:p w14:paraId="232F7892"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1024" w:type="pct"/>
            <w:shd w:val="clear" w:color="auto" w:fill="auto"/>
            <w:vAlign w:val="center"/>
            <w:hideMark/>
          </w:tcPr>
          <w:p w14:paraId="6F315101"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Rastro público</w:t>
            </w:r>
          </w:p>
        </w:tc>
        <w:tc>
          <w:tcPr>
            <w:tcW w:w="2157" w:type="pct"/>
            <w:shd w:val="clear" w:color="auto" w:fill="auto"/>
            <w:vAlign w:val="center"/>
            <w:hideMark/>
          </w:tcPr>
          <w:p w14:paraId="51FD76A4" w14:textId="77777777" w:rsidR="00DC5A0C" w:rsidRPr="00B33A58" w:rsidRDefault="00043764"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NOM-008-ZOO-1994 Ley de Salud del E</w:t>
            </w:r>
            <w:r w:rsidR="00DC5A0C" w:rsidRPr="00B33A58">
              <w:rPr>
                <w:rFonts w:ascii="Arial" w:eastAsia="Times New Roman" w:hAnsi="Arial" w:cs="Arial"/>
                <w:color w:val="000000"/>
                <w:sz w:val="20"/>
                <w:szCs w:val="20"/>
                <w:lang w:eastAsia="es-MX"/>
              </w:rPr>
              <w:t>stado de Campeche</w:t>
            </w:r>
          </w:p>
        </w:tc>
        <w:tc>
          <w:tcPr>
            <w:tcW w:w="1037" w:type="pct"/>
            <w:shd w:val="clear" w:color="auto" w:fill="auto"/>
            <w:vAlign w:val="center"/>
            <w:hideMark/>
          </w:tcPr>
          <w:p w14:paraId="03BD6559"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 xml:space="preserve">Cumple con la </w:t>
            </w:r>
            <w:r w:rsidR="00043764" w:rsidRPr="00B33A58">
              <w:rPr>
                <w:rFonts w:ascii="Arial" w:eastAsia="Times New Roman" w:hAnsi="Arial" w:cs="Arial"/>
                <w:color w:val="000000"/>
                <w:sz w:val="20"/>
                <w:szCs w:val="20"/>
                <w:lang w:eastAsia="es-MX"/>
              </w:rPr>
              <w:t>Ley de Salud del Estado de Campeche y con la Norma O</w:t>
            </w:r>
            <w:r w:rsidRPr="00B33A58">
              <w:rPr>
                <w:rFonts w:ascii="Arial" w:eastAsia="Times New Roman" w:hAnsi="Arial" w:cs="Arial"/>
                <w:color w:val="000000"/>
                <w:sz w:val="20"/>
                <w:szCs w:val="20"/>
                <w:lang w:eastAsia="es-MX"/>
              </w:rPr>
              <w:t>ficial</w:t>
            </w:r>
          </w:p>
        </w:tc>
      </w:tr>
      <w:tr w:rsidR="00CA42D4" w:rsidRPr="00B33A58" w14:paraId="7FC8BEDC" w14:textId="77777777" w:rsidTr="00B33A58">
        <w:trPr>
          <w:trHeight w:val="183"/>
        </w:trPr>
        <w:tc>
          <w:tcPr>
            <w:tcW w:w="782" w:type="pct"/>
            <w:vMerge w:val="restart"/>
            <w:shd w:val="clear" w:color="auto" w:fill="auto"/>
            <w:vAlign w:val="center"/>
            <w:hideMark/>
          </w:tcPr>
          <w:p w14:paraId="6D22E10D" w14:textId="4BA5BFB6" w:rsidR="00DC5A0C" w:rsidRPr="00B33A58" w:rsidRDefault="00DC5A0C" w:rsidP="00D31805">
            <w:pPr>
              <w:spacing w:after="0"/>
              <w:jc w:val="center"/>
              <w:rPr>
                <w:rFonts w:ascii="Arial" w:eastAsia="Times New Roman" w:hAnsi="Arial" w:cs="Arial"/>
                <w:color w:val="000000"/>
                <w:sz w:val="20"/>
                <w:szCs w:val="20"/>
                <w:lang w:eastAsia="es-MX"/>
              </w:rPr>
            </w:pPr>
            <w:bookmarkStart w:id="10" w:name="RANGE!A39"/>
            <w:r w:rsidRPr="00B33A58">
              <w:rPr>
                <w:rFonts w:ascii="Arial" w:eastAsia="Times New Roman" w:hAnsi="Arial" w:cs="Arial"/>
                <w:color w:val="000000"/>
                <w:sz w:val="20"/>
                <w:szCs w:val="20"/>
                <w:lang w:eastAsia="es-MX"/>
              </w:rPr>
              <w:t>Obra Pública</w:t>
            </w:r>
            <w:bookmarkEnd w:id="10"/>
          </w:p>
        </w:tc>
        <w:tc>
          <w:tcPr>
            <w:tcW w:w="1024" w:type="pct"/>
            <w:shd w:val="clear" w:color="auto" w:fill="auto"/>
            <w:vAlign w:val="center"/>
            <w:hideMark/>
          </w:tcPr>
          <w:p w14:paraId="6E20B2D8"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Capacidad de ejecución</w:t>
            </w:r>
          </w:p>
        </w:tc>
        <w:tc>
          <w:tcPr>
            <w:tcW w:w="2157" w:type="pct"/>
            <w:shd w:val="clear" w:color="auto" w:fill="auto"/>
            <w:vAlign w:val="center"/>
            <w:hideMark/>
          </w:tcPr>
          <w:p w14:paraId="777A03DF"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Número de obras de la muestra terminadas</w:t>
            </w:r>
            <w:r w:rsidR="00043764" w:rsidRPr="00B33A58">
              <w:rPr>
                <w:rFonts w:ascii="Arial" w:eastAsia="Times New Roman" w:hAnsi="Arial" w:cs="Arial"/>
                <w:color w:val="000000"/>
                <w:sz w:val="20"/>
                <w:szCs w:val="20"/>
                <w:lang w:eastAsia="es-MX"/>
              </w:rPr>
              <w:t xml:space="preserve"> </w:t>
            </w:r>
            <w:r w:rsidRPr="00B33A58">
              <w:rPr>
                <w:rFonts w:ascii="Arial" w:eastAsia="Times New Roman" w:hAnsi="Arial" w:cs="Arial"/>
                <w:color w:val="000000"/>
                <w:sz w:val="20"/>
                <w:szCs w:val="20"/>
                <w:lang w:eastAsia="es-MX"/>
              </w:rPr>
              <w:t>/ Número de obras de la muestra programadas</w:t>
            </w:r>
          </w:p>
        </w:tc>
        <w:tc>
          <w:tcPr>
            <w:tcW w:w="1037" w:type="pct"/>
            <w:shd w:val="clear" w:color="auto" w:fill="auto"/>
            <w:vAlign w:val="center"/>
            <w:hideMark/>
          </w:tcPr>
          <w:p w14:paraId="1EF38883"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100%</w:t>
            </w:r>
          </w:p>
        </w:tc>
      </w:tr>
      <w:tr w:rsidR="00CA42D4" w:rsidRPr="00B33A58" w14:paraId="37C85FE7" w14:textId="77777777" w:rsidTr="00B33A58">
        <w:trPr>
          <w:trHeight w:val="275"/>
        </w:trPr>
        <w:tc>
          <w:tcPr>
            <w:tcW w:w="782" w:type="pct"/>
            <w:vMerge/>
            <w:vAlign w:val="center"/>
            <w:hideMark/>
          </w:tcPr>
          <w:p w14:paraId="534F03BE"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1024" w:type="pct"/>
            <w:shd w:val="clear" w:color="auto" w:fill="auto"/>
            <w:vAlign w:val="center"/>
            <w:hideMark/>
          </w:tcPr>
          <w:p w14:paraId="194F79C0"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Capacidad de aprobación</w:t>
            </w:r>
          </w:p>
        </w:tc>
        <w:tc>
          <w:tcPr>
            <w:tcW w:w="2157" w:type="pct"/>
            <w:shd w:val="clear" w:color="auto" w:fill="auto"/>
            <w:vAlign w:val="center"/>
            <w:hideMark/>
          </w:tcPr>
          <w:p w14:paraId="18FE798B"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 xml:space="preserve">Número de obras de la </w:t>
            </w:r>
            <w:r w:rsidR="00043764" w:rsidRPr="00B33A58">
              <w:rPr>
                <w:rFonts w:ascii="Arial" w:eastAsia="Times New Roman" w:hAnsi="Arial" w:cs="Arial"/>
                <w:color w:val="000000"/>
                <w:sz w:val="20"/>
                <w:szCs w:val="20"/>
                <w:lang w:eastAsia="es-MX"/>
              </w:rPr>
              <w:t xml:space="preserve">muestra terminadas y en proceso </w:t>
            </w:r>
            <w:r w:rsidRPr="00B33A58">
              <w:rPr>
                <w:rFonts w:ascii="Arial" w:eastAsia="Times New Roman" w:hAnsi="Arial" w:cs="Arial"/>
                <w:color w:val="000000"/>
                <w:sz w:val="20"/>
                <w:szCs w:val="20"/>
                <w:lang w:eastAsia="es-MX"/>
              </w:rPr>
              <w:t>aprobadas</w:t>
            </w:r>
            <w:r w:rsidR="00043764" w:rsidRPr="00B33A58">
              <w:rPr>
                <w:rFonts w:ascii="Arial" w:eastAsia="Times New Roman" w:hAnsi="Arial" w:cs="Arial"/>
                <w:color w:val="000000"/>
                <w:sz w:val="20"/>
                <w:szCs w:val="20"/>
                <w:lang w:eastAsia="es-MX"/>
              </w:rPr>
              <w:t xml:space="preserve"> </w:t>
            </w:r>
            <w:r w:rsidRPr="00B33A58">
              <w:rPr>
                <w:rFonts w:ascii="Arial" w:eastAsia="Times New Roman" w:hAnsi="Arial" w:cs="Arial"/>
                <w:color w:val="000000"/>
                <w:sz w:val="20"/>
                <w:szCs w:val="20"/>
                <w:lang w:eastAsia="es-MX"/>
              </w:rPr>
              <w:t>/</w:t>
            </w:r>
            <w:r w:rsidR="00043764" w:rsidRPr="00B33A58">
              <w:rPr>
                <w:rFonts w:ascii="Arial" w:eastAsia="Times New Roman" w:hAnsi="Arial" w:cs="Arial"/>
                <w:color w:val="000000"/>
                <w:sz w:val="20"/>
                <w:szCs w:val="20"/>
                <w:lang w:eastAsia="es-MX"/>
              </w:rPr>
              <w:t xml:space="preserve"> N</w:t>
            </w:r>
            <w:r w:rsidRPr="00B33A58">
              <w:rPr>
                <w:rFonts w:ascii="Arial" w:eastAsia="Times New Roman" w:hAnsi="Arial" w:cs="Arial"/>
                <w:color w:val="000000"/>
                <w:sz w:val="20"/>
                <w:szCs w:val="20"/>
                <w:lang w:eastAsia="es-MX"/>
              </w:rPr>
              <w:t>úmero de obras de la muestra terminadas y en proceso</w:t>
            </w:r>
          </w:p>
        </w:tc>
        <w:tc>
          <w:tcPr>
            <w:tcW w:w="1037" w:type="pct"/>
            <w:shd w:val="clear" w:color="auto" w:fill="auto"/>
            <w:vAlign w:val="center"/>
            <w:hideMark/>
          </w:tcPr>
          <w:p w14:paraId="75898536"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100%</w:t>
            </w:r>
          </w:p>
        </w:tc>
      </w:tr>
      <w:tr w:rsidR="00CA42D4" w:rsidRPr="00B33A58" w14:paraId="18121D8E" w14:textId="77777777" w:rsidTr="00B33A58">
        <w:trPr>
          <w:trHeight w:val="275"/>
        </w:trPr>
        <w:tc>
          <w:tcPr>
            <w:tcW w:w="782" w:type="pct"/>
            <w:vMerge/>
            <w:vAlign w:val="center"/>
            <w:hideMark/>
          </w:tcPr>
          <w:p w14:paraId="1D14015A"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1024" w:type="pct"/>
            <w:shd w:val="clear" w:color="auto" w:fill="auto"/>
            <w:vAlign w:val="center"/>
            <w:hideMark/>
          </w:tcPr>
          <w:p w14:paraId="2384AAC5"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Cumplimiento de tiempo</w:t>
            </w:r>
          </w:p>
        </w:tc>
        <w:tc>
          <w:tcPr>
            <w:tcW w:w="2157" w:type="pct"/>
            <w:shd w:val="clear" w:color="auto" w:fill="auto"/>
            <w:vAlign w:val="center"/>
            <w:hideMark/>
          </w:tcPr>
          <w:p w14:paraId="33980F93"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Número de la muestra sin variación en el tiempo programado o contratado</w:t>
            </w:r>
            <w:r w:rsidR="00043764" w:rsidRPr="00B33A58">
              <w:rPr>
                <w:rFonts w:ascii="Arial" w:eastAsia="Times New Roman" w:hAnsi="Arial" w:cs="Arial"/>
                <w:color w:val="000000"/>
                <w:sz w:val="20"/>
                <w:szCs w:val="20"/>
                <w:lang w:eastAsia="es-MX"/>
              </w:rPr>
              <w:t xml:space="preserve"> / N</w:t>
            </w:r>
            <w:r w:rsidRPr="00B33A58">
              <w:rPr>
                <w:rFonts w:ascii="Arial" w:eastAsia="Times New Roman" w:hAnsi="Arial" w:cs="Arial"/>
                <w:color w:val="000000"/>
                <w:sz w:val="20"/>
                <w:szCs w:val="20"/>
                <w:lang w:eastAsia="es-MX"/>
              </w:rPr>
              <w:t>úmero de obras de la muestra terminada</w:t>
            </w:r>
          </w:p>
        </w:tc>
        <w:tc>
          <w:tcPr>
            <w:tcW w:w="1037" w:type="pct"/>
            <w:shd w:val="clear" w:color="auto" w:fill="auto"/>
            <w:vAlign w:val="center"/>
            <w:hideMark/>
          </w:tcPr>
          <w:p w14:paraId="6B9A433B"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100%</w:t>
            </w:r>
          </w:p>
        </w:tc>
      </w:tr>
    </w:tbl>
    <w:p w14:paraId="30343DD7" w14:textId="32446EB4" w:rsidR="004E68C2" w:rsidRDefault="004E68C2" w:rsidP="004E68C2">
      <w:pPr>
        <w:pStyle w:val="Texto"/>
        <w:spacing w:after="0" w:line="276" w:lineRule="auto"/>
        <w:ind w:firstLine="0"/>
        <w:jc w:val="center"/>
        <w:rPr>
          <w:b/>
          <w:bCs/>
          <w:color w:val="000000"/>
          <w:sz w:val="24"/>
        </w:rPr>
      </w:pPr>
    </w:p>
    <w:p w14:paraId="0045E542" w14:textId="1478CDB3" w:rsidR="004E68C2" w:rsidRDefault="004E68C2" w:rsidP="001D28A7">
      <w:pPr>
        <w:pStyle w:val="Texto"/>
        <w:spacing w:after="0" w:line="276" w:lineRule="auto"/>
        <w:ind w:firstLine="0"/>
        <w:jc w:val="center"/>
        <w:rPr>
          <w:b/>
          <w:bCs/>
          <w:color w:val="000000"/>
          <w:sz w:val="24"/>
        </w:rPr>
      </w:pPr>
    </w:p>
    <w:p w14:paraId="1B2858A8" w14:textId="1AEFE58C" w:rsidR="004E68C2" w:rsidRDefault="004E68C2" w:rsidP="001D28A7">
      <w:pPr>
        <w:pStyle w:val="Texto"/>
        <w:spacing w:after="0" w:line="276" w:lineRule="auto"/>
        <w:ind w:firstLine="0"/>
        <w:jc w:val="center"/>
        <w:rPr>
          <w:b/>
          <w:bCs/>
          <w:color w:val="000000"/>
          <w:sz w:val="24"/>
        </w:rPr>
      </w:pPr>
    </w:p>
    <w:p w14:paraId="4EC6C88C" w14:textId="5FB48074" w:rsidR="004E68C2" w:rsidRDefault="00CC3AD4" w:rsidP="004E68C2">
      <w:pPr>
        <w:pStyle w:val="Texto"/>
        <w:spacing w:after="0" w:line="276" w:lineRule="auto"/>
        <w:ind w:firstLine="0"/>
        <w:jc w:val="center"/>
        <w:rPr>
          <w:b/>
          <w:bCs/>
          <w:color w:val="000000"/>
          <w:sz w:val="24"/>
        </w:rPr>
      </w:pPr>
      <w:r>
        <w:rPr>
          <w:b/>
          <w:bCs/>
          <w:noProof/>
          <w:color w:val="000000"/>
          <w:sz w:val="24"/>
        </w:rPr>
        <w:lastRenderedPageBreak/>
        <w:object w:dxaOrig="1440" w:dyaOrig="1440" w14:anchorId="2017D979">
          <v:shape id="_x0000_s1091" type="#_x0000_t75" style="position:absolute;left:0;text-align:left;margin-left:-16.25pt;margin-top:20.7pt;width:692.75pt;height:417.45pt;z-index:251658240;mso-position-horizontal-relative:text;mso-position-vertical-relative:text">
            <v:imagedata r:id="rId30" o:title=""/>
          </v:shape>
          <o:OLEObject Type="Embed" ProgID="Excel.Sheet.12" ShapeID="_x0000_s1091" DrawAspect="Content" ObjectID="_1639989330" r:id="rId31"/>
        </w:object>
      </w:r>
      <w:r w:rsidR="004E68C2">
        <w:rPr>
          <w:b/>
          <w:bCs/>
          <w:color w:val="000000"/>
          <w:sz w:val="24"/>
        </w:rPr>
        <w:t xml:space="preserve">ANEXO IV. </w:t>
      </w:r>
      <w:r w:rsidR="004E68C2" w:rsidRPr="00D31805">
        <w:rPr>
          <w:b/>
          <w:bCs/>
          <w:color w:val="000000"/>
          <w:sz w:val="24"/>
        </w:rPr>
        <w:t>MATRI</w:t>
      </w:r>
      <w:r w:rsidR="004E68C2">
        <w:rPr>
          <w:b/>
          <w:bCs/>
          <w:color w:val="000000"/>
          <w:sz w:val="24"/>
        </w:rPr>
        <w:t>CES DE INDICADORES DE RESULTADOS</w:t>
      </w:r>
    </w:p>
    <w:p w14:paraId="5D6586C4" w14:textId="52D565F0" w:rsidR="004E68C2" w:rsidRDefault="004E68C2" w:rsidP="004E68C2">
      <w:pPr>
        <w:pStyle w:val="Texto"/>
        <w:spacing w:after="0" w:line="276" w:lineRule="auto"/>
        <w:ind w:firstLine="0"/>
        <w:jc w:val="center"/>
        <w:rPr>
          <w:b/>
          <w:bCs/>
          <w:color w:val="000000"/>
          <w:sz w:val="24"/>
        </w:rPr>
      </w:pPr>
    </w:p>
    <w:p w14:paraId="56CF3015" w14:textId="65747F0D" w:rsidR="004E68C2" w:rsidRDefault="004E68C2" w:rsidP="001D28A7">
      <w:pPr>
        <w:pStyle w:val="Texto"/>
        <w:spacing w:after="0" w:line="276" w:lineRule="auto"/>
        <w:ind w:firstLine="0"/>
        <w:jc w:val="center"/>
        <w:rPr>
          <w:b/>
          <w:bCs/>
          <w:color w:val="000000"/>
          <w:sz w:val="24"/>
        </w:rPr>
      </w:pPr>
    </w:p>
    <w:p w14:paraId="413B055E" w14:textId="1049B35B" w:rsidR="004E68C2" w:rsidRDefault="004E68C2" w:rsidP="001D28A7">
      <w:pPr>
        <w:pStyle w:val="Texto"/>
        <w:spacing w:after="0" w:line="276" w:lineRule="auto"/>
        <w:ind w:firstLine="0"/>
        <w:jc w:val="center"/>
        <w:rPr>
          <w:b/>
          <w:bCs/>
          <w:color w:val="000000"/>
          <w:sz w:val="24"/>
        </w:rPr>
      </w:pPr>
    </w:p>
    <w:p w14:paraId="7672531E" w14:textId="1AEB946C" w:rsidR="004E68C2" w:rsidRDefault="004E68C2" w:rsidP="001D28A7">
      <w:pPr>
        <w:pStyle w:val="Texto"/>
        <w:spacing w:after="0" w:line="276" w:lineRule="auto"/>
        <w:ind w:firstLine="0"/>
        <w:jc w:val="center"/>
        <w:rPr>
          <w:b/>
          <w:bCs/>
          <w:color w:val="000000"/>
          <w:sz w:val="24"/>
        </w:rPr>
      </w:pPr>
    </w:p>
    <w:p w14:paraId="5AA9A3B6" w14:textId="38FA6AF6" w:rsidR="004E68C2" w:rsidRDefault="004E68C2" w:rsidP="001D28A7">
      <w:pPr>
        <w:pStyle w:val="Texto"/>
        <w:spacing w:after="0" w:line="276" w:lineRule="auto"/>
        <w:ind w:firstLine="0"/>
        <w:jc w:val="center"/>
        <w:rPr>
          <w:b/>
          <w:bCs/>
          <w:color w:val="000000"/>
          <w:sz w:val="24"/>
        </w:rPr>
      </w:pPr>
    </w:p>
    <w:p w14:paraId="79E64424" w14:textId="11D1250C" w:rsidR="004E68C2" w:rsidRDefault="004E68C2" w:rsidP="001D28A7">
      <w:pPr>
        <w:pStyle w:val="Texto"/>
        <w:spacing w:after="0" w:line="276" w:lineRule="auto"/>
        <w:ind w:firstLine="0"/>
        <w:jc w:val="center"/>
        <w:rPr>
          <w:b/>
          <w:bCs/>
          <w:color w:val="000000"/>
          <w:sz w:val="24"/>
        </w:rPr>
      </w:pPr>
    </w:p>
    <w:p w14:paraId="1F86FC87" w14:textId="18927F3E" w:rsidR="004E68C2" w:rsidRDefault="004E68C2" w:rsidP="001D28A7">
      <w:pPr>
        <w:pStyle w:val="Texto"/>
        <w:spacing w:after="0" w:line="276" w:lineRule="auto"/>
        <w:ind w:firstLine="0"/>
        <w:jc w:val="center"/>
        <w:rPr>
          <w:b/>
          <w:bCs/>
          <w:color w:val="000000"/>
          <w:sz w:val="24"/>
        </w:rPr>
      </w:pPr>
    </w:p>
    <w:p w14:paraId="472829D7" w14:textId="77777777" w:rsidR="004E68C2" w:rsidRDefault="004E68C2" w:rsidP="001D28A7">
      <w:pPr>
        <w:pStyle w:val="Texto"/>
        <w:spacing w:after="0" w:line="276" w:lineRule="auto"/>
        <w:ind w:firstLine="0"/>
        <w:jc w:val="center"/>
        <w:rPr>
          <w:b/>
          <w:bCs/>
          <w:color w:val="000000"/>
          <w:sz w:val="24"/>
        </w:rPr>
      </w:pPr>
    </w:p>
    <w:p w14:paraId="2812CC06" w14:textId="6F3606AF" w:rsidR="009949C9" w:rsidRDefault="009949C9" w:rsidP="00D31805">
      <w:pPr>
        <w:pStyle w:val="Texto"/>
        <w:spacing w:after="0" w:line="276" w:lineRule="auto"/>
        <w:ind w:firstLine="0"/>
        <w:jc w:val="center"/>
        <w:rPr>
          <w:b/>
          <w:bCs/>
          <w:color w:val="000000"/>
          <w:sz w:val="24"/>
        </w:rPr>
      </w:pPr>
    </w:p>
    <w:p w14:paraId="5C6402D9" w14:textId="16991F19" w:rsidR="00740321" w:rsidRDefault="00236ABC" w:rsidP="00D31805">
      <w:pPr>
        <w:pStyle w:val="Texto"/>
        <w:spacing w:after="0" w:line="276" w:lineRule="auto"/>
        <w:ind w:firstLine="0"/>
        <w:jc w:val="center"/>
        <w:rPr>
          <w:b/>
          <w:bCs/>
          <w:color w:val="000000"/>
          <w:sz w:val="24"/>
        </w:rPr>
      </w:pPr>
      <w:r>
        <w:rPr>
          <w:b/>
          <w:bCs/>
          <w:color w:val="000000"/>
          <w:sz w:val="24"/>
        </w:rPr>
        <w:object w:dxaOrig="19932" w:dyaOrig="8565" w14:anchorId="2F67D632">
          <v:shape id="_x0000_i1034" type="#_x0000_t75" style="width:693.75pt;height:325.5pt" o:ole="">
            <v:imagedata r:id="rId32" o:title=""/>
          </v:shape>
          <o:OLEObject Type="Embed" ProgID="Excel.Sheet.12" ShapeID="_x0000_i1034" DrawAspect="Content" ObjectID="_1639989274" r:id="rId33"/>
        </w:object>
      </w:r>
    </w:p>
    <w:p w14:paraId="4429BAE4" w14:textId="30F7E9CE" w:rsidR="00B33A58" w:rsidRDefault="00B33A58" w:rsidP="00740321">
      <w:pPr>
        <w:pStyle w:val="Texto"/>
        <w:spacing w:after="0" w:line="276" w:lineRule="auto"/>
        <w:ind w:firstLine="0"/>
        <w:rPr>
          <w:b/>
          <w:bCs/>
          <w:color w:val="000000"/>
          <w:sz w:val="24"/>
        </w:rPr>
      </w:pPr>
    </w:p>
    <w:p w14:paraId="18EF84E3" w14:textId="248800E1" w:rsidR="00B33A58" w:rsidRDefault="00B33A58" w:rsidP="009C7D53">
      <w:pPr>
        <w:pStyle w:val="Texto"/>
        <w:spacing w:after="0" w:line="276" w:lineRule="auto"/>
        <w:ind w:firstLine="0"/>
        <w:rPr>
          <w:b/>
          <w:bCs/>
          <w:color w:val="000000"/>
          <w:sz w:val="24"/>
        </w:rPr>
      </w:pPr>
    </w:p>
    <w:p w14:paraId="5112147C" w14:textId="10967A1A" w:rsidR="00B33A58" w:rsidRDefault="00B33A58" w:rsidP="00D31805">
      <w:pPr>
        <w:pStyle w:val="Texto"/>
        <w:spacing w:after="0" w:line="276" w:lineRule="auto"/>
        <w:ind w:firstLine="0"/>
        <w:jc w:val="center"/>
        <w:rPr>
          <w:b/>
          <w:bCs/>
          <w:color w:val="000000"/>
          <w:sz w:val="24"/>
        </w:rPr>
      </w:pPr>
    </w:p>
    <w:p w14:paraId="6175C08A" w14:textId="00EB72F2" w:rsidR="00C93167" w:rsidRDefault="00C93167" w:rsidP="00D31805">
      <w:pPr>
        <w:pStyle w:val="Texto"/>
        <w:spacing w:after="0" w:line="276" w:lineRule="auto"/>
        <w:ind w:firstLine="0"/>
        <w:jc w:val="center"/>
        <w:rPr>
          <w:b/>
          <w:bCs/>
          <w:color w:val="000000"/>
          <w:sz w:val="24"/>
        </w:rPr>
      </w:pPr>
    </w:p>
    <w:p w14:paraId="4738C7F1" w14:textId="1A671C5C" w:rsidR="00C93167" w:rsidRDefault="00236ABC" w:rsidP="00D31805">
      <w:pPr>
        <w:pStyle w:val="Texto"/>
        <w:spacing w:after="0" w:line="276" w:lineRule="auto"/>
        <w:ind w:firstLine="0"/>
        <w:jc w:val="center"/>
        <w:rPr>
          <w:b/>
          <w:bCs/>
          <w:color w:val="000000"/>
          <w:sz w:val="24"/>
        </w:rPr>
      </w:pPr>
      <w:r>
        <w:rPr>
          <w:b/>
          <w:bCs/>
          <w:color w:val="000000"/>
          <w:sz w:val="24"/>
        </w:rPr>
        <w:object w:dxaOrig="12015" w:dyaOrig="10637" w14:anchorId="546808AF">
          <v:shape id="_x0000_i1035" type="#_x0000_t75" style="width:600.75pt;height:450.75pt" o:ole="">
            <v:imagedata r:id="rId34" o:title=""/>
          </v:shape>
          <o:OLEObject Type="Embed" ProgID="Excel.Sheet.12" ShapeID="_x0000_i1035" DrawAspect="Content" ObjectID="_1639989275" r:id="rId35"/>
        </w:object>
      </w:r>
    </w:p>
    <w:p w14:paraId="675D8228" w14:textId="779E5BF7" w:rsidR="00C93167" w:rsidRDefault="00236ABC" w:rsidP="00D31805">
      <w:pPr>
        <w:pStyle w:val="Texto"/>
        <w:spacing w:after="0" w:line="276" w:lineRule="auto"/>
        <w:ind w:firstLine="0"/>
        <w:jc w:val="center"/>
        <w:rPr>
          <w:noProof/>
          <w:lang w:eastAsia="es-MX"/>
        </w:rPr>
      </w:pPr>
      <w:r>
        <w:rPr>
          <w:noProof/>
          <w:lang w:eastAsia="es-MX"/>
        </w:rPr>
        <w:object w:dxaOrig="12015" w:dyaOrig="9070" w14:anchorId="113B06DF">
          <v:shape id="_x0000_i1036" type="#_x0000_t75" style="width:600.75pt;height:452.25pt" o:ole="">
            <v:imagedata r:id="rId36" o:title=""/>
          </v:shape>
          <o:OLEObject Type="Embed" ProgID="Excel.Sheet.12" ShapeID="_x0000_i1036" DrawAspect="Content" ObjectID="_1639989276" r:id="rId37"/>
        </w:object>
      </w:r>
    </w:p>
    <w:p w14:paraId="26353159" w14:textId="59001FAA" w:rsidR="00B9079E" w:rsidRPr="004E68C2" w:rsidRDefault="00236ABC" w:rsidP="004E68C2">
      <w:pPr>
        <w:pStyle w:val="Texto"/>
        <w:spacing w:after="0" w:line="276" w:lineRule="auto"/>
        <w:ind w:firstLine="0"/>
        <w:jc w:val="center"/>
        <w:rPr>
          <w:noProof/>
          <w:lang w:eastAsia="es-MX"/>
        </w:rPr>
      </w:pPr>
      <w:r>
        <w:rPr>
          <w:noProof/>
          <w:lang w:eastAsia="es-MX"/>
        </w:rPr>
        <w:object w:dxaOrig="12015" w:dyaOrig="10024" w14:anchorId="7000F5CB">
          <v:shape id="_x0000_i1037" type="#_x0000_t75" style="width:600.75pt;height:468pt" o:ole="">
            <v:imagedata r:id="rId38" o:title=""/>
          </v:shape>
          <o:OLEObject Type="Embed" ProgID="Excel.Sheet.12" ShapeID="_x0000_i1037" DrawAspect="Content" ObjectID="_1639989277" r:id="rId39"/>
        </w:object>
      </w:r>
    </w:p>
    <w:p w14:paraId="0CCECFC9" w14:textId="53449F04" w:rsidR="00524115" w:rsidRDefault="000D2568" w:rsidP="00D31805">
      <w:pPr>
        <w:pStyle w:val="Texto"/>
        <w:spacing w:after="0" w:line="276" w:lineRule="auto"/>
        <w:ind w:firstLine="0"/>
        <w:jc w:val="center"/>
        <w:rPr>
          <w:b/>
          <w:bCs/>
          <w:color w:val="000000"/>
          <w:sz w:val="24"/>
        </w:rPr>
      </w:pPr>
      <w:r>
        <w:rPr>
          <w:b/>
          <w:bCs/>
          <w:color w:val="000000"/>
          <w:sz w:val="24"/>
        </w:rPr>
        <w:object w:dxaOrig="16837" w:dyaOrig="13844" w14:anchorId="6C3B2F50">
          <v:shape id="_x0000_i1038" type="#_x0000_t75" style="width:641.25pt;height:427.5pt" o:ole="">
            <v:imagedata r:id="rId40" o:title=""/>
          </v:shape>
          <o:OLEObject Type="Embed" ProgID="Excel.Sheet.12" ShapeID="_x0000_i1038" DrawAspect="Content" ObjectID="_1639989278" r:id="rId41"/>
        </w:object>
      </w:r>
    </w:p>
    <w:p w14:paraId="05FB1906" w14:textId="26E5DC40" w:rsidR="00B9079E" w:rsidRDefault="000D2568" w:rsidP="00D31805">
      <w:pPr>
        <w:pStyle w:val="Texto"/>
        <w:spacing w:after="0" w:line="276" w:lineRule="auto"/>
        <w:ind w:firstLine="0"/>
        <w:jc w:val="center"/>
        <w:rPr>
          <w:b/>
          <w:bCs/>
          <w:color w:val="000000"/>
          <w:sz w:val="24"/>
        </w:rPr>
      </w:pPr>
      <w:r>
        <w:rPr>
          <w:b/>
          <w:bCs/>
          <w:color w:val="000000"/>
          <w:sz w:val="24"/>
        </w:rPr>
        <w:object w:dxaOrig="12015" w:dyaOrig="10753" w14:anchorId="419C976C">
          <v:shape id="_x0000_i1039" type="#_x0000_t75" style="width:600.75pt;height:458.25pt" o:ole="">
            <v:imagedata r:id="rId42" o:title=""/>
          </v:shape>
          <o:OLEObject Type="Embed" ProgID="Excel.Sheet.12" ShapeID="_x0000_i1039" DrawAspect="Content" ObjectID="_1639989279" r:id="rId43"/>
        </w:object>
      </w:r>
    </w:p>
    <w:p w14:paraId="6F9482DF" w14:textId="1329CBCB" w:rsidR="00B9079E" w:rsidRDefault="000D2568" w:rsidP="00D31805">
      <w:pPr>
        <w:pStyle w:val="Texto"/>
        <w:spacing w:after="0" w:line="276" w:lineRule="auto"/>
        <w:ind w:firstLine="0"/>
        <w:jc w:val="center"/>
        <w:rPr>
          <w:b/>
          <w:bCs/>
          <w:color w:val="000000"/>
          <w:sz w:val="24"/>
        </w:rPr>
      </w:pPr>
      <w:r>
        <w:rPr>
          <w:b/>
          <w:bCs/>
          <w:color w:val="000000"/>
          <w:sz w:val="24"/>
        </w:rPr>
        <w:object w:dxaOrig="12015" w:dyaOrig="7178" w14:anchorId="4C2AD97E">
          <v:shape id="_x0000_i1040" type="#_x0000_t75" style="width:600.75pt;height:403.5pt" o:ole="">
            <v:imagedata r:id="rId44" o:title=""/>
          </v:shape>
          <o:OLEObject Type="Embed" ProgID="Excel.Sheet.12" ShapeID="_x0000_i1040" DrawAspect="Content" ObjectID="_1639989280" r:id="rId45"/>
        </w:object>
      </w:r>
    </w:p>
    <w:p w14:paraId="457BF48D" w14:textId="77777777" w:rsidR="000D2568" w:rsidRDefault="000D2568" w:rsidP="00D31805">
      <w:pPr>
        <w:pStyle w:val="Texto"/>
        <w:spacing w:after="0" w:line="276" w:lineRule="auto"/>
        <w:ind w:firstLine="0"/>
        <w:jc w:val="center"/>
        <w:rPr>
          <w:b/>
          <w:bCs/>
          <w:color w:val="000000"/>
          <w:sz w:val="24"/>
        </w:rPr>
      </w:pPr>
    </w:p>
    <w:p w14:paraId="3F619BD7" w14:textId="77777777" w:rsidR="000D2568" w:rsidRDefault="000D2568" w:rsidP="00D31805">
      <w:pPr>
        <w:pStyle w:val="Texto"/>
        <w:spacing w:after="0" w:line="276" w:lineRule="auto"/>
        <w:ind w:firstLine="0"/>
        <w:jc w:val="center"/>
        <w:rPr>
          <w:b/>
          <w:bCs/>
          <w:color w:val="000000"/>
          <w:sz w:val="24"/>
        </w:rPr>
      </w:pPr>
    </w:p>
    <w:p w14:paraId="23057724" w14:textId="44319CAA" w:rsidR="000D2568" w:rsidRDefault="004E68C2" w:rsidP="00D31805">
      <w:pPr>
        <w:pStyle w:val="Texto"/>
        <w:spacing w:after="0" w:line="276" w:lineRule="auto"/>
        <w:ind w:firstLine="0"/>
        <w:jc w:val="center"/>
        <w:rPr>
          <w:b/>
          <w:bCs/>
          <w:color w:val="000000"/>
          <w:sz w:val="24"/>
        </w:rPr>
      </w:pPr>
      <w:r>
        <w:rPr>
          <w:b/>
          <w:bCs/>
          <w:color w:val="000000"/>
          <w:sz w:val="24"/>
        </w:rPr>
        <w:object w:dxaOrig="19322" w:dyaOrig="10471" w14:anchorId="3BE11E12">
          <v:shape id="_x0000_i1041" type="#_x0000_t75" style="width:681pt;height:424.5pt" o:ole="">
            <v:imagedata r:id="rId46" o:title=""/>
          </v:shape>
          <o:OLEObject Type="Embed" ProgID="Excel.Sheet.12" ShapeID="_x0000_i1041" DrawAspect="Content" ObjectID="_1639989281" r:id="rId47"/>
        </w:object>
      </w:r>
    </w:p>
    <w:p w14:paraId="18600F15" w14:textId="382F614F" w:rsidR="00B9079E" w:rsidRDefault="00B9079E" w:rsidP="00D31805">
      <w:pPr>
        <w:pStyle w:val="Texto"/>
        <w:spacing w:after="0" w:line="276" w:lineRule="auto"/>
        <w:ind w:firstLine="0"/>
        <w:jc w:val="center"/>
        <w:rPr>
          <w:b/>
          <w:bCs/>
          <w:color w:val="000000"/>
          <w:sz w:val="24"/>
        </w:rPr>
      </w:pPr>
    </w:p>
    <w:p w14:paraId="0CB4F4E2" w14:textId="15234C22" w:rsidR="00B9079E" w:rsidRDefault="00B9079E" w:rsidP="00D31805">
      <w:pPr>
        <w:pStyle w:val="Texto"/>
        <w:spacing w:after="0" w:line="276" w:lineRule="auto"/>
        <w:ind w:firstLine="0"/>
        <w:jc w:val="center"/>
        <w:rPr>
          <w:b/>
          <w:bCs/>
          <w:color w:val="000000"/>
          <w:sz w:val="24"/>
        </w:rPr>
      </w:pPr>
    </w:p>
    <w:p w14:paraId="3B6F3486" w14:textId="62E698A1" w:rsidR="00B9079E" w:rsidRDefault="000D2568" w:rsidP="000D2568">
      <w:pPr>
        <w:pStyle w:val="Texto"/>
        <w:spacing w:after="0" w:line="276" w:lineRule="auto"/>
        <w:ind w:firstLine="0"/>
        <w:rPr>
          <w:b/>
          <w:bCs/>
          <w:color w:val="000000"/>
          <w:sz w:val="24"/>
        </w:rPr>
      </w:pPr>
      <w:r>
        <w:rPr>
          <w:b/>
          <w:bCs/>
          <w:color w:val="000000"/>
          <w:sz w:val="24"/>
        </w:rPr>
        <w:object w:dxaOrig="19322" w:dyaOrig="11298" w14:anchorId="177D10FE">
          <v:shape id="_x0000_i1042" type="#_x0000_t75" style="width:679.5pt;height:390pt" o:ole="">
            <v:imagedata r:id="rId48" o:title=""/>
          </v:shape>
          <o:OLEObject Type="Embed" ProgID="Excel.Sheet.12" ShapeID="_x0000_i1042" DrawAspect="Content" ObjectID="_1639989282" r:id="rId49"/>
        </w:object>
      </w:r>
    </w:p>
    <w:p w14:paraId="6924C9BA" w14:textId="7AE7BC2C" w:rsidR="00B9079E" w:rsidRDefault="000D2568" w:rsidP="00D31805">
      <w:pPr>
        <w:pStyle w:val="Texto"/>
        <w:spacing w:after="0" w:line="276" w:lineRule="auto"/>
        <w:ind w:firstLine="0"/>
        <w:jc w:val="center"/>
        <w:rPr>
          <w:b/>
          <w:bCs/>
          <w:color w:val="000000"/>
          <w:sz w:val="24"/>
        </w:rPr>
      </w:pPr>
      <w:r>
        <w:rPr>
          <w:b/>
          <w:bCs/>
          <w:color w:val="000000"/>
          <w:sz w:val="24"/>
        </w:rPr>
        <w:object w:dxaOrig="12015" w:dyaOrig="10585" w14:anchorId="5D8C512C">
          <v:shape id="_x0000_i1043" type="#_x0000_t75" style="width:600.75pt;height:440.25pt" o:ole="">
            <v:imagedata r:id="rId50" o:title=""/>
          </v:shape>
          <o:OLEObject Type="Embed" ProgID="Excel.Sheet.12" ShapeID="_x0000_i1043" DrawAspect="Content" ObjectID="_1639989283" r:id="rId51"/>
        </w:object>
      </w:r>
    </w:p>
    <w:p w14:paraId="3616E09B" w14:textId="4B504612" w:rsidR="00B9079E" w:rsidRDefault="000D2568" w:rsidP="00D31805">
      <w:pPr>
        <w:pStyle w:val="Texto"/>
        <w:spacing w:after="0" w:line="276" w:lineRule="auto"/>
        <w:ind w:firstLine="0"/>
        <w:jc w:val="center"/>
        <w:rPr>
          <w:b/>
          <w:bCs/>
          <w:color w:val="000000"/>
          <w:sz w:val="24"/>
        </w:rPr>
      </w:pPr>
      <w:r>
        <w:rPr>
          <w:b/>
          <w:bCs/>
          <w:color w:val="000000"/>
          <w:sz w:val="24"/>
        </w:rPr>
        <w:object w:dxaOrig="12015" w:dyaOrig="7080" w14:anchorId="1400F601">
          <v:shape id="_x0000_i1044" type="#_x0000_t75" style="width:600.75pt;height:384pt" o:ole="">
            <v:imagedata r:id="rId52" o:title=""/>
          </v:shape>
          <o:OLEObject Type="Embed" ProgID="Excel.Sheet.12" ShapeID="_x0000_i1044" DrawAspect="Content" ObjectID="_1639989284" r:id="rId53"/>
        </w:object>
      </w:r>
    </w:p>
    <w:p w14:paraId="4A510BF2" w14:textId="2244278B" w:rsidR="00B9079E" w:rsidRDefault="00B9079E" w:rsidP="00D31805">
      <w:pPr>
        <w:pStyle w:val="Texto"/>
        <w:spacing w:after="0" w:line="276" w:lineRule="auto"/>
        <w:ind w:firstLine="0"/>
        <w:jc w:val="center"/>
        <w:rPr>
          <w:b/>
          <w:bCs/>
          <w:color w:val="000000"/>
          <w:sz w:val="24"/>
        </w:rPr>
      </w:pPr>
    </w:p>
    <w:p w14:paraId="2BADD72A" w14:textId="47242DAA" w:rsidR="00B9079E" w:rsidRDefault="00B9079E" w:rsidP="00D31805">
      <w:pPr>
        <w:pStyle w:val="Texto"/>
        <w:spacing w:after="0" w:line="276" w:lineRule="auto"/>
        <w:ind w:firstLine="0"/>
        <w:jc w:val="center"/>
        <w:rPr>
          <w:b/>
          <w:bCs/>
          <w:color w:val="000000"/>
          <w:sz w:val="24"/>
        </w:rPr>
      </w:pPr>
    </w:p>
    <w:p w14:paraId="613BF235" w14:textId="3E53FC9A" w:rsidR="00B9079E" w:rsidRDefault="00B9079E" w:rsidP="004E68C2">
      <w:pPr>
        <w:pStyle w:val="Texto"/>
        <w:spacing w:after="0" w:line="276" w:lineRule="auto"/>
        <w:ind w:firstLine="0"/>
        <w:rPr>
          <w:b/>
          <w:bCs/>
          <w:color w:val="000000"/>
          <w:sz w:val="24"/>
        </w:rPr>
      </w:pPr>
    </w:p>
    <w:p w14:paraId="4FEE2DA6" w14:textId="63584AE8" w:rsidR="00B9079E" w:rsidRDefault="000D2568" w:rsidP="000D2568">
      <w:pPr>
        <w:pStyle w:val="Texto"/>
        <w:spacing w:after="0" w:line="276" w:lineRule="auto"/>
        <w:ind w:firstLine="0"/>
        <w:rPr>
          <w:b/>
          <w:bCs/>
          <w:color w:val="000000"/>
          <w:sz w:val="24"/>
        </w:rPr>
      </w:pPr>
      <w:r>
        <w:rPr>
          <w:b/>
          <w:bCs/>
          <w:color w:val="000000"/>
          <w:sz w:val="24"/>
        </w:rPr>
        <w:object w:dxaOrig="16002" w:dyaOrig="11419" w14:anchorId="7F88DBF3">
          <v:shape id="_x0000_i1045" type="#_x0000_t75" style="width:702pt;height:439.5pt" o:ole="">
            <v:imagedata r:id="rId54" o:title=""/>
          </v:shape>
          <o:OLEObject Type="Embed" ProgID="Excel.Sheet.12" ShapeID="_x0000_i1045" DrawAspect="Content" ObjectID="_1639989285" r:id="rId55"/>
        </w:object>
      </w:r>
      <w:r>
        <w:rPr>
          <w:b/>
          <w:bCs/>
          <w:color w:val="000000"/>
          <w:sz w:val="24"/>
        </w:rPr>
        <w:object w:dxaOrig="11014" w:dyaOrig="10815" w14:anchorId="0203FA4A">
          <v:shape id="_x0000_i1046" type="#_x0000_t75" style="width:550.5pt;height:444pt" o:ole="">
            <v:imagedata r:id="rId56" o:title=""/>
          </v:shape>
          <o:OLEObject Type="Embed" ProgID="Excel.Sheet.12" ShapeID="_x0000_i1046" DrawAspect="Content" ObjectID="_1639989286" r:id="rId57"/>
        </w:object>
      </w:r>
    </w:p>
    <w:p w14:paraId="5C85B9AE" w14:textId="3EA2A560" w:rsidR="00B9079E" w:rsidRDefault="000D2568" w:rsidP="004E68C2">
      <w:pPr>
        <w:pStyle w:val="Texto"/>
        <w:spacing w:after="0" w:line="276" w:lineRule="auto"/>
        <w:ind w:firstLine="0"/>
        <w:jc w:val="center"/>
        <w:rPr>
          <w:b/>
          <w:bCs/>
          <w:color w:val="000000"/>
          <w:sz w:val="24"/>
        </w:rPr>
      </w:pPr>
      <w:r>
        <w:rPr>
          <w:b/>
          <w:bCs/>
          <w:color w:val="000000"/>
          <w:sz w:val="24"/>
        </w:rPr>
        <w:object w:dxaOrig="11014" w:dyaOrig="12080" w14:anchorId="1D5727C3">
          <v:shape id="_x0000_i1047" type="#_x0000_t75" style="width:550.5pt;height:461.25pt" o:ole="">
            <v:imagedata r:id="rId58" o:title=""/>
          </v:shape>
          <o:OLEObject Type="Embed" ProgID="Excel.Sheet.12" ShapeID="_x0000_i1047" DrawAspect="Content" ObjectID="_1639989287" r:id="rId59"/>
        </w:object>
      </w:r>
    </w:p>
    <w:p w14:paraId="62C5D52E" w14:textId="4CC589AA" w:rsidR="00B9079E" w:rsidRDefault="000D2568" w:rsidP="00D31805">
      <w:pPr>
        <w:pStyle w:val="Texto"/>
        <w:spacing w:after="0" w:line="276" w:lineRule="auto"/>
        <w:ind w:firstLine="0"/>
        <w:jc w:val="center"/>
        <w:rPr>
          <w:b/>
          <w:bCs/>
          <w:color w:val="000000"/>
          <w:sz w:val="24"/>
        </w:rPr>
      </w:pPr>
      <w:r>
        <w:rPr>
          <w:b/>
          <w:bCs/>
          <w:color w:val="000000"/>
          <w:sz w:val="24"/>
        </w:rPr>
        <w:object w:dxaOrig="16050" w:dyaOrig="10411" w14:anchorId="0AD7EAC7">
          <v:shape id="_x0000_i1048" type="#_x0000_t75" style="width:657pt;height:426pt" o:ole="">
            <v:imagedata r:id="rId60" o:title=""/>
          </v:shape>
          <o:OLEObject Type="Embed" ProgID="Excel.Sheet.12" ShapeID="_x0000_i1048" DrawAspect="Content" ObjectID="_1639989288" r:id="rId61"/>
        </w:object>
      </w:r>
    </w:p>
    <w:p w14:paraId="3349B869" w14:textId="54145C42" w:rsidR="00B9079E" w:rsidRDefault="000D2568" w:rsidP="00D31805">
      <w:pPr>
        <w:pStyle w:val="Texto"/>
        <w:spacing w:after="0" w:line="276" w:lineRule="auto"/>
        <w:ind w:firstLine="0"/>
        <w:jc w:val="center"/>
        <w:rPr>
          <w:b/>
          <w:bCs/>
          <w:color w:val="000000"/>
          <w:sz w:val="24"/>
        </w:rPr>
      </w:pPr>
      <w:r>
        <w:rPr>
          <w:b/>
          <w:bCs/>
          <w:color w:val="000000"/>
          <w:sz w:val="24"/>
        </w:rPr>
        <w:object w:dxaOrig="12015" w:dyaOrig="10392" w14:anchorId="2057DCD9">
          <v:shape id="_x0000_i1049" type="#_x0000_t75" style="width:600.75pt;height:444pt" o:ole="">
            <v:imagedata r:id="rId62" o:title=""/>
          </v:shape>
          <o:OLEObject Type="Embed" ProgID="Excel.Sheet.12" ShapeID="_x0000_i1049" DrawAspect="Content" ObjectID="_1639989289" r:id="rId63"/>
        </w:object>
      </w:r>
    </w:p>
    <w:p w14:paraId="20ED6541" w14:textId="386F68DA" w:rsidR="00B9079E" w:rsidRDefault="000D2568" w:rsidP="00D31805">
      <w:pPr>
        <w:pStyle w:val="Texto"/>
        <w:spacing w:after="0" w:line="276" w:lineRule="auto"/>
        <w:ind w:firstLine="0"/>
        <w:jc w:val="center"/>
        <w:rPr>
          <w:b/>
          <w:bCs/>
          <w:color w:val="000000"/>
          <w:sz w:val="24"/>
        </w:rPr>
      </w:pPr>
      <w:r>
        <w:rPr>
          <w:b/>
          <w:bCs/>
          <w:color w:val="000000"/>
          <w:sz w:val="24"/>
        </w:rPr>
        <w:object w:dxaOrig="12015" w:dyaOrig="12144" w14:anchorId="3155589D">
          <v:shape id="_x0000_i1050" type="#_x0000_t75" style="width:600.75pt;height:464.25pt" o:ole="">
            <v:imagedata r:id="rId64" o:title=""/>
          </v:shape>
          <o:OLEObject Type="Embed" ProgID="Excel.Sheet.12" ShapeID="_x0000_i1050" DrawAspect="Content" ObjectID="_1639989290" r:id="rId65"/>
        </w:object>
      </w:r>
    </w:p>
    <w:p w14:paraId="415CCDBC" w14:textId="219B8EA8" w:rsidR="00B9079E" w:rsidRDefault="00770538" w:rsidP="00D31805">
      <w:pPr>
        <w:pStyle w:val="Texto"/>
        <w:spacing w:after="0" w:line="276" w:lineRule="auto"/>
        <w:ind w:firstLine="0"/>
        <w:jc w:val="center"/>
        <w:rPr>
          <w:b/>
          <w:bCs/>
          <w:color w:val="000000"/>
          <w:sz w:val="24"/>
        </w:rPr>
      </w:pPr>
      <w:r>
        <w:rPr>
          <w:b/>
          <w:bCs/>
          <w:color w:val="000000"/>
          <w:sz w:val="24"/>
        </w:rPr>
        <w:object w:dxaOrig="17209" w:dyaOrig="13698" w14:anchorId="0B4CD46C">
          <v:shape id="_x0000_i1051" type="#_x0000_t75" style="width:658.5pt;height:435.75pt" o:ole="">
            <v:imagedata r:id="rId66" o:title=""/>
          </v:shape>
          <o:OLEObject Type="Embed" ProgID="Excel.Sheet.12" ShapeID="_x0000_i1051" DrawAspect="Content" ObjectID="_1639989291" r:id="rId67"/>
        </w:object>
      </w:r>
      <w:r>
        <w:rPr>
          <w:b/>
          <w:bCs/>
          <w:color w:val="000000"/>
          <w:sz w:val="24"/>
        </w:rPr>
        <w:object w:dxaOrig="12015" w:dyaOrig="10579" w14:anchorId="7ACC8867">
          <v:shape id="_x0000_i1052" type="#_x0000_t75" style="width:600.75pt;height:447.75pt" o:ole="">
            <v:imagedata r:id="rId68" o:title=""/>
          </v:shape>
          <o:OLEObject Type="Embed" ProgID="Excel.Sheet.12" ShapeID="_x0000_i1052" DrawAspect="Content" ObjectID="_1639989292" r:id="rId69"/>
        </w:object>
      </w:r>
    </w:p>
    <w:p w14:paraId="55655682" w14:textId="5D3CE2D9" w:rsidR="00B9079E" w:rsidRDefault="00770538" w:rsidP="004E68C2">
      <w:pPr>
        <w:pStyle w:val="Texto"/>
        <w:spacing w:after="0" w:line="276" w:lineRule="auto"/>
        <w:ind w:firstLine="0"/>
        <w:jc w:val="center"/>
        <w:rPr>
          <w:b/>
          <w:bCs/>
          <w:color w:val="000000"/>
          <w:sz w:val="24"/>
        </w:rPr>
      </w:pPr>
      <w:r>
        <w:rPr>
          <w:b/>
          <w:bCs/>
          <w:color w:val="000000"/>
          <w:sz w:val="24"/>
        </w:rPr>
        <w:object w:dxaOrig="12015" w:dyaOrig="13039" w14:anchorId="72C95978">
          <v:shape id="_x0000_i1053" type="#_x0000_t75" style="width:600.75pt;height:432.75pt" o:ole="">
            <v:imagedata r:id="rId70" o:title=""/>
          </v:shape>
          <o:OLEObject Type="Embed" ProgID="Excel.Sheet.12" ShapeID="_x0000_i1053" DrawAspect="Content" ObjectID="_1639989293" r:id="rId71"/>
        </w:object>
      </w:r>
    </w:p>
    <w:p w14:paraId="7DE245CE" w14:textId="7CF25378" w:rsidR="00B9079E" w:rsidRDefault="00770538" w:rsidP="004E68C2">
      <w:pPr>
        <w:pStyle w:val="Texto"/>
        <w:spacing w:after="0" w:line="276" w:lineRule="auto"/>
        <w:ind w:firstLine="0"/>
        <w:jc w:val="center"/>
        <w:rPr>
          <w:b/>
          <w:bCs/>
          <w:color w:val="000000"/>
          <w:sz w:val="24"/>
        </w:rPr>
      </w:pPr>
      <w:r>
        <w:rPr>
          <w:b/>
          <w:bCs/>
          <w:color w:val="000000"/>
          <w:sz w:val="24"/>
        </w:rPr>
        <w:object w:dxaOrig="18079" w:dyaOrig="11998" w14:anchorId="6D1D2ADB">
          <v:shape id="_x0000_i1054" type="#_x0000_t75" style="width:683.25pt;height:442.5pt" o:ole="">
            <v:imagedata r:id="rId72" o:title=""/>
          </v:shape>
          <o:OLEObject Type="Embed" ProgID="Excel.Sheet.12" ShapeID="_x0000_i1054" DrawAspect="Content" ObjectID="_1639989294" r:id="rId73"/>
        </w:object>
      </w:r>
      <w:r>
        <w:rPr>
          <w:b/>
          <w:bCs/>
          <w:color w:val="000000"/>
          <w:sz w:val="24"/>
        </w:rPr>
        <w:object w:dxaOrig="12322" w:dyaOrig="10392" w14:anchorId="54465FAB">
          <v:shape id="_x0000_i1055" type="#_x0000_t75" style="width:615.75pt;height:446.25pt" o:ole="">
            <v:imagedata r:id="rId74" o:title=""/>
          </v:shape>
          <o:OLEObject Type="Embed" ProgID="Excel.Sheet.12" ShapeID="_x0000_i1055" DrawAspect="Content" ObjectID="_1639989295" r:id="rId75"/>
        </w:object>
      </w:r>
    </w:p>
    <w:p w14:paraId="45B1C552" w14:textId="1A7ED657" w:rsidR="00B9079E" w:rsidRDefault="00770538" w:rsidP="004E68C2">
      <w:pPr>
        <w:pStyle w:val="Texto"/>
        <w:spacing w:after="0" w:line="276" w:lineRule="auto"/>
        <w:ind w:firstLine="0"/>
        <w:jc w:val="center"/>
        <w:rPr>
          <w:b/>
          <w:bCs/>
          <w:color w:val="000000"/>
          <w:sz w:val="24"/>
        </w:rPr>
      </w:pPr>
      <w:r>
        <w:rPr>
          <w:b/>
          <w:bCs/>
          <w:color w:val="000000"/>
          <w:sz w:val="24"/>
        </w:rPr>
        <w:object w:dxaOrig="12322" w:dyaOrig="12560" w14:anchorId="5B5EDA21">
          <v:shape id="_x0000_i1056" type="#_x0000_t75" style="width:615.75pt;height:444pt" o:ole="">
            <v:imagedata r:id="rId76" o:title=""/>
          </v:shape>
          <o:OLEObject Type="Embed" ProgID="Excel.Sheet.12" ShapeID="_x0000_i1056" DrawAspect="Content" ObjectID="_1639989296" r:id="rId77"/>
        </w:object>
      </w:r>
    </w:p>
    <w:p w14:paraId="1E77ED71" w14:textId="7A54762B" w:rsidR="00B9079E" w:rsidRDefault="00770538" w:rsidP="00770538">
      <w:pPr>
        <w:pStyle w:val="Texto"/>
        <w:spacing w:after="0" w:line="276" w:lineRule="auto"/>
        <w:ind w:firstLine="0"/>
        <w:rPr>
          <w:b/>
          <w:bCs/>
          <w:color w:val="000000"/>
          <w:sz w:val="24"/>
        </w:rPr>
      </w:pPr>
      <w:r>
        <w:rPr>
          <w:b/>
          <w:bCs/>
          <w:color w:val="000000"/>
          <w:sz w:val="24"/>
        </w:rPr>
        <w:object w:dxaOrig="19306" w:dyaOrig="14161" w14:anchorId="6DDA13EF">
          <v:shape id="_x0000_i1057" type="#_x0000_t75" style="width:685.5pt;height:445.5pt" o:ole="">
            <v:imagedata r:id="rId78" o:title=""/>
          </v:shape>
          <o:OLEObject Type="Embed" ProgID="Excel.Sheet.12" ShapeID="_x0000_i1057" DrawAspect="Content" ObjectID="_1639989297" r:id="rId79"/>
        </w:object>
      </w:r>
    </w:p>
    <w:p w14:paraId="25F02640" w14:textId="1BB91993" w:rsidR="00B9079E" w:rsidRDefault="004E68C2" w:rsidP="00D31805">
      <w:pPr>
        <w:pStyle w:val="Texto"/>
        <w:spacing w:after="0" w:line="276" w:lineRule="auto"/>
        <w:ind w:firstLine="0"/>
        <w:jc w:val="center"/>
        <w:rPr>
          <w:b/>
          <w:bCs/>
          <w:color w:val="000000"/>
          <w:sz w:val="24"/>
        </w:rPr>
      </w:pPr>
      <w:r>
        <w:rPr>
          <w:b/>
          <w:bCs/>
          <w:color w:val="000000"/>
          <w:sz w:val="24"/>
        </w:rPr>
        <w:object w:dxaOrig="12015" w:dyaOrig="10277" w14:anchorId="406E588C">
          <v:shape id="_x0000_i1058" type="#_x0000_t75" style="width:600.75pt;height:407.25pt" o:ole="">
            <v:imagedata r:id="rId80" o:title=""/>
          </v:shape>
          <o:OLEObject Type="Embed" ProgID="Excel.Sheet.12" ShapeID="_x0000_i1058" DrawAspect="Content" ObjectID="_1639989298" r:id="rId81"/>
        </w:object>
      </w:r>
    </w:p>
    <w:p w14:paraId="31BF5EE6" w14:textId="08B94B47" w:rsidR="00B9079E" w:rsidRDefault="00B9079E" w:rsidP="00D31805">
      <w:pPr>
        <w:pStyle w:val="Texto"/>
        <w:spacing w:after="0" w:line="276" w:lineRule="auto"/>
        <w:ind w:firstLine="0"/>
        <w:jc w:val="center"/>
        <w:rPr>
          <w:b/>
          <w:bCs/>
          <w:color w:val="000000"/>
          <w:sz w:val="24"/>
        </w:rPr>
      </w:pPr>
    </w:p>
    <w:p w14:paraId="777E1774" w14:textId="3B56A212" w:rsidR="00B9079E" w:rsidRDefault="00B9079E" w:rsidP="00D31805">
      <w:pPr>
        <w:pStyle w:val="Texto"/>
        <w:spacing w:after="0" w:line="276" w:lineRule="auto"/>
        <w:ind w:firstLine="0"/>
        <w:jc w:val="center"/>
        <w:rPr>
          <w:b/>
          <w:bCs/>
          <w:color w:val="000000"/>
          <w:sz w:val="24"/>
        </w:rPr>
      </w:pPr>
    </w:p>
    <w:p w14:paraId="059459CB" w14:textId="47898569" w:rsidR="00B9079E" w:rsidRDefault="00B9079E" w:rsidP="00D31805">
      <w:pPr>
        <w:pStyle w:val="Texto"/>
        <w:spacing w:after="0" w:line="276" w:lineRule="auto"/>
        <w:ind w:firstLine="0"/>
        <w:jc w:val="center"/>
        <w:rPr>
          <w:b/>
          <w:bCs/>
          <w:color w:val="000000"/>
          <w:sz w:val="24"/>
        </w:rPr>
      </w:pPr>
    </w:p>
    <w:p w14:paraId="5BCEEF1B" w14:textId="1167DEAB" w:rsidR="00B9079E" w:rsidRDefault="00770538" w:rsidP="00770538">
      <w:pPr>
        <w:pStyle w:val="Texto"/>
        <w:tabs>
          <w:tab w:val="left" w:pos="3399"/>
        </w:tabs>
        <w:spacing w:after="0" w:line="276" w:lineRule="auto"/>
        <w:ind w:firstLine="0"/>
        <w:jc w:val="left"/>
        <w:rPr>
          <w:b/>
          <w:bCs/>
          <w:color w:val="000000"/>
          <w:sz w:val="24"/>
        </w:rPr>
      </w:pPr>
      <w:r>
        <w:rPr>
          <w:b/>
          <w:bCs/>
          <w:color w:val="000000"/>
          <w:sz w:val="24"/>
        </w:rPr>
        <w:tab/>
      </w:r>
      <w:r>
        <w:rPr>
          <w:b/>
          <w:bCs/>
          <w:color w:val="000000"/>
          <w:sz w:val="24"/>
        </w:rPr>
        <w:object w:dxaOrig="12015" w:dyaOrig="7544" w14:anchorId="58D5FE9E">
          <v:shape id="_x0000_i1059" type="#_x0000_t75" style="width:600.75pt;height:377.25pt" o:ole="">
            <v:imagedata r:id="rId82" o:title=""/>
          </v:shape>
          <o:OLEObject Type="Embed" ProgID="Excel.Sheet.12" ShapeID="_x0000_i1059" DrawAspect="Content" ObjectID="_1639989299" r:id="rId83"/>
        </w:object>
      </w:r>
    </w:p>
    <w:p w14:paraId="18CE92EE" w14:textId="3081E688" w:rsidR="00B9079E" w:rsidRDefault="00770538" w:rsidP="00D31805">
      <w:pPr>
        <w:pStyle w:val="Texto"/>
        <w:spacing w:after="0" w:line="276" w:lineRule="auto"/>
        <w:ind w:firstLine="0"/>
        <w:jc w:val="center"/>
        <w:rPr>
          <w:b/>
          <w:bCs/>
          <w:color w:val="000000"/>
          <w:sz w:val="24"/>
        </w:rPr>
      </w:pPr>
      <w:r>
        <w:rPr>
          <w:b/>
          <w:bCs/>
          <w:color w:val="000000"/>
          <w:sz w:val="24"/>
        </w:rPr>
        <w:object w:dxaOrig="12015" w:dyaOrig="9818" w14:anchorId="0275C248">
          <v:shape id="_x0000_i1060" type="#_x0000_t75" style="width:600.75pt;height:491.25pt" o:ole="">
            <v:imagedata r:id="rId84" o:title=""/>
          </v:shape>
          <o:OLEObject Type="Embed" ProgID="Excel.Sheet.12" ShapeID="_x0000_i1060" DrawAspect="Content" ObjectID="_1639989300" r:id="rId85"/>
        </w:object>
      </w:r>
    </w:p>
    <w:p w14:paraId="1493B377" w14:textId="529D3EAB" w:rsidR="00B9079E" w:rsidRDefault="00770538" w:rsidP="00D31805">
      <w:pPr>
        <w:pStyle w:val="Texto"/>
        <w:spacing w:after="0" w:line="276" w:lineRule="auto"/>
        <w:ind w:firstLine="0"/>
        <w:jc w:val="center"/>
        <w:rPr>
          <w:b/>
          <w:bCs/>
          <w:color w:val="000000"/>
          <w:sz w:val="24"/>
        </w:rPr>
      </w:pPr>
      <w:r>
        <w:rPr>
          <w:b/>
          <w:bCs/>
          <w:color w:val="000000"/>
          <w:sz w:val="24"/>
        </w:rPr>
        <w:object w:dxaOrig="20032" w:dyaOrig="12438" w14:anchorId="0254D2BC">
          <v:shape id="_x0000_i1061" type="#_x0000_t75" style="width:681.75pt;height:402pt" o:ole="">
            <v:imagedata r:id="rId86" o:title=""/>
          </v:shape>
          <o:OLEObject Type="Embed" ProgID="Excel.Sheet.12" ShapeID="_x0000_i1061" DrawAspect="Content" ObjectID="_1639989301" r:id="rId87"/>
        </w:object>
      </w:r>
    </w:p>
    <w:p w14:paraId="4059A439" w14:textId="49FE01C3" w:rsidR="00B9079E" w:rsidRDefault="00B9079E" w:rsidP="00D31805">
      <w:pPr>
        <w:pStyle w:val="Texto"/>
        <w:spacing w:after="0" w:line="276" w:lineRule="auto"/>
        <w:ind w:firstLine="0"/>
        <w:jc w:val="center"/>
        <w:rPr>
          <w:b/>
          <w:bCs/>
          <w:color w:val="000000"/>
          <w:sz w:val="24"/>
        </w:rPr>
      </w:pPr>
    </w:p>
    <w:p w14:paraId="30968017" w14:textId="662FEB67" w:rsidR="00B9079E" w:rsidRDefault="00B9079E" w:rsidP="00D31805">
      <w:pPr>
        <w:pStyle w:val="Texto"/>
        <w:spacing w:after="0" w:line="276" w:lineRule="auto"/>
        <w:ind w:firstLine="0"/>
        <w:jc w:val="center"/>
        <w:rPr>
          <w:b/>
          <w:bCs/>
          <w:color w:val="000000"/>
          <w:sz w:val="24"/>
        </w:rPr>
      </w:pPr>
    </w:p>
    <w:p w14:paraId="1B74488C" w14:textId="08986902" w:rsidR="00B9079E" w:rsidRDefault="00770538" w:rsidP="00D31805">
      <w:pPr>
        <w:pStyle w:val="Texto"/>
        <w:spacing w:after="0" w:line="276" w:lineRule="auto"/>
        <w:ind w:firstLine="0"/>
        <w:jc w:val="center"/>
        <w:rPr>
          <w:b/>
          <w:bCs/>
          <w:color w:val="000000"/>
          <w:sz w:val="24"/>
        </w:rPr>
      </w:pPr>
      <w:r>
        <w:rPr>
          <w:b/>
          <w:bCs/>
          <w:color w:val="000000"/>
          <w:sz w:val="24"/>
        </w:rPr>
        <w:object w:dxaOrig="12015" w:dyaOrig="7440" w14:anchorId="5A0119A9">
          <v:shape id="_x0000_i1062" type="#_x0000_t75" style="width:600.75pt;height:372pt" o:ole="">
            <v:imagedata r:id="rId88" o:title=""/>
          </v:shape>
          <o:OLEObject Type="Embed" ProgID="Excel.Sheet.12" ShapeID="_x0000_i1062" DrawAspect="Content" ObjectID="_1639989302" r:id="rId89"/>
        </w:object>
      </w:r>
    </w:p>
    <w:p w14:paraId="1A6CBB91" w14:textId="58645D9A" w:rsidR="00B9079E" w:rsidRDefault="00B9079E" w:rsidP="00D31805">
      <w:pPr>
        <w:pStyle w:val="Texto"/>
        <w:spacing w:after="0" w:line="276" w:lineRule="auto"/>
        <w:ind w:firstLine="0"/>
        <w:jc w:val="center"/>
        <w:rPr>
          <w:b/>
          <w:bCs/>
          <w:color w:val="000000"/>
          <w:sz w:val="24"/>
        </w:rPr>
      </w:pPr>
    </w:p>
    <w:p w14:paraId="1D67B211" w14:textId="2E26F6D7" w:rsidR="00B9079E" w:rsidRDefault="00B9079E" w:rsidP="00D31805">
      <w:pPr>
        <w:pStyle w:val="Texto"/>
        <w:spacing w:after="0" w:line="276" w:lineRule="auto"/>
        <w:ind w:firstLine="0"/>
        <w:jc w:val="center"/>
        <w:rPr>
          <w:b/>
          <w:bCs/>
          <w:color w:val="000000"/>
          <w:sz w:val="24"/>
        </w:rPr>
      </w:pPr>
    </w:p>
    <w:p w14:paraId="27D86695" w14:textId="3024BC1F" w:rsidR="00B9079E" w:rsidRDefault="00B9079E" w:rsidP="00D31805">
      <w:pPr>
        <w:pStyle w:val="Texto"/>
        <w:spacing w:after="0" w:line="276" w:lineRule="auto"/>
        <w:ind w:firstLine="0"/>
        <w:jc w:val="center"/>
        <w:rPr>
          <w:b/>
          <w:bCs/>
          <w:color w:val="000000"/>
          <w:sz w:val="24"/>
        </w:rPr>
      </w:pPr>
    </w:p>
    <w:p w14:paraId="57ED1605" w14:textId="5BBF102B" w:rsidR="00B9079E" w:rsidRDefault="00770538" w:rsidP="00D31805">
      <w:pPr>
        <w:pStyle w:val="Texto"/>
        <w:spacing w:after="0" w:line="276" w:lineRule="auto"/>
        <w:ind w:firstLine="0"/>
        <w:jc w:val="center"/>
        <w:rPr>
          <w:b/>
          <w:bCs/>
          <w:color w:val="000000"/>
          <w:sz w:val="24"/>
        </w:rPr>
      </w:pPr>
      <w:r>
        <w:rPr>
          <w:b/>
          <w:bCs/>
          <w:color w:val="000000"/>
          <w:sz w:val="24"/>
        </w:rPr>
        <w:object w:dxaOrig="12015" w:dyaOrig="10452" w14:anchorId="20FEA2BE">
          <v:shape id="_x0000_i1063" type="#_x0000_t75" style="width:600.75pt;height:454.5pt" o:ole="">
            <v:imagedata r:id="rId90" o:title=""/>
          </v:shape>
          <o:OLEObject Type="Embed" ProgID="Excel.Sheet.12" ShapeID="_x0000_i1063" DrawAspect="Content" ObjectID="_1639989303" r:id="rId91"/>
        </w:object>
      </w:r>
    </w:p>
    <w:p w14:paraId="35520865" w14:textId="392FCE95" w:rsidR="00B9079E" w:rsidRDefault="00770538" w:rsidP="00D31805">
      <w:pPr>
        <w:pStyle w:val="Texto"/>
        <w:spacing w:after="0" w:line="276" w:lineRule="auto"/>
        <w:ind w:firstLine="0"/>
        <w:jc w:val="center"/>
        <w:rPr>
          <w:b/>
          <w:bCs/>
          <w:color w:val="000000"/>
          <w:sz w:val="24"/>
        </w:rPr>
      </w:pPr>
      <w:r>
        <w:rPr>
          <w:b/>
          <w:bCs/>
          <w:color w:val="000000"/>
          <w:sz w:val="24"/>
        </w:rPr>
        <w:object w:dxaOrig="12015" w:dyaOrig="5765" w14:anchorId="7A14EC10">
          <v:shape id="_x0000_i1064" type="#_x0000_t75" style="width:600.75pt;height:4in" o:ole="">
            <v:imagedata r:id="rId92" o:title=""/>
          </v:shape>
          <o:OLEObject Type="Embed" ProgID="Excel.Sheet.12" ShapeID="_x0000_i1064" DrawAspect="Content" ObjectID="_1639989304" r:id="rId93"/>
        </w:object>
      </w:r>
    </w:p>
    <w:p w14:paraId="7E8BA387" w14:textId="4E0D63B5" w:rsidR="00B9079E" w:rsidRDefault="00B9079E" w:rsidP="00D31805">
      <w:pPr>
        <w:pStyle w:val="Texto"/>
        <w:spacing w:after="0" w:line="276" w:lineRule="auto"/>
        <w:ind w:firstLine="0"/>
        <w:jc w:val="center"/>
        <w:rPr>
          <w:b/>
          <w:bCs/>
          <w:color w:val="000000"/>
          <w:sz w:val="24"/>
        </w:rPr>
      </w:pPr>
    </w:p>
    <w:p w14:paraId="72B705B8" w14:textId="7263646B" w:rsidR="00B9079E" w:rsidRDefault="00B9079E" w:rsidP="00D31805">
      <w:pPr>
        <w:pStyle w:val="Texto"/>
        <w:spacing w:after="0" w:line="276" w:lineRule="auto"/>
        <w:ind w:firstLine="0"/>
        <w:jc w:val="center"/>
        <w:rPr>
          <w:b/>
          <w:bCs/>
          <w:color w:val="000000"/>
          <w:sz w:val="24"/>
        </w:rPr>
      </w:pPr>
    </w:p>
    <w:p w14:paraId="0FB11C06" w14:textId="77777777" w:rsidR="00770538" w:rsidRDefault="00770538" w:rsidP="00D31805">
      <w:pPr>
        <w:pStyle w:val="Texto"/>
        <w:spacing w:after="0" w:line="276" w:lineRule="auto"/>
        <w:ind w:firstLine="0"/>
        <w:jc w:val="center"/>
        <w:rPr>
          <w:b/>
          <w:bCs/>
          <w:color w:val="000000"/>
          <w:sz w:val="24"/>
        </w:rPr>
      </w:pPr>
    </w:p>
    <w:p w14:paraId="188CCF8C" w14:textId="77777777" w:rsidR="00770538" w:rsidRDefault="00770538" w:rsidP="00D31805">
      <w:pPr>
        <w:pStyle w:val="Texto"/>
        <w:spacing w:after="0" w:line="276" w:lineRule="auto"/>
        <w:ind w:firstLine="0"/>
        <w:jc w:val="center"/>
        <w:rPr>
          <w:b/>
          <w:bCs/>
          <w:color w:val="000000"/>
          <w:sz w:val="24"/>
        </w:rPr>
      </w:pPr>
    </w:p>
    <w:p w14:paraId="6D02FEA1" w14:textId="77777777" w:rsidR="00770538" w:rsidRDefault="00770538" w:rsidP="00D31805">
      <w:pPr>
        <w:pStyle w:val="Texto"/>
        <w:spacing w:after="0" w:line="276" w:lineRule="auto"/>
        <w:ind w:firstLine="0"/>
        <w:jc w:val="center"/>
        <w:rPr>
          <w:b/>
          <w:bCs/>
          <w:color w:val="000000"/>
          <w:sz w:val="24"/>
        </w:rPr>
      </w:pPr>
    </w:p>
    <w:p w14:paraId="26EF5F59" w14:textId="77777777" w:rsidR="00770538" w:rsidRDefault="00770538" w:rsidP="00D31805">
      <w:pPr>
        <w:pStyle w:val="Texto"/>
        <w:spacing w:after="0" w:line="276" w:lineRule="auto"/>
        <w:ind w:firstLine="0"/>
        <w:jc w:val="center"/>
        <w:rPr>
          <w:b/>
          <w:bCs/>
          <w:color w:val="000000"/>
          <w:sz w:val="24"/>
        </w:rPr>
      </w:pPr>
    </w:p>
    <w:p w14:paraId="4829B2B9" w14:textId="77777777" w:rsidR="00770538" w:rsidRDefault="00770538" w:rsidP="00D31805">
      <w:pPr>
        <w:pStyle w:val="Texto"/>
        <w:spacing w:after="0" w:line="276" w:lineRule="auto"/>
        <w:ind w:firstLine="0"/>
        <w:jc w:val="center"/>
        <w:rPr>
          <w:b/>
          <w:bCs/>
          <w:color w:val="000000"/>
          <w:sz w:val="24"/>
        </w:rPr>
      </w:pPr>
    </w:p>
    <w:p w14:paraId="02BA3170" w14:textId="77777777" w:rsidR="00770538" w:rsidRDefault="00770538" w:rsidP="00D31805">
      <w:pPr>
        <w:pStyle w:val="Texto"/>
        <w:spacing w:after="0" w:line="276" w:lineRule="auto"/>
        <w:ind w:firstLine="0"/>
        <w:jc w:val="center"/>
        <w:rPr>
          <w:b/>
          <w:bCs/>
          <w:color w:val="000000"/>
          <w:sz w:val="24"/>
        </w:rPr>
      </w:pPr>
    </w:p>
    <w:p w14:paraId="10800B9A" w14:textId="77777777" w:rsidR="00770538" w:rsidRDefault="00770538" w:rsidP="00D31805">
      <w:pPr>
        <w:pStyle w:val="Texto"/>
        <w:spacing w:after="0" w:line="276" w:lineRule="auto"/>
        <w:ind w:firstLine="0"/>
        <w:jc w:val="center"/>
        <w:rPr>
          <w:b/>
          <w:bCs/>
          <w:color w:val="000000"/>
          <w:sz w:val="24"/>
        </w:rPr>
      </w:pPr>
    </w:p>
    <w:p w14:paraId="1B49C30D" w14:textId="306C4C03" w:rsidR="00770538" w:rsidRDefault="00770538" w:rsidP="00D31805">
      <w:pPr>
        <w:pStyle w:val="Texto"/>
        <w:spacing w:after="0" w:line="276" w:lineRule="auto"/>
        <w:ind w:firstLine="0"/>
        <w:jc w:val="center"/>
        <w:rPr>
          <w:b/>
          <w:bCs/>
          <w:color w:val="000000"/>
          <w:sz w:val="24"/>
        </w:rPr>
      </w:pPr>
      <w:r>
        <w:rPr>
          <w:b/>
          <w:bCs/>
          <w:color w:val="000000"/>
          <w:sz w:val="24"/>
        </w:rPr>
        <w:object w:dxaOrig="19178" w:dyaOrig="10827" w14:anchorId="38FBCBBC">
          <v:shape id="_x0000_i1065" type="#_x0000_t75" style="width:677.25pt;height:382.5pt" o:ole="">
            <v:imagedata r:id="rId94" o:title=""/>
          </v:shape>
          <o:OLEObject Type="Embed" ProgID="Excel.Sheet.12" ShapeID="_x0000_i1065" DrawAspect="Content" ObjectID="_1639989305" r:id="rId95"/>
        </w:object>
      </w:r>
    </w:p>
    <w:p w14:paraId="6A105162" w14:textId="0F0F07D4" w:rsidR="00B9079E" w:rsidRDefault="00B9079E" w:rsidP="00D31805">
      <w:pPr>
        <w:pStyle w:val="Texto"/>
        <w:spacing w:after="0" w:line="276" w:lineRule="auto"/>
        <w:ind w:firstLine="0"/>
        <w:jc w:val="center"/>
        <w:rPr>
          <w:b/>
          <w:bCs/>
          <w:color w:val="000000"/>
          <w:sz w:val="24"/>
        </w:rPr>
      </w:pPr>
    </w:p>
    <w:p w14:paraId="4EAC00B8" w14:textId="37A46F3B" w:rsidR="00B9079E" w:rsidRDefault="00B9079E" w:rsidP="00D31805">
      <w:pPr>
        <w:pStyle w:val="Texto"/>
        <w:spacing w:after="0" w:line="276" w:lineRule="auto"/>
        <w:ind w:firstLine="0"/>
        <w:jc w:val="center"/>
        <w:rPr>
          <w:b/>
          <w:bCs/>
          <w:color w:val="000000"/>
          <w:sz w:val="24"/>
        </w:rPr>
      </w:pPr>
    </w:p>
    <w:p w14:paraId="45ACE69B" w14:textId="45C7EF75" w:rsidR="00770538" w:rsidRDefault="00E1507D" w:rsidP="00D31805">
      <w:pPr>
        <w:pStyle w:val="Texto"/>
        <w:spacing w:after="0" w:line="276" w:lineRule="auto"/>
        <w:ind w:firstLine="0"/>
        <w:jc w:val="center"/>
        <w:rPr>
          <w:b/>
          <w:bCs/>
          <w:color w:val="000000"/>
          <w:sz w:val="24"/>
        </w:rPr>
      </w:pPr>
      <w:r>
        <w:rPr>
          <w:b/>
          <w:bCs/>
          <w:color w:val="000000"/>
          <w:sz w:val="24"/>
        </w:rPr>
        <w:object w:dxaOrig="12015" w:dyaOrig="10231" w14:anchorId="3B19E2B3">
          <v:shape id="_x0000_i1066" type="#_x0000_t75" style="width:600.75pt;height:436.5pt" o:ole="">
            <v:imagedata r:id="rId96" o:title=""/>
          </v:shape>
          <o:OLEObject Type="Embed" ProgID="Excel.Sheet.12" ShapeID="_x0000_i1066" DrawAspect="Content" ObjectID="_1639989306" r:id="rId97"/>
        </w:object>
      </w:r>
    </w:p>
    <w:p w14:paraId="3A4C02DA" w14:textId="7726C6BF" w:rsidR="00B9079E" w:rsidRDefault="00E1507D" w:rsidP="00D31805">
      <w:pPr>
        <w:pStyle w:val="Texto"/>
        <w:spacing w:after="0" w:line="276" w:lineRule="auto"/>
        <w:ind w:firstLine="0"/>
        <w:jc w:val="center"/>
        <w:rPr>
          <w:b/>
          <w:bCs/>
          <w:color w:val="000000"/>
          <w:sz w:val="24"/>
        </w:rPr>
      </w:pPr>
      <w:r>
        <w:rPr>
          <w:b/>
          <w:bCs/>
          <w:color w:val="000000"/>
          <w:sz w:val="24"/>
        </w:rPr>
        <w:object w:dxaOrig="12015" w:dyaOrig="7178" w14:anchorId="62AECECC">
          <v:shape id="_x0000_i1067" type="#_x0000_t75" style="width:600.75pt;height:412.5pt" o:ole="">
            <v:imagedata r:id="rId98" o:title=""/>
          </v:shape>
          <o:OLEObject Type="Embed" ProgID="Excel.Sheet.12" ShapeID="_x0000_i1067" DrawAspect="Content" ObjectID="_1639989307" r:id="rId99"/>
        </w:object>
      </w:r>
    </w:p>
    <w:p w14:paraId="19ABB9EA" w14:textId="6C080D1D" w:rsidR="00B9079E" w:rsidRDefault="00B9079E" w:rsidP="00D31805">
      <w:pPr>
        <w:pStyle w:val="Texto"/>
        <w:spacing w:after="0" w:line="276" w:lineRule="auto"/>
        <w:ind w:firstLine="0"/>
        <w:jc w:val="center"/>
        <w:rPr>
          <w:b/>
          <w:bCs/>
          <w:color w:val="000000"/>
          <w:sz w:val="24"/>
        </w:rPr>
      </w:pPr>
    </w:p>
    <w:p w14:paraId="25A376AA" w14:textId="153443C8" w:rsidR="00E1507D" w:rsidRDefault="00E1507D" w:rsidP="00D31805">
      <w:pPr>
        <w:pStyle w:val="Texto"/>
        <w:spacing w:after="0" w:line="276" w:lineRule="auto"/>
        <w:ind w:firstLine="0"/>
        <w:jc w:val="center"/>
        <w:rPr>
          <w:b/>
          <w:bCs/>
          <w:color w:val="000000"/>
          <w:sz w:val="24"/>
        </w:rPr>
      </w:pPr>
      <w:r>
        <w:rPr>
          <w:b/>
          <w:bCs/>
          <w:color w:val="000000"/>
          <w:sz w:val="24"/>
        </w:rPr>
        <w:object w:dxaOrig="17451" w:dyaOrig="10147" w14:anchorId="48E21FA2">
          <v:shape id="_x0000_i1068" type="#_x0000_t75" style="width:685.5pt;height:418.5pt" o:ole="">
            <v:imagedata r:id="rId100" o:title=""/>
          </v:shape>
          <o:OLEObject Type="Embed" ProgID="Excel.Sheet.12" ShapeID="_x0000_i1068" DrawAspect="Content" ObjectID="_1639989308" r:id="rId101"/>
        </w:object>
      </w:r>
    </w:p>
    <w:p w14:paraId="0BEBF9D7" w14:textId="742436C7" w:rsidR="00B9079E" w:rsidRDefault="00E1507D" w:rsidP="00D31805">
      <w:pPr>
        <w:pStyle w:val="Texto"/>
        <w:spacing w:after="0" w:line="276" w:lineRule="auto"/>
        <w:ind w:firstLine="0"/>
        <w:jc w:val="center"/>
        <w:rPr>
          <w:b/>
          <w:bCs/>
          <w:color w:val="000000"/>
          <w:sz w:val="24"/>
        </w:rPr>
      </w:pPr>
      <w:r>
        <w:rPr>
          <w:b/>
          <w:bCs/>
          <w:color w:val="000000"/>
          <w:sz w:val="24"/>
        </w:rPr>
        <w:object w:dxaOrig="12015" w:dyaOrig="10346" w14:anchorId="1FCB5F76">
          <v:shape id="_x0000_i1069" type="#_x0000_t75" style="width:600.75pt;height:435pt" o:ole="">
            <v:imagedata r:id="rId102" o:title=""/>
          </v:shape>
          <o:OLEObject Type="Embed" ProgID="Excel.Sheet.12" ShapeID="_x0000_i1069" DrawAspect="Content" ObjectID="_1639989309" r:id="rId103"/>
        </w:object>
      </w:r>
    </w:p>
    <w:p w14:paraId="2C565A78" w14:textId="7A815F73" w:rsidR="00E1507D" w:rsidRDefault="00E1507D" w:rsidP="00D31805">
      <w:pPr>
        <w:pStyle w:val="Texto"/>
        <w:spacing w:after="0" w:line="276" w:lineRule="auto"/>
        <w:ind w:firstLine="0"/>
        <w:jc w:val="center"/>
        <w:rPr>
          <w:b/>
          <w:bCs/>
          <w:color w:val="000000"/>
          <w:sz w:val="24"/>
        </w:rPr>
      </w:pPr>
      <w:r>
        <w:rPr>
          <w:b/>
          <w:bCs/>
          <w:color w:val="000000"/>
          <w:sz w:val="24"/>
        </w:rPr>
        <w:object w:dxaOrig="12015" w:dyaOrig="7178" w14:anchorId="5037CA25">
          <v:shape id="_x0000_i1070" type="#_x0000_t75" style="width:600.75pt;height:358.5pt" o:ole="">
            <v:imagedata r:id="rId104" o:title=""/>
          </v:shape>
          <o:OLEObject Type="Embed" ProgID="Excel.Sheet.12" ShapeID="_x0000_i1070" DrawAspect="Content" ObjectID="_1639989310" r:id="rId105"/>
        </w:object>
      </w:r>
    </w:p>
    <w:p w14:paraId="7E8C1025" w14:textId="5E544BC2" w:rsidR="00B9079E" w:rsidRDefault="00B9079E" w:rsidP="00D31805">
      <w:pPr>
        <w:pStyle w:val="Texto"/>
        <w:spacing w:after="0" w:line="276" w:lineRule="auto"/>
        <w:ind w:firstLine="0"/>
        <w:jc w:val="center"/>
        <w:rPr>
          <w:b/>
          <w:bCs/>
          <w:color w:val="000000"/>
          <w:sz w:val="24"/>
        </w:rPr>
      </w:pPr>
    </w:p>
    <w:p w14:paraId="62EB361A" w14:textId="74878179" w:rsidR="00B9079E" w:rsidRDefault="00B9079E" w:rsidP="00D31805">
      <w:pPr>
        <w:pStyle w:val="Texto"/>
        <w:spacing w:after="0" w:line="276" w:lineRule="auto"/>
        <w:ind w:firstLine="0"/>
        <w:jc w:val="center"/>
        <w:rPr>
          <w:b/>
          <w:bCs/>
          <w:color w:val="000000"/>
          <w:sz w:val="24"/>
        </w:rPr>
      </w:pPr>
    </w:p>
    <w:p w14:paraId="0D7EECBB" w14:textId="594C7974" w:rsidR="00B9079E" w:rsidRDefault="00B9079E" w:rsidP="00D31805">
      <w:pPr>
        <w:pStyle w:val="Texto"/>
        <w:spacing w:after="0" w:line="276" w:lineRule="auto"/>
        <w:ind w:firstLine="0"/>
        <w:jc w:val="center"/>
        <w:rPr>
          <w:b/>
          <w:bCs/>
          <w:color w:val="000000"/>
          <w:sz w:val="24"/>
        </w:rPr>
      </w:pPr>
    </w:p>
    <w:p w14:paraId="3409799A" w14:textId="0C51B2E7" w:rsidR="00B9079E" w:rsidRDefault="00B9079E" w:rsidP="00D31805">
      <w:pPr>
        <w:pStyle w:val="Texto"/>
        <w:spacing w:after="0" w:line="276" w:lineRule="auto"/>
        <w:ind w:firstLine="0"/>
        <w:jc w:val="center"/>
        <w:rPr>
          <w:b/>
          <w:bCs/>
          <w:color w:val="000000"/>
          <w:sz w:val="24"/>
        </w:rPr>
      </w:pPr>
    </w:p>
    <w:p w14:paraId="799E97CF" w14:textId="3548FFE4" w:rsidR="00B9079E" w:rsidRDefault="00B9079E" w:rsidP="00D31805">
      <w:pPr>
        <w:pStyle w:val="Texto"/>
        <w:spacing w:after="0" w:line="276" w:lineRule="auto"/>
        <w:ind w:firstLine="0"/>
        <w:jc w:val="center"/>
        <w:rPr>
          <w:b/>
          <w:bCs/>
          <w:color w:val="000000"/>
          <w:sz w:val="24"/>
        </w:rPr>
      </w:pPr>
    </w:p>
    <w:p w14:paraId="0752C197" w14:textId="25B2A013" w:rsidR="00E1507D" w:rsidRDefault="00E1507D" w:rsidP="00D31805">
      <w:pPr>
        <w:pStyle w:val="Texto"/>
        <w:spacing w:after="0" w:line="276" w:lineRule="auto"/>
        <w:ind w:firstLine="0"/>
        <w:jc w:val="center"/>
        <w:rPr>
          <w:b/>
          <w:bCs/>
          <w:color w:val="000000"/>
          <w:sz w:val="24"/>
        </w:rPr>
      </w:pPr>
      <w:r>
        <w:rPr>
          <w:b/>
          <w:bCs/>
          <w:color w:val="000000"/>
          <w:sz w:val="24"/>
        </w:rPr>
        <w:object w:dxaOrig="17804" w:dyaOrig="10507" w14:anchorId="0311F28B">
          <v:shape id="_x0000_i1071" type="#_x0000_t75" style="width:702pt;height:414.75pt" o:ole="">
            <v:imagedata r:id="rId106" o:title=""/>
          </v:shape>
          <o:OLEObject Type="Embed" ProgID="Excel.Sheet.12" ShapeID="_x0000_i1071" DrawAspect="Content" ObjectID="_1639989311" r:id="rId107"/>
        </w:object>
      </w:r>
    </w:p>
    <w:p w14:paraId="50B3C5B4" w14:textId="6B821601" w:rsidR="00E1507D" w:rsidRDefault="00E1507D" w:rsidP="00D31805">
      <w:pPr>
        <w:pStyle w:val="Texto"/>
        <w:spacing w:after="0" w:line="276" w:lineRule="auto"/>
        <w:ind w:firstLine="0"/>
        <w:jc w:val="center"/>
        <w:rPr>
          <w:b/>
          <w:bCs/>
          <w:color w:val="000000"/>
          <w:sz w:val="24"/>
        </w:rPr>
      </w:pPr>
      <w:r>
        <w:rPr>
          <w:b/>
          <w:bCs/>
          <w:color w:val="000000"/>
          <w:sz w:val="24"/>
        </w:rPr>
        <w:object w:dxaOrig="12015" w:dyaOrig="10346" w14:anchorId="41C535B5">
          <v:shape id="_x0000_i1072" type="#_x0000_t75" style="width:600.75pt;height:444pt" o:ole="">
            <v:imagedata r:id="rId108" o:title=""/>
          </v:shape>
          <o:OLEObject Type="Embed" ProgID="Excel.Sheet.12" ShapeID="_x0000_i1072" DrawAspect="Content" ObjectID="_1639989312" r:id="rId109"/>
        </w:object>
      </w:r>
    </w:p>
    <w:p w14:paraId="78931786" w14:textId="7BAF59D7" w:rsidR="00E1507D" w:rsidRDefault="00E1507D" w:rsidP="00D31805">
      <w:pPr>
        <w:pStyle w:val="Texto"/>
        <w:spacing w:after="0" w:line="276" w:lineRule="auto"/>
        <w:ind w:firstLine="0"/>
        <w:jc w:val="center"/>
        <w:rPr>
          <w:b/>
          <w:bCs/>
          <w:color w:val="000000"/>
          <w:sz w:val="24"/>
        </w:rPr>
      </w:pPr>
      <w:r>
        <w:rPr>
          <w:b/>
          <w:bCs/>
          <w:color w:val="000000"/>
          <w:sz w:val="24"/>
        </w:rPr>
        <w:object w:dxaOrig="12015" w:dyaOrig="12849" w14:anchorId="3228E9CF">
          <v:shape id="_x0000_i1073" type="#_x0000_t75" style="width:600.75pt;height:454.5pt" o:ole="">
            <v:imagedata r:id="rId110" o:title=""/>
          </v:shape>
          <o:OLEObject Type="Embed" ProgID="Excel.Sheet.12" ShapeID="_x0000_i1073" DrawAspect="Content" ObjectID="_1639989313" r:id="rId111"/>
        </w:object>
      </w:r>
    </w:p>
    <w:p w14:paraId="3C865B8A" w14:textId="42EF6595" w:rsidR="00B9079E" w:rsidRDefault="00E1507D" w:rsidP="00D31805">
      <w:pPr>
        <w:pStyle w:val="Texto"/>
        <w:spacing w:after="0" w:line="276" w:lineRule="auto"/>
        <w:ind w:firstLine="0"/>
        <w:jc w:val="center"/>
        <w:rPr>
          <w:b/>
          <w:bCs/>
          <w:color w:val="000000"/>
          <w:sz w:val="24"/>
        </w:rPr>
      </w:pPr>
      <w:r>
        <w:rPr>
          <w:b/>
          <w:bCs/>
          <w:color w:val="000000"/>
          <w:sz w:val="24"/>
        </w:rPr>
        <w:object w:dxaOrig="12015" w:dyaOrig="7394" w14:anchorId="31BCC27C">
          <v:shape id="_x0000_i1074" type="#_x0000_t75" style="width:600.75pt;height:400.5pt" o:ole="">
            <v:imagedata r:id="rId112" o:title=""/>
          </v:shape>
          <o:OLEObject Type="Embed" ProgID="Excel.Sheet.12" ShapeID="_x0000_i1074" DrawAspect="Content" ObjectID="_1639989314" r:id="rId113"/>
        </w:object>
      </w:r>
    </w:p>
    <w:p w14:paraId="7518D573" w14:textId="77777777" w:rsidR="00E1507D" w:rsidRDefault="00E1507D" w:rsidP="00D31805">
      <w:pPr>
        <w:pStyle w:val="Texto"/>
        <w:spacing w:after="0" w:line="276" w:lineRule="auto"/>
        <w:ind w:firstLine="0"/>
        <w:jc w:val="center"/>
        <w:rPr>
          <w:b/>
          <w:bCs/>
          <w:color w:val="000000"/>
          <w:sz w:val="24"/>
        </w:rPr>
      </w:pPr>
    </w:p>
    <w:p w14:paraId="54C19230" w14:textId="050C9480" w:rsidR="00E1507D" w:rsidRDefault="00E1507D" w:rsidP="00D31805">
      <w:pPr>
        <w:pStyle w:val="Texto"/>
        <w:spacing w:after="0" w:line="276" w:lineRule="auto"/>
        <w:ind w:firstLine="0"/>
        <w:jc w:val="center"/>
        <w:rPr>
          <w:b/>
          <w:bCs/>
          <w:color w:val="000000"/>
          <w:sz w:val="24"/>
        </w:rPr>
      </w:pPr>
    </w:p>
    <w:p w14:paraId="4EA994BE" w14:textId="5ABC173C" w:rsidR="007D1CB5" w:rsidRDefault="007D1CB5" w:rsidP="00D31805">
      <w:pPr>
        <w:pStyle w:val="Texto"/>
        <w:spacing w:after="0" w:line="276" w:lineRule="auto"/>
        <w:ind w:firstLine="0"/>
        <w:jc w:val="center"/>
        <w:rPr>
          <w:b/>
          <w:bCs/>
          <w:color w:val="000000"/>
          <w:sz w:val="24"/>
        </w:rPr>
      </w:pPr>
    </w:p>
    <w:p w14:paraId="7CD44D4F" w14:textId="01ED90E3" w:rsidR="007D1CB5" w:rsidRDefault="007D1CB5" w:rsidP="00D31805">
      <w:pPr>
        <w:pStyle w:val="Texto"/>
        <w:spacing w:after="0" w:line="276" w:lineRule="auto"/>
        <w:ind w:firstLine="0"/>
        <w:jc w:val="center"/>
        <w:rPr>
          <w:b/>
          <w:bCs/>
          <w:color w:val="000000"/>
          <w:sz w:val="24"/>
        </w:rPr>
      </w:pPr>
      <w:r>
        <w:rPr>
          <w:b/>
          <w:bCs/>
          <w:color w:val="000000"/>
          <w:sz w:val="24"/>
        </w:rPr>
        <w:object w:dxaOrig="11938" w:dyaOrig="5068" w14:anchorId="11DC0DF0">
          <v:shape id="_x0000_i1089" type="#_x0000_t75" style="width:597pt;height:253.5pt" o:ole="">
            <v:imagedata r:id="rId114" o:title=""/>
          </v:shape>
          <o:OLEObject Type="Embed" ProgID="Excel.Sheet.12" ShapeID="_x0000_i1089" DrawAspect="Content" ObjectID="_1639989315" r:id="rId115"/>
        </w:object>
      </w:r>
    </w:p>
    <w:p w14:paraId="525AE714" w14:textId="045FD8CA" w:rsidR="007D1CB5" w:rsidRDefault="007D1CB5" w:rsidP="00D31805">
      <w:pPr>
        <w:pStyle w:val="Texto"/>
        <w:spacing w:after="0" w:line="276" w:lineRule="auto"/>
        <w:ind w:firstLine="0"/>
        <w:jc w:val="center"/>
        <w:rPr>
          <w:b/>
          <w:bCs/>
          <w:color w:val="000000"/>
          <w:sz w:val="24"/>
        </w:rPr>
      </w:pPr>
    </w:p>
    <w:p w14:paraId="6C0C6DC9" w14:textId="33DC9EE6" w:rsidR="007D1CB5" w:rsidRDefault="007D1CB5" w:rsidP="00D31805">
      <w:pPr>
        <w:pStyle w:val="Texto"/>
        <w:spacing w:after="0" w:line="276" w:lineRule="auto"/>
        <w:ind w:firstLine="0"/>
        <w:jc w:val="center"/>
        <w:rPr>
          <w:b/>
          <w:bCs/>
          <w:color w:val="000000"/>
          <w:sz w:val="24"/>
        </w:rPr>
      </w:pPr>
    </w:p>
    <w:p w14:paraId="31C8A02B" w14:textId="78B55773" w:rsidR="007D1CB5" w:rsidRDefault="007D1CB5" w:rsidP="00D31805">
      <w:pPr>
        <w:pStyle w:val="Texto"/>
        <w:spacing w:after="0" w:line="276" w:lineRule="auto"/>
        <w:ind w:firstLine="0"/>
        <w:jc w:val="center"/>
        <w:rPr>
          <w:b/>
          <w:bCs/>
          <w:color w:val="000000"/>
          <w:sz w:val="24"/>
        </w:rPr>
      </w:pPr>
    </w:p>
    <w:p w14:paraId="5FE8E211" w14:textId="043599CB" w:rsidR="007D1CB5" w:rsidRDefault="007D1CB5" w:rsidP="00D31805">
      <w:pPr>
        <w:pStyle w:val="Texto"/>
        <w:spacing w:after="0" w:line="276" w:lineRule="auto"/>
        <w:ind w:firstLine="0"/>
        <w:jc w:val="center"/>
        <w:rPr>
          <w:b/>
          <w:bCs/>
          <w:color w:val="000000"/>
          <w:sz w:val="24"/>
        </w:rPr>
      </w:pPr>
    </w:p>
    <w:p w14:paraId="1759BEA4" w14:textId="68F34E67" w:rsidR="007D1CB5" w:rsidRDefault="007D1CB5" w:rsidP="00D31805">
      <w:pPr>
        <w:pStyle w:val="Texto"/>
        <w:spacing w:after="0" w:line="276" w:lineRule="auto"/>
        <w:ind w:firstLine="0"/>
        <w:jc w:val="center"/>
        <w:rPr>
          <w:b/>
          <w:bCs/>
          <w:color w:val="000000"/>
          <w:sz w:val="24"/>
        </w:rPr>
      </w:pPr>
    </w:p>
    <w:p w14:paraId="5913A16E" w14:textId="6124D4E5" w:rsidR="007D1CB5" w:rsidRDefault="007D1CB5" w:rsidP="00D31805">
      <w:pPr>
        <w:pStyle w:val="Texto"/>
        <w:spacing w:after="0" w:line="276" w:lineRule="auto"/>
        <w:ind w:firstLine="0"/>
        <w:jc w:val="center"/>
        <w:rPr>
          <w:b/>
          <w:bCs/>
          <w:color w:val="000000"/>
          <w:sz w:val="24"/>
        </w:rPr>
      </w:pPr>
    </w:p>
    <w:p w14:paraId="5D085086" w14:textId="2305FDC6" w:rsidR="007D1CB5" w:rsidRDefault="007D1CB5" w:rsidP="00D31805">
      <w:pPr>
        <w:pStyle w:val="Texto"/>
        <w:spacing w:after="0" w:line="276" w:lineRule="auto"/>
        <w:ind w:firstLine="0"/>
        <w:jc w:val="center"/>
        <w:rPr>
          <w:b/>
          <w:bCs/>
          <w:color w:val="000000"/>
          <w:sz w:val="24"/>
        </w:rPr>
      </w:pPr>
    </w:p>
    <w:p w14:paraId="37E54748" w14:textId="71EC7164" w:rsidR="007D1CB5" w:rsidRDefault="007D1CB5" w:rsidP="00D31805">
      <w:pPr>
        <w:pStyle w:val="Texto"/>
        <w:spacing w:after="0" w:line="276" w:lineRule="auto"/>
        <w:ind w:firstLine="0"/>
        <w:jc w:val="center"/>
        <w:rPr>
          <w:b/>
          <w:bCs/>
          <w:color w:val="000000"/>
          <w:sz w:val="24"/>
        </w:rPr>
      </w:pPr>
    </w:p>
    <w:p w14:paraId="16C6FA2C" w14:textId="6A7832BD" w:rsidR="007D1CB5" w:rsidRDefault="007D1CB5" w:rsidP="00D31805">
      <w:pPr>
        <w:pStyle w:val="Texto"/>
        <w:spacing w:after="0" w:line="276" w:lineRule="auto"/>
        <w:ind w:firstLine="0"/>
        <w:jc w:val="center"/>
        <w:rPr>
          <w:b/>
          <w:bCs/>
          <w:color w:val="000000"/>
          <w:sz w:val="24"/>
        </w:rPr>
      </w:pPr>
    </w:p>
    <w:p w14:paraId="6C3EA22A" w14:textId="11C43A00" w:rsidR="007D1CB5" w:rsidRDefault="007D1CB5" w:rsidP="007D1CB5">
      <w:pPr>
        <w:pStyle w:val="Texto"/>
        <w:spacing w:after="0" w:line="276" w:lineRule="auto"/>
        <w:ind w:firstLine="0"/>
        <w:rPr>
          <w:b/>
          <w:bCs/>
          <w:color w:val="000000"/>
          <w:sz w:val="24"/>
        </w:rPr>
      </w:pPr>
      <w:bookmarkStart w:id="11" w:name="_GoBack"/>
      <w:bookmarkEnd w:id="11"/>
    </w:p>
    <w:p w14:paraId="21122D8E" w14:textId="02D9DD4F" w:rsidR="00E1507D" w:rsidRDefault="00E1507D" w:rsidP="00D31805">
      <w:pPr>
        <w:pStyle w:val="Texto"/>
        <w:spacing w:after="0" w:line="276" w:lineRule="auto"/>
        <w:ind w:firstLine="0"/>
        <w:jc w:val="center"/>
        <w:rPr>
          <w:b/>
          <w:bCs/>
          <w:color w:val="000000"/>
          <w:sz w:val="24"/>
        </w:rPr>
      </w:pPr>
      <w:r>
        <w:rPr>
          <w:b/>
          <w:bCs/>
          <w:color w:val="000000"/>
          <w:sz w:val="24"/>
        </w:rPr>
        <w:object w:dxaOrig="12015" w:dyaOrig="5265" w14:anchorId="758DAF8E">
          <v:shape id="_x0000_i1075" type="#_x0000_t75" style="width:600.75pt;height:327pt" o:ole="">
            <v:imagedata r:id="rId116" o:title=""/>
          </v:shape>
          <o:OLEObject Type="Embed" ProgID="Excel.Sheet.12" ShapeID="_x0000_i1075" DrawAspect="Content" ObjectID="_1639989316" r:id="rId117"/>
        </w:object>
      </w:r>
    </w:p>
    <w:p w14:paraId="7B0BD066" w14:textId="77777777" w:rsidR="00E1507D" w:rsidRDefault="00E1507D" w:rsidP="00D31805">
      <w:pPr>
        <w:pStyle w:val="Texto"/>
        <w:spacing w:after="0" w:line="276" w:lineRule="auto"/>
        <w:ind w:firstLine="0"/>
        <w:jc w:val="center"/>
        <w:rPr>
          <w:b/>
          <w:bCs/>
          <w:color w:val="000000"/>
          <w:sz w:val="24"/>
        </w:rPr>
      </w:pPr>
    </w:p>
    <w:p w14:paraId="0F46DBCF" w14:textId="77777777" w:rsidR="00E1507D" w:rsidRDefault="00E1507D" w:rsidP="00D31805">
      <w:pPr>
        <w:pStyle w:val="Texto"/>
        <w:spacing w:after="0" w:line="276" w:lineRule="auto"/>
        <w:ind w:firstLine="0"/>
        <w:jc w:val="center"/>
        <w:rPr>
          <w:b/>
          <w:bCs/>
          <w:color w:val="000000"/>
          <w:sz w:val="24"/>
        </w:rPr>
      </w:pPr>
    </w:p>
    <w:p w14:paraId="2C6B5D41" w14:textId="77777777" w:rsidR="00E1507D" w:rsidRDefault="00E1507D" w:rsidP="00D31805">
      <w:pPr>
        <w:pStyle w:val="Texto"/>
        <w:spacing w:after="0" w:line="276" w:lineRule="auto"/>
        <w:ind w:firstLine="0"/>
        <w:jc w:val="center"/>
        <w:rPr>
          <w:b/>
          <w:bCs/>
          <w:color w:val="000000"/>
          <w:sz w:val="24"/>
        </w:rPr>
      </w:pPr>
    </w:p>
    <w:p w14:paraId="2DE56446" w14:textId="77777777" w:rsidR="00E1507D" w:rsidRDefault="00E1507D" w:rsidP="00D31805">
      <w:pPr>
        <w:pStyle w:val="Texto"/>
        <w:spacing w:after="0" w:line="276" w:lineRule="auto"/>
        <w:ind w:firstLine="0"/>
        <w:jc w:val="center"/>
        <w:rPr>
          <w:b/>
          <w:bCs/>
          <w:color w:val="000000"/>
          <w:sz w:val="24"/>
        </w:rPr>
      </w:pPr>
    </w:p>
    <w:p w14:paraId="5444AD37" w14:textId="77777777" w:rsidR="00E1507D" w:rsidRDefault="00E1507D" w:rsidP="00D31805">
      <w:pPr>
        <w:pStyle w:val="Texto"/>
        <w:spacing w:after="0" w:line="276" w:lineRule="auto"/>
        <w:ind w:firstLine="0"/>
        <w:jc w:val="center"/>
        <w:rPr>
          <w:b/>
          <w:bCs/>
          <w:color w:val="000000"/>
          <w:sz w:val="24"/>
        </w:rPr>
      </w:pPr>
    </w:p>
    <w:p w14:paraId="69B60460" w14:textId="77777777" w:rsidR="00E1507D" w:rsidRDefault="00E1507D" w:rsidP="00D31805">
      <w:pPr>
        <w:pStyle w:val="Texto"/>
        <w:spacing w:after="0" w:line="276" w:lineRule="auto"/>
        <w:ind w:firstLine="0"/>
        <w:jc w:val="center"/>
        <w:rPr>
          <w:b/>
          <w:bCs/>
          <w:color w:val="000000"/>
          <w:sz w:val="24"/>
        </w:rPr>
      </w:pPr>
    </w:p>
    <w:p w14:paraId="06D2B836" w14:textId="77777777" w:rsidR="00E1507D" w:rsidRDefault="00E1507D" w:rsidP="00D31805">
      <w:pPr>
        <w:pStyle w:val="Texto"/>
        <w:spacing w:after="0" w:line="276" w:lineRule="auto"/>
        <w:ind w:firstLine="0"/>
        <w:jc w:val="center"/>
        <w:rPr>
          <w:b/>
          <w:bCs/>
          <w:color w:val="000000"/>
          <w:sz w:val="24"/>
        </w:rPr>
      </w:pPr>
    </w:p>
    <w:p w14:paraId="5CF1A138" w14:textId="3D290990" w:rsidR="00E1507D" w:rsidRDefault="00E1507D" w:rsidP="00D31805">
      <w:pPr>
        <w:pStyle w:val="Texto"/>
        <w:spacing w:after="0" w:line="276" w:lineRule="auto"/>
        <w:ind w:firstLine="0"/>
        <w:jc w:val="center"/>
        <w:rPr>
          <w:b/>
          <w:bCs/>
          <w:color w:val="000000"/>
          <w:sz w:val="24"/>
        </w:rPr>
      </w:pPr>
      <w:r>
        <w:rPr>
          <w:b/>
          <w:bCs/>
          <w:color w:val="000000"/>
          <w:sz w:val="24"/>
        </w:rPr>
        <w:object w:dxaOrig="12015" w:dyaOrig="4486" w14:anchorId="6A60B1BA">
          <v:shape id="_x0000_i1076" type="#_x0000_t75" style="width:600.75pt;height:224.25pt" o:ole="">
            <v:imagedata r:id="rId118" o:title=""/>
          </v:shape>
          <o:OLEObject Type="Embed" ProgID="Excel.Sheet.12" ShapeID="_x0000_i1076" DrawAspect="Content" ObjectID="_1639989317" r:id="rId119"/>
        </w:object>
      </w:r>
    </w:p>
    <w:p w14:paraId="1A8F134D" w14:textId="77777777" w:rsidR="00E1507D" w:rsidRDefault="00E1507D" w:rsidP="00D31805">
      <w:pPr>
        <w:pStyle w:val="Texto"/>
        <w:spacing w:after="0" w:line="276" w:lineRule="auto"/>
        <w:ind w:firstLine="0"/>
        <w:jc w:val="center"/>
        <w:rPr>
          <w:b/>
          <w:bCs/>
          <w:color w:val="000000"/>
          <w:sz w:val="24"/>
        </w:rPr>
      </w:pPr>
    </w:p>
    <w:p w14:paraId="7DE42592" w14:textId="77777777" w:rsidR="00E1507D" w:rsidRDefault="00E1507D" w:rsidP="00D31805">
      <w:pPr>
        <w:pStyle w:val="Texto"/>
        <w:spacing w:after="0" w:line="276" w:lineRule="auto"/>
        <w:ind w:firstLine="0"/>
        <w:jc w:val="center"/>
        <w:rPr>
          <w:b/>
          <w:bCs/>
          <w:color w:val="000000"/>
          <w:sz w:val="24"/>
        </w:rPr>
      </w:pPr>
    </w:p>
    <w:p w14:paraId="34823F83" w14:textId="77777777" w:rsidR="00E1507D" w:rsidRDefault="00E1507D" w:rsidP="00D31805">
      <w:pPr>
        <w:pStyle w:val="Texto"/>
        <w:spacing w:after="0" w:line="276" w:lineRule="auto"/>
        <w:ind w:firstLine="0"/>
        <w:jc w:val="center"/>
        <w:rPr>
          <w:b/>
          <w:bCs/>
          <w:color w:val="000000"/>
          <w:sz w:val="24"/>
        </w:rPr>
      </w:pPr>
    </w:p>
    <w:p w14:paraId="03CB469B" w14:textId="77777777" w:rsidR="00E1507D" w:rsidRDefault="00E1507D" w:rsidP="00D31805">
      <w:pPr>
        <w:pStyle w:val="Texto"/>
        <w:spacing w:after="0" w:line="276" w:lineRule="auto"/>
        <w:ind w:firstLine="0"/>
        <w:jc w:val="center"/>
        <w:rPr>
          <w:b/>
          <w:bCs/>
          <w:color w:val="000000"/>
          <w:sz w:val="24"/>
        </w:rPr>
      </w:pPr>
    </w:p>
    <w:p w14:paraId="28605CC3" w14:textId="77777777" w:rsidR="00E1507D" w:rsidRDefault="00E1507D" w:rsidP="00D31805">
      <w:pPr>
        <w:pStyle w:val="Texto"/>
        <w:spacing w:after="0" w:line="276" w:lineRule="auto"/>
        <w:ind w:firstLine="0"/>
        <w:jc w:val="center"/>
        <w:rPr>
          <w:b/>
          <w:bCs/>
          <w:color w:val="000000"/>
          <w:sz w:val="24"/>
        </w:rPr>
      </w:pPr>
    </w:p>
    <w:p w14:paraId="13D35E03" w14:textId="77777777" w:rsidR="00E1507D" w:rsidRDefault="00E1507D" w:rsidP="00D31805">
      <w:pPr>
        <w:pStyle w:val="Texto"/>
        <w:spacing w:after="0" w:line="276" w:lineRule="auto"/>
        <w:ind w:firstLine="0"/>
        <w:jc w:val="center"/>
        <w:rPr>
          <w:b/>
          <w:bCs/>
          <w:color w:val="000000"/>
          <w:sz w:val="24"/>
        </w:rPr>
      </w:pPr>
    </w:p>
    <w:p w14:paraId="2ECA6345" w14:textId="77777777" w:rsidR="00E1507D" w:rsidRDefault="00E1507D" w:rsidP="00D31805">
      <w:pPr>
        <w:pStyle w:val="Texto"/>
        <w:spacing w:after="0" w:line="276" w:lineRule="auto"/>
        <w:ind w:firstLine="0"/>
        <w:jc w:val="center"/>
        <w:rPr>
          <w:b/>
          <w:bCs/>
          <w:color w:val="000000"/>
          <w:sz w:val="24"/>
        </w:rPr>
      </w:pPr>
    </w:p>
    <w:p w14:paraId="254F212A" w14:textId="77777777" w:rsidR="00E1507D" w:rsidRDefault="00E1507D" w:rsidP="00D31805">
      <w:pPr>
        <w:pStyle w:val="Texto"/>
        <w:spacing w:after="0" w:line="276" w:lineRule="auto"/>
        <w:ind w:firstLine="0"/>
        <w:jc w:val="center"/>
        <w:rPr>
          <w:b/>
          <w:bCs/>
          <w:color w:val="000000"/>
          <w:sz w:val="24"/>
        </w:rPr>
      </w:pPr>
    </w:p>
    <w:p w14:paraId="67B80C97" w14:textId="77777777" w:rsidR="00E1507D" w:rsidRDefault="00E1507D" w:rsidP="00D31805">
      <w:pPr>
        <w:pStyle w:val="Texto"/>
        <w:spacing w:after="0" w:line="276" w:lineRule="auto"/>
        <w:ind w:firstLine="0"/>
        <w:jc w:val="center"/>
        <w:rPr>
          <w:b/>
          <w:bCs/>
          <w:color w:val="000000"/>
          <w:sz w:val="24"/>
        </w:rPr>
      </w:pPr>
    </w:p>
    <w:p w14:paraId="1AC7EFDF" w14:textId="77777777" w:rsidR="00E1507D" w:rsidRDefault="00E1507D" w:rsidP="00D31805">
      <w:pPr>
        <w:pStyle w:val="Texto"/>
        <w:spacing w:after="0" w:line="276" w:lineRule="auto"/>
        <w:ind w:firstLine="0"/>
        <w:jc w:val="center"/>
        <w:rPr>
          <w:b/>
          <w:bCs/>
          <w:color w:val="000000"/>
          <w:sz w:val="24"/>
        </w:rPr>
      </w:pPr>
    </w:p>
    <w:p w14:paraId="034A10E3" w14:textId="77777777" w:rsidR="00E1507D" w:rsidRDefault="00E1507D" w:rsidP="00D31805">
      <w:pPr>
        <w:pStyle w:val="Texto"/>
        <w:spacing w:after="0" w:line="276" w:lineRule="auto"/>
        <w:ind w:firstLine="0"/>
        <w:jc w:val="center"/>
        <w:rPr>
          <w:b/>
          <w:bCs/>
          <w:color w:val="000000"/>
          <w:sz w:val="24"/>
        </w:rPr>
      </w:pPr>
    </w:p>
    <w:p w14:paraId="4B7683E5" w14:textId="77777777" w:rsidR="00E1507D" w:rsidRDefault="00E1507D" w:rsidP="00D31805">
      <w:pPr>
        <w:pStyle w:val="Texto"/>
        <w:spacing w:after="0" w:line="276" w:lineRule="auto"/>
        <w:ind w:firstLine="0"/>
        <w:jc w:val="center"/>
        <w:rPr>
          <w:b/>
          <w:bCs/>
          <w:color w:val="000000"/>
          <w:sz w:val="24"/>
        </w:rPr>
      </w:pPr>
    </w:p>
    <w:p w14:paraId="1CAEC136" w14:textId="77777777" w:rsidR="00E1507D" w:rsidRDefault="00E1507D" w:rsidP="00D31805">
      <w:pPr>
        <w:pStyle w:val="Texto"/>
        <w:spacing w:after="0" w:line="276" w:lineRule="auto"/>
        <w:ind w:firstLine="0"/>
        <w:jc w:val="center"/>
        <w:rPr>
          <w:b/>
          <w:bCs/>
          <w:color w:val="000000"/>
          <w:sz w:val="24"/>
        </w:rPr>
      </w:pPr>
    </w:p>
    <w:p w14:paraId="7736F700" w14:textId="7540096F" w:rsidR="00E1507D" w:rsidRDefault="00E1507D" w:rsidP="00D31805">
      <w:pPr>
        <w:pStyle w:val="Texto"/>
        <w:spacing w:after="0" w:line="276" w:lineRule="auto"/>
        <w:ind w:firstLine="0"/>
        <w:jc w:val="center"/>
        <w:rPr>
          <w:b/>
          <w:bCs/>
          <w:color w:val="000000"/>
          <w:sz w:val="24"/>
        </w:rPr>
      </w:pPr>
      <w:r>
        <w:rPr>
          <w:b/>
          <w:bCs/>
          <w:color w:val="000000"/>
          <w:sz w:val="24"/>
        </w:rPr>
        <w:object w:dxaOrig="16885" w:dyaOrig="9680" w14:anchorId="54FD68D8">
          <v:shape id="_x0000_i1077" type="#_x0000_t75" style="width:653.25pt;height:374.25pt" o:ole="">
            <v:imagedata r:id="rId120" o:title=""/>
          </v:shape>
          <o:OLEObject Type="Embed" ProgID="Excel.Sheet.12" ShapeID="_x0000_i1077" DrawAspect="Content" ObjectID="_1639989318" r:id="rId121"/>
        </w:object>
      </w:r>
    </w:p>
    <w:p w14:paraId="40632306" w14:textId="1DC5D98A" w:rsidR="00B9079E" w:rsidRDefault="00B9079E" w:rsidP="00D31805">
      <w:pPr>
        <w:pStyle w:val="Texto"/>
        <w:spacing w:after="0" w:line="276" w:lineRule="auto"/>
        <w:ind w:firstLine="0"/>
        <w:jc w:val="center"/>
        <w:rPr>
          <w:b/>
          <w:bCs/>
          <w:color w:val="000000"/>
          <w:sz w:val="24"/>
        </w:rPr>
      </w:pPr>
    </w:p>
    <w:p w14:paraId="4A3743F2" w14:textId="45367953" w:rsidR="00B9079E" w:rsidRDefault="00B9079E" w:rsidP="00D31805">
      <w:pPr>
        <w:pStyle w:val="Texto"/>
        <w:spacing w:after="0" w:line="276" w:lineRule="auto"/>
        <w:ind w:firstLine="0"/>
        <w:jc w:val="center"/>
        <w:rPr>
          <w:b/>
          <w:bCs/>
          <w:color w:val="000000"/>
          <w:sz w:val="24"/>
        </w:rPr>
      </w:pPr>
    </w:p>
    <w:p w14:paraId="55D939E5" w14:textId="098EF0BE" w:rsidR="00B9079E" w:rsidRDefault="00B9079E" w:rsidP="00D31805">
      <w:pPr>
        <w:pStyle w:val="Texto"/>
        <w:spacing w:after="0" w:line="276" w:lineRule="auto"/>
        <w:ind w:firstLine="0"/>
        <w:jc w:val="center"/>
        <w:rPr>
          <w:b/>
          <w:bCs/>
          <w:color w:val="000000"/>
          <w:sz w:val="24"/>
        </w:rPr>
      </w:pPr>
    </w:p>
    <w:p w14:paraId="4BB667BD" w14:textId="4995D605" w:rsidR="00B9079E" w:rsidRDefault="00E1507D" w:rsidP="00D31805">
      <w:pPr>
        <w:pStyle w:val="Texto"/>
        <w:spacing w:after="0" w:line="276" w:lineRule="auto"/>
        <w:ind w:firstLine="0"/>
        <w:jc w:val="center"/>
        <w:rPr>
          <w:b/>
          <w:bCs/>
          <w:color w:val="000000"/>
          <w:sz w:val="24"/>
        </w:rPr>
      </w:pPr>
      <w:r>
        <w:rPr>
          <w:b/>
          <w:bCs/>
          <w:color w:val="000000"/>
          <w:sz w:val="24"/>
        </w:rPr>
        <w:object w:dxaOrig="12015" w:dyaOrig="10346" w14:anchorId="4FE01696">
          <v:shape id="_x0000_i1078" type="#_x0000_t75" style="width:600.75pt;height:447.75pt" o:ole="">
            <v:imagedata r:id="rId122" o:title=""/>
          </v:shape>
          <o:OLEObject Type="Embed" ProgID="Excel.Sheet.12" ShapeID="_x0000_i1078" DrawAspect="Content" ObjectID="_1639989319" r:id="rId123"/>
        </w:object>
      </w:r>
    </w:p>
    <w:p w14:paraId="1440636C" w14:textId="003383DA" w:rsidR="00E1507D" w:rsidRDefault="00E1507D" w:rsidP="00D31805">
      <w:pPr>
        <w:pStyle w:val="Texto"/>
        <w:spacing w:after="0" w:line="276" w:lineRule="auto"/>
        <w:ind w:firstLine="0"/>
        <w:jc w:val="center"/>
        <w:rPr>
          <w:b/>
          <w:bCs/>
          <w:color w:val="000000"/>
          <w:sz w:val="24"/>
        </w:rPr>
      </w:pPr>
      <w:r>
        <w:rPr>
          <w:b/>
          <w:bCs/>
          <w:color w:val="000000"/>
          <w:sz w:val="24"/>
        </w:rPr>
        <w:object w:dxaOrig="12015" w:dyaOrig="7294" w14:anchorId="5355EFE7">
          <v:shape id="_x0000_i1079" type="#_x0000_t75" style="width:600.75pt;height:364.5pt" o:ole="">
            <v:imagedata r:id="rId124" o:title=""/>
          </v:shape>
          <o:OLEObject Type="Embed" ProgID="Excel.Sheet.12" ShapeID="_x0000_i1079" DrawAspect="Content" ObjectID="_1639989320" r:id="rId125"/>
        </w:object>
      </w:r>
    </w:p>
    <w:p w14:paraId="0B0FB8FA" w14:textId="75380883" w:rsidR="00B9079E" w:rsidRDefault="00B9079E" w:rsidP="00D31805">
      <w:pPr>
        <w:pStyle w:val="Texto"/>
        <w:spacing w:after="0" w:line="276" w:lineRule="auto"/>
        <w:ind w:firstLine="0"/>
        <w:jc w:val="center"/>
        <w:rPr>
          <w:b/>
          <w:bCs/>
          <w:color w:val="000000"/>
          <w:sz w:val="24"/>
        </w:rPr>
      </w:pPr>
    </w:p>
    <w:p w14:paraId="01AB848D" w14:textId="2C08CB8C" w:rsidR="00B9079E" w:rsidRDefault="00B9079E" w:rsidP="00D31805">
      <w:pPr>
        <w:pStyle w:val="Texto"/>
        <w:spacing w:after="0" w:line="276" w:lineRule="auto"/>
        <w:ind w:firstLine="0"/>
        <w:jc w:val="center"/>
        <w:rPr>
          <w:b/>
          <w:bCs/>
          <w:color w:val="000000"/>
          <w:sz w:val="24"/>
        </w:rPr>
      </w:pPr>
    </w:p>
    <w:p w14:paraId="687587C9" w14:textId="7FE71743" w:rsidR="00B9079E" w:rsidRDefault="00B9079E" w:rsidP="00D31805">
      <w:pPr>
        <w:pStyle w:val="Texto"/>
        <w:spacing w:after="0" w:line="276" w:lineRule="auto"/>
        <w:ind w:firstLine="0"/>
        <w:jc w:val="center"/>
        <w:rPr>
          <w:b/>
          <w:bCs/>
          <w:color w:val="000000"/>
          <w:sz w:val="24"/>
        </w:rPr>
      </w:pPr>
    </w:p>
    <w:p w14:paraId="5F745F19" w14:textId="6F97519D" w:rsidR="00B9079E" w:rsidRDefault="00B9079E" w:rsidP="00D31805">
      <w:pPr>
        <w:pStyle w:val="Texto"/>
        <w:spacing w:after="0" w:line="276" w:lineRule="auto"/>
        <w:ind w:firstLine="0"/>
        <w:jc w:val="center"/>
        <w:rPr>
          <w:b/>
          <w:bCs/>
          <w:color w:val="000000"/>
          <w:sz w:val="24"/>
        </w:rPr>
      </w:pPr>
    </w:p>
    <w:p w14:paraId="7E56C1E3" w14:textId="7DBCBC5F" w:rsidR="00B9079E" w:rsidRDefault="00E1507D" w:rsidP="00E1507D">
      <w:pPr>
        <w:pStyle w:val="Texto"/>
        <w:spacing w:after="0" w:line="276" w:lineRule="auto"/>
        <w:ind w:firstLine="0"/>
        <w:rPr>
          <w:b/>
          <w:bCs/>
          <w:color w:val="000000"/>
          <w:sz w:val="24"/>
        </w:rPr>
      </w:pPr>
      <w:r>
        <w:rPr>
          <w:b/>
          <w:bCs/>
          <w:color w:val="000000"/>
          <w:sz w:val="24"/>
        </w:rPr>
        <w:object w:dxaOrig="12015" w:dyaOrig="4486" w14:anchorId="4C9380FF">
          <v:shape id="_x0000_i1080" type="#_x0000_t75" style="width:600.75pt;height:224.25pt" o:ole="">
            <v:imagedata r:id="rId126" o:title=""/>
          </v:shape>
          <o:OLEObject Type="Embed" ProgID="Excel.Sheet.12" ShapeID="_x0000_i1080" DrawAspect="Content" ObjectID="_1639989321" r:id="rId127"/>
        </w:object>
      </w:r>
    </w:p>
    <w:p w14:paraId="51C89379" w14:textId="77777777" w:rsidR="00E1507D" w:rsidRDefault="00E1507D" w:rsidP="00E1507D">
      <w:pPr>
        <w:pStyle w:val="Texto"/>
        <w:spacing w:after="0" w:line="276" w:lineRule="auto"/>
        <w:ind w:firstLine="0"/>
        <w:rPr>
          <w:b/>
          <w:bCs/>
          <w:color w:val="000000"/>
          <w:sz w:val="24"/>
        </w:rPr>
      </w:pPr>
    </w:p>
    <w:p w14:paraId="16CE64D2" w14:textId="77777777" w:rsidR="00E1507D" w:rsidRDefault="00E1507D" w:rsidP="00E1507D">
      <w:pPr>
        <w:pStyle w:val="Texto"/>
        <w:spacing w:after="0" w:line="276" w:lineRule="auto"/>
        <w:ind w:firstLine="0"/>
        <w:rPr>
          <w:b/>
          <w:bCs/>
          <w:color w:val="000000"/>
          <w:sz w:val="24"/>
        </w:rPr>
      </w:pPr>
    </w:p>
    <w:p w14:paraId="06FE9A4B" w14:textId="77777777" w:rsidR="00E1507D" w:rsidRDefault="00E1507D" w:rsidP="00E1507D">
      <w:pPr>
        <w:pStyle w:val="Texto"/>
        <w:spacing w:after="0" w:line="276" w:lineRule="auto"/>
        <w:ind w:firstLine="0"/>
        <w:rPr>
          <w:b/>
          <w:bCs/>
          <w:color w:val="000000"/>
          <w:sz w:val="24"/>
        </w:rPr>
      </w:pPr>
    </w:p>
    <w:p w14:paraId="7071E617" w14:textId="77777777" w:rsidR="00E1507D" w:rsidRDefault="00E1507D" w:rsidP="00E1507D">
      <w:pPr>
        <w:pStyle w:val="Texto"/>
        <w:spacing w:after="0" w:line="276" w:lineRule="auto"/>
        <w:ind w:firstLine="0"/>
        <w:rPr>
          <w:b/>
          <w:bCs/>
          <w:color w:val="000000"/>
          <w:sz w:val="24"/>
        </w:rPr>
      </w:pPr>
    </w:p>
    <w:p w14:paraId="5C94FF0F" w14:textId="77777777" w:rsidR="00E1507D" w:rsidRDefault="00E1507D" w:rsidP="00E1507D">
      <w:pPr>
        <w:pStyle w:val="Texto"/>
        <w:spacing w:after="0" w:line="276" w:lineRule="auto"/>
        <w:ind w:firstLine="0"/>
        <w:rPr>
          <w:b/>
          <w:bCs/>
          <w:color w:val="000000"/>
          <w:sz w:val="24"/>
        </w:rPr>
      </w:pPr>
    </w:p>
    <w:p w14:paraId="5B09C248" w14:textId="77777777" w:rsidR="00E1507D" w:rsidRDefault="00E1507D" w:rsidP="00E1507D">
      <w:pPr>
        <w:pStyle w:val="Texto"/>
        <w:spacing w:after="0" w:line="276" w:lineRule="auto"/>
        <w:ind w:firstLine="0"/>
        <w:rPr>
          <w:b/>
          <w:bCs/>
          <w:color w:val="000000"/>
          <w:sz w:val="24"/>
        </w:rPr>
      </w:pPr>
    </w:p>
    <w:p w14:paraId="206F2A36" w14:textId="77777777" w:rsidR="00E1507D" w:rsidRDefault="00E1507D" w:rsidP="00E1507D">
      <w:pPr>
        <w:pStyle w:val="Texto"/>
        <w:spacing w:after="0" w:line="276" w:lineRule="auto"/>
        <w:ind w:firstLine="0"/>
        <w:rPr>
          <w:b/>
          <w:bCs/>
          <w:color w:val="000000"/>
          <w:sz w:val="24"/>
        </w:rPr>
      </w:pPr>
    </w:p>
    <w:p w14:paraId="63B31C3A" w14:textId="77777777" w:rsidR="00E1507D" w:rsidRDefault="00E1507D" w:rsidP="00E1507D">
      <w:pPr>
        <w:pStyle w:val="Texto"/>
        <w:spacing w:after="0" w:line="276" w:lineRule="auto"/>
        <w:ind w:firstLine="0"/>
        <w:rPr>
          <w:b/>
          <w:bCs/>
          <w:color w:val="000000"/>
          <w:sz w:val="24"/>
        </w:rPr>
      </w:pPr>
    </w:p>
    <w:p w14:paraId="694EC944" w14:textId="77777777" w:rsidR="00E1507D" w:rsidRDefault="00E1507D" w:rsidP="00E1507D">
      <w:pPr>
        <w:pStyle w:val="Texto"/>
        <w:spacing w:after="0" w:line="276" w:lineRule="auto"/>
        <w:ind w:firstLine="0"/>
        <w:rPr>
          <w:b/>
          <w:bCs/>
          <w:color w:val="000000"/>
          <w:sz w:val="24"/>
        </w:rPr>
      </w:pPr>
    </w:p>
    <w:p w14:paraId="0E8C1AA3" w14:textId="77777777" w:rsidR="00E1507D" w:rsidRDefault="00E1507D" w:rsidP="00E1507D">
      <w:pPr>
        <w:pStyle w:val="Texto"/>
        <w:spacing w:after="0" w:line="276" w:lineRule="auto"/>
        <w:ind w:firstLine="0"/>
        <w:rPr>
          <w:b/>
          <w:bCs/>
          <w:color w:val="000000"/>
          <w:sz w:val="24"/>
        </w:rPr>
      </w:pPr>
    </w:p>
    <w:p w14:paraId="2FE68607" w14:textId="77777777" w:rsidR="00E1507D" w:rsidRDefault="00E1507D" w:rsidP="00E1507D">
      <w:pPr>
        <w:pStyle w:val="Texto"/>
        <w:spacing w:after="0" w:line="276" w:lineRule="auto"/>
        <w:ind w:firstLine="0"/>
        <w:rPr>
          <w:b/>
          <w:bCs/>
          <w:color w:val="000000"/>
          <w:sz w:val="24"/>
        </w:rPr>
      </w:pPr>
    </w:p>
    <w:p w14:paraId="39B097D4" w14:textId="77777777" w:rsidR="00E1507D" w:rsidRDefault="00E1507D" w:rsidP="00E1507D">
      <w:pPr>
        <w:pStyle w:val="Texto"/>
        <w:spacing w:after="0" w:line="276" w:lineRule="auto"/>
        <w:ind w:firstLine="0"/>
        <w:rPr>
          <w:b/>
          <w:bCs/>
          <w:color w:val="000000"/>
          <w:sz w:val="24"/>
        </w:rPr>
      </w:pPr>
    </w:p>
    <w:p w14:paraId="46BD7F53" w14:textId="77777777" w:rsidR="00E1507D" w:rsidRDefault="00E1507D" w:rsidP="00E1507D">
      <w:pPr>
        <w:pStyle w:val="Texto"/>
        <w:spacing w:after="0" w:line="276" w:lineRule="auto"/>
        <w:ind w:firstLine="0"/>
        <w:rPr>
          <w:b/>
          <w:bCs/>
          <w:color w:val="000000"/>
          <w:sz w:val="24"/>
        </w:rPr>
      </w:pPr>
    </w:p>
    <w:p w14:paraId="6ECA6ECA" w14:textId="77777777" w:rsidR="00E1507D" w:rsidRDefault="00E1507D" w:rsidP="00E1507D">
      <w:pPr>
        <w:pStyle w:val="Texto"/>
        <w:spacing w:after="0" w:line="276" w:lineRule="auto"/>
        <w:ind w:firstLine="0"/>
        <w:rPr>
          <w:b/>
          <w:bCs/>
          <w:color w:val="000000"/>
          <w:sz w:val="24"/>
        </w:rPr>
      </w:pPr>
    </w:p>
    <w:p w14:paraId="67091AD7" w14:textId="77777777" w:rsidR="00E1507D" w:rsidRDefault="00E1507D" w:rsidP="00E1507D">
      <w:pPr>
        <w:pStyle w:val="Texto"/>
        <w:spacing w:after="0" w:line="276" w:lineRule="auto"/>
        <w:ind w:firstLine="0"/>
        <w:rPr>
          <w:b/>
          <w:bCs/>
          <w:color w:val="000000"/>
          <w:sz w:val="24"/>
        </w:rPr>
      </w:pPr>
    </w:p>
    <w:p w14:paraId="635793D4" w14:textId="1CC58CF7" w:rsidR="00E1507D" w:rsidRDefault="00E1507D" w:rsidP="00E1507D">
      <w:pPr>
        <w:pStyle w:val="Texto"/>
        <w:spacing w:after="0" w:line="276" w:lineRule="auto"/>
        <w:ind w:firstLine="0"/>
        <w:rPr>
          <w:b/>
          <w:bCs/>
          <w:color w:val="000000"/>
          <w:sz w:val="24"/>
        </w:rPr>
      </w:pPr>
      <w:r>
        <w:rPr>
          <w:b/>
          <w:bCs/>
          <w:color w:val="000000"/>
          <w:sz w:val="24"/>
        </w:rPr>
        <w:object w:dxaOrig="16580" w:dyaOrig="10145" w14:anchorId="4C7F8B7E">
          <v:shape id="_x0000_i1081" type="#_x0000_t75" style="width:631.5pt;height:386.25pt" o:ole="">
            <v:imagedata r:id="rId128" o:title=""/>
          </v:shape>
          <o:OLEObject Type="Embed" ProgID="Excel.Sheet.12" ShapeID="_x0000_i1081" DrawAspect="Content" ObjectID="_1639989322" r:id="rId129"/>
        </w:object>
      </w:r>
    </w:p>
    <w:p w14:paraId="34C37F8E" w14:textId="4B0133DE" w:rsidR="00B9079E" w:rsidRDefault="00B9079E" w:rsidP="00D31805">
      <w:pPr>
        <w:pStyle w:val="Texto"/>
        <w:spacing w:after="0" w:line="276" w:lineRule="auto"/>
        <w:ind w:firstLine="0"/>
        <w:jc w:val="center"/>
        <w:rPr>
          <w:b/>
          <w:bCs/>
          <w:color w:val="000000"/>
          <w:sz w:val="24"/>
        </w:rPr>
      </w:pPr>
    </w:p>
    <w:p w14:paraId="739E7CEA" w14:textId="2AC0B204" w:rsidR="00B9079E" w:rsidRDefault="00E1507D" w:rsidP="00E1507D">
      <w:pPr>
        <w:pStyle w:val="Texto"/>
        <w:spacing w:after="0" w:line="276" w:lineRule="auto"/>
        <w:ind w:firstLine="0"/>
        <w:rPr>
          <w:b/>
          <w:bCs/>
          <w:color w:val="000000"/>
          <w:sz w:val="24"/>
        </w:rPr>
      </w:pPr>
      <w:r>
        <w:rPr>
          <w:b/>
          <w:bCs/>
          <w:color w:val="000000"/>
          <w:sz w:val="24"/>
        </w:rPr>
        <w:object w:dxaOrig="12015" w:dyaOrig="10087" w14:anchorId="4E83CB99">
          <v:shape id="_x0000_i1082" type="#_x0000_t75" style="width:600.75pt;height:446.25pt" o:ole="">
            <v:imagedata r:id="rId130" o:title=""/>
          </v:shape>
          <o:OLEObject Type="Embed" ProgID="Excel.Sheet.12" ShapeID="_x0000_i1082" DrawAspect="Content" ObjectID="_1639989323" r:id="rId131"/>
        </w:object>
      </w:r>
    </w:p>
    <w:p w14:paraId="0E1676B3" w14:textId="271382C2" w:rsidR="00E1507D" w:rsidRDefault="00E1507D" w:rsidP="00E1507D">
      <w:pPr>
        <w:pStyle w:val="Texto"/>
        <w:spacing w:after="0" w:line="276" w:lineRule="auto"/>
        <w:ind w:firstLine="0"/>
        <w:rPr>
          <w:b/>
          <w:bCs/>
          <w:color w:val="000000"/>
          <w:sz w:val="24"/>
        </w:rPr>
      </w:pPr>
      <w:r>
        <w:rPr>
          <w:b/>
          <w:bCs/>
          <w:color w:val="000000"/>
          <w:sz w:val="24"/>
        </w:rPr>
        <w:object w:dxaOrig="12015" w:dyaOrig="6520" w14:anchorId="050D9EDC">
          <v:shape id="_x0000_i1083" type="#_x0000_t75" style="width:600.75pt;height:361.5pt" o:ole="">
            <v:imagedata r:id="rId132" o:title=""/>
          </v:shape>
          <o:OLEObject Type="Embed" ProgID="Excel.Sheet.12" ShapeID="_x0000_i1083" DrawAspect="Content" ObjectID="_1639989324" r:id="rId133"/>
        </w:object>
      </w:r>
    </w:p>
    <w:p w14:paraId="328C10E3" w14:textId="77777777" w:rsidR="00E1507D" w:rsidRDefault="00E1507D" w:rsidP="00E1507D">
      <w:pPr>
        <w:pStyle w:val="Texto"/>
        <w:spacing w:after="0" w:line="276" w:lineRule="auto"/>
        <w:ind w:firstLine="0"/>
        <w:rPr>
          <w:b/>
          <w:bCs/>
          <w:color w:val="000000"/>
          <w:sz w:val="24"/>
        </w:rPr>
      </w:pPr>
    </w:p>
    <w:p w14:paraId="4270A816" w14:textId="77777777" w:rsidR="00E1507D" w:rsidRDefault="00E1507D" w:rsidP="00E1507D">
      <w:pPr>
        <w:pStyle w:val="Texto"/>
        <w:spacing w:after="0" w:line="276" w:lineRule="auto"/>
        <w:ind w:firstLine="0"/>
        <w:rPr>
          <w:b/>
          <w:bCs/>
          <w:color w:val="000000"/>
          <w:sz w:val="24"/>
        </w:rPr>
      </w:pPr>
    </w:p>
    <w:p w14:paraId="76ED22BD" w14:textId="082ADE36" w:rsidR="00E1507D" w:rsidRDefault="00E1507D" w:rsidP="00E1507D">
      <w:pPr>
        <w:pStyle w:val="Texto"/>
        <w:spacing w:after="0" w:line="276" w:lineRule="auto"/>
        <w:ind w:firstLine="0"/>
        <w:rPr>
          <w:b/>
          <w:bCs/>
          <w:color w:val="000000"/>
          <w:sz w:val="24"/>
        </w:rPr>
      </w:pPr>
      <w:r>
        <w:rPr>
          <w:b/>
          <w:bCs/>
          <w:color w:val="000000"/>
          <w:sz w:val="24"/>
        </w:rPr>
        <w:object w:dxaOrig="12015" w:dyaOrig="4731" w14:anchorId="4E20D06C">
          <v:shape id="_x0000_i1084" type="#_x0000_t75" style="width:600.75pt;height:273.75pt" o:ole="">
            <v:imagedata r:id="rId134" o:title=""/>
          </v:shape>
          <o:OLEObject Type="Embed" ProgID="Excel.Sheet.12" ShapeID="_x0000_i1084" DrawAspect="Content" ObjectID="_1639989325" r:id="rId135"/>
        </w:object>
      </w:r>
    </w:p>
    <w:p w14:paraId="025AA932" w14:textId="77777777" w:rsidR="00E1507D" w:rsidRDefault="00E1507D" w:rsidP="00E1507D">
      <w:pPr>
        <w:pStyle w:val="Texto"/>
        <w:spacing w:after="0" w:line="276" w:lineRule="auto"/>
        <w:ind w:firstLine="0"/>
        <w:rPr>
          <w:b/>
          <w:bCs/>
          <w:color w:val="000000"/>
          <w:sz w:val="24"/>
        </w:rPr>
      </w:pPr>
    </w:p>
    <w:p w14:paraId="6F9B7B95" w14:textId="77777777" w:rsidR="00E1507D" w:rsidRDefault="00E1507D" w:rsidP="00E1507D">
      <w:pPr>
        <w:pStyle w:val="Texto"/>
        <w:spacing w:after="0" w:line="276" w:lineRule="auto"/>
        <w:ind w:firstLine="0"/>
        <w:rPr>
          <w:b/>
          <w:bCs/>
          <w:color w:val="000000"/>
          <w:sz w:val="24"/>
        </w:rPr>
      </w:pPr>
    </w:p>
    <w:p w14:paraId="3AE0E549" w14:textId="77777777" w:rsidR="00E1507D" w:rsidRDefault="00E1507D" w:rsidP="00E1507D">
      <w:pPr>
        <w:pStyle w:val="Texto"/>
        <w:spacing w:after="0" w:line="276" w:lineRule="auto"/>
        <w:ind w:firstLine="0"/>
        <w:rPr>
          <w:b/>
          <w:bCs/>
          <w:color w:val="000000"/>
          <w:sz w:val="24"/>
        </w:rPr>
      </w:pPr>
    </w:p>
    <w:p w14:paraId="60C8F98F" w14:textId="77777777" w:rsidR="00E1507D" w:rsidRDefault="00E1507D" w:rsidP="00E1507D">
      <w:pPr>
        <w:pStyle w:val="Texto"/>
        <w:spacing w:after="0" w:line="276" w:lineRule="auto"/>
        <w:ind w:firstLine="0"/>
        <w:rPr>
          <w:b/>
          <w:bCs/>
          <w:color w:val="000000"/>
          <w:sz w:val="24"/>
        </w:rPr>
      </w:pPr>
    </w:p>
    <w:p w14:paraId="191ACD33" w14:textId="77777777" w:rsidR="00E1507D" w:rsidRDefault="00E1507D" w:rsidP="00E1507D">
      <w:pPr>
        <w:pStyle w:val="Texto"/>
        <w:spacing w:after="0" w:line="276" w:lineRule="auto"/>
        <w:ind w:firstLine="0"/>
        <w:rPr>
          <w:b/>
          <w:bCs/>
          <w:color w:val="000000"/>
          <w:sz w:val="24"/>
        </w:rPr>
      </w:pPr>
    </w:p>
    <w:p w14:paraId="343EE6BC" w14:textId="77777777" w:rsidR="00E1507D" w:rsidRDefault="00E1507D" w:rsidP="00E1507D">
      <w:pPr>
        <w:pStyle w:val="Texto"/>
        <w:spacing w:after="0" w:line="276" w:lineRule="auto"/>
        <w:ind w:firstLine="0"/>
        <w:rPr>
          <w:b/>
          <w:bCs/>
          <w:color w:val="000000"/>
          <w:sz w:val="24"/>
        </w:rPr>
      </w:pPr>
    </w:p>
    <w:p w14:paraId="6C267F87" w14:textId="77777777" w:rsidR="00E1507D" w:rsidRDefault="00E1507D" w:rsidP="00E1507D">
      <w:pPr>
        <w:pStyle w:val="Texto"/>
        <w:spacing w:after="0" w:line="276" w:lineRule="auto"/>
        <w:ind w:firstLine="0"/>
        <w:rPr>
          <w:b/>
          <w:bCs/>
          <w:color w:val="000000"/>
          <w:sz w:val="24"/>
        </w:rPr>
      </w:pPr>
    </w:p>
    <w:p w14:paraId="1BF757F4" w14:textId="77777777" w:rsidR="00E1507D" w:rsidRDefault="00E1507D" w:rsidP="00E1507D">
      <w:pPr>
        <w:pStyle w:val="Texto"/>
        <w:spacing w:after="0" w:line="276" w:lineRule="auto"/>
        <w:ind w:firstLine="0"/>
        <w:rPr>
          <w:b/>
          <w:bCs/>
          <w:color w:val="000000"/>
          <w:sz w:val="24"/>
        </w:rPr>
      </w:pPr>
    </w:p>
    <w:p w14:paraId="7AF5F37E" w14:textId="77777777" w:rsidR="00E1507D" w:rsidRDefault="00E1507D" w:rsidP="00E1507D">
      <w:pPr>
        <w:pStyle w:val="Texto"/>
        <w:spacing w:after="0" w:line="276" w:lineRule="auto"/>
        <w:ind w:firstLine="0"/>
        <w:rPr>
          <w:b/>
          <w:bCs/>
          <w:color w:val="000000"/>
          <w:sz w:val="24"/>
        </w:rPr>
      </w:pPr>
    </w:p>
    <w:p w14:paraId="488B3065" w14:textId="77777777" w:rsidR="00E1507D" w:rsidRDefault="00E1507D" w:rsidP="00E1507D">
      <w:pPr>
        <w:pStyle w:val="Texto"/>
        <w:spacing w:after="0" w:line="276" w:lineRule="auto"/>
        <w:ind w:firstLine="0"/>
        <w:rPr>
          <w:b/>
          <w:bCs/>
          <w:color w:val="000000"/>
          <w:sz w:val="24"/>
        </w:rPr>
      </w:pPr>
    </w:p>
    <w:p w14:paraId="4F13EA7E" w14:textId="4FDE18A0" w:rsidR="00E1507D" w:rsidRDefault="00A80039" w:rsidP="00E1507D">
      <w:pPr>
        <w:pStyle w:val="Texto"/>
        <w:spacing w:after="0" w:line="276" w:lineRule="auto"/>
        <w:ind w:firstLine="0"/>
        <w:rPr>
          <w:b/>
          <w:bCs/>
          <w:color w:val="000000"/>
          <w:sz w:val="24"/>
        </w:rPr>
      </w:pPr>
      <w:r>
        <w:rPr>
          <w:b/>
          <w:bCs/>
          <w:color w:val="000000"/>
          <w:sz w:val="24"/>
        </w:rPr>
        <w:object w:dxaOrig="21541" w:dyaOrig="14993" w14:anchorId="464FE4CE">
          <v:shape id="_x0000_i1085" type="#_x0000_t75" style="width:662.25pt;height:435.75pt" o:ole="">
            <v:imagedata r:id="rId136" o:title=""/>
          </v:shape>
          <o:OLEObject Type="Embed" ProgID="Excel.Sheet.12" ShapeID="_x0000_i1085" DrawAspect="Content" ObjectID="_1639989326" r:id="rId137"/>
        </w:object>
      </w:r>
      <w:r>
        <w:rPr>
          <w:b/>
          <w:bCs/>
          <w:color w:val="000000"/>
          <w:sz w:val="24"/>
        </w:rPr>
        <w:object w:dxaOrig="12303" w:dyaOrig="10976" w14:anchorId="576B4B8F">
          <v:shape id="_x0000_i1086" type="#_x0000_t75" style="width:638.25pt;height:448.5pt" o:ole="">
            <v:imagedata r:id="rId138" o:title=""/>
          </v:shape>
          <o:OLEObject Type="Embed" ProgID="Excel.Sheet.12" ShapeID="_x0000_i1086" DrawAspect="Content" ObjectID="_1639989327" r:id="rId139"/>
        </w:object>
      </w:r>
    </w:p>
    <w:p w14:paraId="1663A332" w14:textId="3704F1BF" w:rsidR="00A80039" w:rsidRDefault="00A80039" w:rsidP="00E1507D">
      <w:pPr>
        <w:pStyle w:val="Texto"/>
        <w:spacing w:after="0" w:line="276" w:lineRule="auto"/>
        <w:ind w:firstLine="0"/>
        <w:rPr>
          <w:b/>
          <w:bCs/>
          <w:color w:val="000000"/>
          <w:sz w:val="24"/>
        </w:rPr>
      </w:pPr>
      <w:r>
        <w:rPr>
          <w:b/>
          <w:bCs/>
          <w:color w:val="000000"/>
          <w:sz w:val="24"/>
        </w:rPr>
        <w:object w:dxaOrig="12303" w:dyaOrig="8361" w14:anchorId="53BAF31E">
          <v:shape id="_x0000_i1087" type="#_x0000_t75" style="width:615pt;height:417.75pt" o:ole="">
            <v:imagedata r:id="rId140" o:title=""/>
          </v:shape>
          <o:OLEObject Type="Embed" ProgID="Excel.Sheet.12" ShapeID="_x0000_i1087" DrawAspect="Content" ObjectID="_1639989328" r:id="rId141"/>
        </w:object>
      </w:r>
    </w:p>
    <w:p w14:paraId="460DB1B8" w14:textId="77777777" w:rsidR="00A80039" w:rsidRDefault="00A80039" w:rsidP="00E1507D">
      <w:pPr>
        <w:pStyle w:val="Texto"/>
        <w:spacing w:after="0" w:line="276" w:lineRule="auto"/>
        <w:ind w:firstLine="0"/>
        <w:rPr>
          <w:b/>
          <w:bCs/>
          <w:color w:val="000000"/>
          <w:sz w:val="24"/>
        </w:rPr>
      </w:pPr>
    </w:p>
    <w:p w14:paraId="1667C84C" w14:textId="119936A5" w:rsidR="00A80039" w:rsidRDefault="00A80039" w:rsidP="00E1507D">
      <w:pPr>
        <w:pStyle w:val="Texto"/>
        <w:spacing w:after="0" w:line="276" w:lineRule="auto"/>
        <w:ind w:firstLine="0"/>
        <w:rPr>
          <w:b/>
          <w:bCs/>
          <w:color w:val="000000"/>
          <w:sz w:val="24"/>
        </w:rPr>
      </w:pPr>
      <w:r>
        <w:rPr>
          <w:b/>
          <w:bCs/>
          <w:color w:val="000000"/>
          <w:sz w:val="24"/>
        </w:rPr>
        <w:object w:dxaOrig="12303" w:dyaOrig="5940" w14:anchorId="3DD22258">
          <v:shape id="_x0000_i1088" type="#_x0000_t75" style="width:615pt;height:297pt" o:ole="">
            <v:imagedata r:id="rId142" o:title=""/>
          </v:shape>
          <o:OLEObject Type="Embed" ProgID="Excel.Sheet.12" ShapeID="_x0000_i1088" DrawAspect="Content" ObjectID="_1639989329" r:id="rId143"/>
        </w:object>
      </w:r>
    </w:p>
    <w:p w14:paraId="6A9697BD" w14:textId="2E48247F" w:rsidR="00B9079E" w:rsidRDefault="00B9079E" w:rsidP="00D31805">
      <w:pPr>
        <w:pStyle w:val="Texto"/>
        <w:spacing w:after="0" w:line="276" w:lineRule="auto"/>
        <w:ind w:firstLine="0"/>
        <w:jc w:val="center"/>
        <w:rPr>
          <w:b/>
          <w:bCs/>
          <w:color w:val="000000"/>
          <w:sz w:val="24"/>
        </w:rPr>
      </w:pPr>
    </w:p>
    <w:p w14:paraId="266ECECA" w14:textId="03FFD6E1" w:rsidR="00652895" w:rsidRDefault="00652895" w:rsidP="00652895">
      <w:pPr>
        <w:pStyle w:val="Texto"/>
        <w:spacing w:after="0" w:line="276" w:lineRule="auto"/>
        <w:ind w:firstLine="0"/>
        <w:rPr>
          <w:b/>
          <w:bCs/>
          <w:color w:val="000000"/>
          <w:sz w:val="24"/>
        </w:rPr>
      </w:pPr>
    </w:p>
    <w:p w14:paraId="3AC3E7C1" w14:textId="69D5FC69" w:rsidR="00652895" w:rsidRDefault="00652895" w:rsidP="00652895">
      <w:pPr>
        <w:pStyle w:val="Texto"/>
        <w:spacing w:after="0" w:line="276" w:lineRule="auto"/>
        <w:ind w:firstLine="0"/>
        <w:rPr>
          <w:b/>
          <w:bCs/>
          <w:color w:val="000000"/>
          <w:sz w:val="24"/>
        </w:rPr>
      </w:pPr>
    </w:p>
    <w:p w14:paraId="417C71F8" w14:textId="77777777" w:rsidR="00A80039" w:rsidRDefault="00A80039" w:rsidP="00652895">
      <w:pPr>
        <w:pStyle w:val="Texto"/>
        <w:spacing w:after="0" w:line="276" w:lineRule="auto"/>
        <w:ind w:firstLine="0"/>
        <w:rPr>
          <w:b/>
          <w:bCs/>
          <w:color w:val="000000"/>
          <w:sz w:val="24"/>
        </w:rPr>
      </w:pPr>
    </w:p>
    <w:p w14:paraId="5E2D156D" w14:textId="77777777" w:rsidR="00A80039" w:rsidRDefault="00A80039" w:rsidP="00652895">
      <w:pPr>
        <w:pStyle w:val="Texto"/>
        <w:spacing w:after="0" w:line="276" w:lineRule="auto"/>
        <w:ind w:firstLine="0"/>
        <w:rPr>
          <w:b/>
          <w:bCs/>
          <w:color w:val="000000"/>
          <w:sz w:val="24"/>
        </w:rPr>
      </w:pPr>
    </w:p>
    <w:p w14:paraId="029BEABE" w14:textId="77777777" w:rsidR="00A80039" w:rsidRDefault="00A80039" w:rsidP="00652895">
      <w:pPr>
        <w:pStyle w:val="Texto"/>
        <w:spacing w:after="0" w:line="276" w:lineRule="auto"/>
        <w:ind w:firstLine="0"/>
        <w:rPr>
          <w:b/>
          <w:bCs/>
          <w:color w:val="000000"/>
          <w:sz w:val="24"/>
        </w:rPr>
      </w:pPr>
    </w:p>
    <w:p w14:paraId="32891CF8" w14:textId="77777777" w:rsidR="00A80039" w:rsidRDefault="00A80039" w:rsidP="00652895">
      <w:pPr>
        <w:pStyle w:val="Texto"/>
        <w:spacing w:after="0" w:line="276" w:lineRule="auto"/>
        <w:ind w:firstLine="0"/>
        <w:rPr>
          <w:b/>
          <w:bCs/>
          <w:color w:val="000000"/>
          <w:sz w:val="24"/>
        </w:rPr>
      </w:pPr>
    </w:p>
    <w:p w14:paraId="494545D7" w14:textId="01952AF7" w:rsidR="00652895" w:rsidRDefault="00652895" w:rsidP="00D31805">
      <w:pPr>
        <w:pStyle w:val="Texto"/>
        <w:spacing w:after="0" w:line="276" w:lineRule="auto"/>
        <w:ind w:firstLine="0"/>
        <w:jc w:val="center"/>
        <w:rPr>
          <w:b/>
          <w:bCs/>
          <w:color w:val="000000"/>
          <w:sz w:val="24"/>
        </w:rPr>
      </w:pPr>
    </w:p>
    <w:p w14:paraId="529E01BF" w14:textId="77777777" w:rsidR="00652895" w:rsidRDefault="00652895" w:rsidP="00D31805">
      <w:pPr>
        <w:pStyle w:val="Texto"/>
        <w:spacing w:after="0" w:line="276" w:lineRule="auto"/>
        <w:ind w:firstLine="0"/>
        <w:jc w:val="center"/>
        <w:rPr>
          <w:b/>
          <w:bCs/>
          <w:color w:val="000000"/>
          <w:sz w:val="24"/>
        </w:rPr>
      </w:pPr>
    </w:p>
    <w:p w14:paraId="12848EE4" w14:textId="7F71F834" w:rsidR="0075223E" w:rsidRDefault="009949C9" w:rsidP="00652895">
      <w:pPr>
        <w:pStyle w:val="Texto"/>
        <w:spacing w:after="0" w:line="276" w:lineRule="auto"/>
        <w:ind w:firstLine="0"/>
        <w:jc w:val="center"/>
        <w:rPr>
          <w:b/>
          <w:bCs/>
          <w:color w:val="000000"/>
          <w:sz w:val="24"/>
        </w:rPr>
      </w:pPr>
      <w:r>
        <w:rPr>
          <w:b/>
          <w:bCs/>
          <w:color w:val="000000"/>
          <w:sz w:val="24"/>
        </w:rPr>
        <w:lastRenderedPageBreak/>
        <w:t>ANEXO V</w:t>
      </w:r>
      <w:r w:rsidR="007A1D8C">
        <w:rPr>
          <w:b/>
          <w:bCs/>
          <w:color w:val="000000"/>
          <w:sz w:val="24"/>
        </w:rPr>
        <w:t>. LISTADO DE PROGRAMAS</w:t>
      </w:r>
    </w:p>
    <w:p w14:paraId="28C2AF11" w14:textId="4DDF51D8" w:rsidR="0075223E" w:rsidRDefault="0075223E" w:rsidP="00D31805">
      <w:pPr>
        <w:pStyle w:val="Texto"/>
        <w:spacing w:after="0" w:line="276" w:lineRule="auto"/>
        <w:ind w:firstLine="0"/>
        <w:jc w:val="center"/>
        <w:rPr>
          <w:b/>
          <w:bCs/>
          <w:color w:val="000000"/>
          <w:sz w:val="24"/>
        </w:rPr>
      </w:pPr>
    </w:p>
    <w:p w14:paraId="4FC2E59C" w14:textId="63F2FCD4" w:rsidR="0075223E" w:rsidRDefault="001E4B2C" w:rsidP="00D31805">
      <w:pPr>
        <w:pStyle w:val="Texto"/>
        <w:spacing w:after="0" w:line="276" w:lineRule="auto"/>
        <w:ind w:firstLine="0"/>
        <w:jc w:val="center"/>
        <w:rPr>
          <w:b/>
          <w:bCs/>
          <w:color w:val="000000"/>
          <w:sz w:val="24"/>
        </w:rPr>
      </w:pPr>
      <w:r w:rsidRPr="001E4B2C">
        <w:rPr>
          <w:noProof/>
          <w:lang w:eastAsia="es-MX"/>
        </w:rPr>
        <w:drawing>
          <wp:inline distT="0" distB="0" distL="0" distR="0" wp14:anchorId="2FBEC4A1" wp14:editId="16E82C2A">
            <wp:extent cx="7875270" cy="38303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875270" cy="3830320"/>
                    </a:xfrm>
                    <a:prstGeom prst="rect">
                      <a:avLst/>
                    </a:prstGeom>
                    <a:noFill/>
                    <a:ln>
                      <a:noFill/>
                    </a:ln>
                  </pic:spPr>
                </pic:pic>
              </a:graphicData>
            </a:graphic>
          </wp:inline>
        </w:drawing>
      </w:r>
    </w:p>
    <w:p w14:paraId="457F9111" w14:textId="57692F74" w:rsidR="00652895" w:rsidRDefault="00652895" w:rsidP="00D31805">
      <w:pPr>
        <w:pStyle w:val="Texto"/>
        <w:spacing w:after="0" w:line="276" w:lineRule="auto"/>
        <w:ind w:firstLine="0"/>
        <w:jc w:val="center"/>
        <w:rPr>
          <w:b/>
          <w:bCs/>
          <w:color w:val="000000"/>
          <w:sz w:val="24"/>
        </w:rPr>
      </w:pPr>
    </w:p>
    <w:p w14:paraId="00AF3047" w14:textId="71D4FFDA" w:rsidR="004F6C7F" w:rsidRPr="00350E72" w:rsidRDefault="004F6C7F" w:rsidP="00350E72"/>
    <w:sectPr w:rsidR="004F6C7F" w:rsidRPr="00350E72" w:rsidSect="005506A8">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FD6DA3" w14:textId="77777777" w:rsidR="0090794A" w:rsidRDefault="0090794A" w:rsidP="0010793F">
      <w:pPr>
        <w:spacing w:after="0" w:line="240" w:lineRule="auto"/>
      </w:pPr>
      <w:r>
        <w:separator/>
      </w:r>
    </w:p>
  </w:endnote>
  <w:endnote w:type="continuationSeparator" w:id="0">
    <w:p w14:paraId="7375A5DB" w14:textId="77777777" w:rsidR="0090794A" w:rsidRDefault="0090794A" w:rsidP="00107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527DE" w14:textId="77777777" w:rsidR="0090794A" w:rsidRDefault="0090794A" w:rsidP="0010793F">
      <w:pPr>
        <w:spacing w:after="0" w:line="240" w:lineRule="auto"/>
      </w:pPr>
      <w:r>
        <w:separator/>
      </w:r>
    </w:p>
  </w:footnote>
  <w:footnote w:type="continuationSeparator" w:id="0">
    <w:p w14:paraId="6DE31EAF" w14:textId="77777777" w:rsidR="0090794A" w:rsidRDefault="0090794A" w:rsidP="001079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64611" w14:textId="6AF46785" w:rsidR="00CC3AD4" w:rsidRDefault="00CC3AD4" w:rsidP="00FA7A69">
    <w:pPr>
      <w:pStyle w:val="Encabezado"/>
      <w:tabs>
        <w:tab w:val="left" w:pos="3405"/>
      </w:tabs>
    </w:pPr>
    <w:r w:rsidRPr="00FA7A69">
      <w:rPr>
        <w:noProof/>
        <w:lang w:eastAsia="es-MX"/>
      </w:rPr>
      <w:drawing>
        <wp:anchor distT="0" distB="0" distL="114300" distR="114300" simplePos="0" relativeHeight="251660288" behindDoc="0" locked="0" layoutInCell="1" allowOverlap="1" wp14:anchorId="6C6D7182" wp14:editId="0D431792">
          <wp:simplePos x="0" y="0"/>
          <wp:positionH relativeFrom="column">
            <wp:posOffset>5835015</wp:posOffset>
          </wp:positionH>
          <wp:positionV relativeFrom="paragraph">
            <wp:posOffset>-354330</wp:posOffset>
          </wp:positionV>
          <wp:extent cx="573405" cy="638175"/>
          <wp:effectExtent l="0" t="0" r="0" b="0"/>
          <wp:wrapNone/>
          <wp:docPr id="8" name="Imagen 7" descr="coordinaciones"/>
          <wp:cNvGraphicFramePr/>
          <a:graphic xmlns:a="http://schemas.openxmlformats.org/drawingml/2006/main">
            <a:graphicData uri="http://schemas.openxmlformats.org/drawingml/2006/picture">
              <pic:pic xmlns:pic="http://schemas.openxmlformats.org/drawingml/2006/picture">
                <pic:nvPicPr>
                  <pic:cNvPr id="8" name="Imagen 7" descr="coordinaciones"/>
                  <pic:cNvPicPr/>
                </pic:nvPicPr>
                <pic:blipFill rotWithShape="1">
                  <a:blip r:embed="rId1" cstate="print">
                    <a:extLst>
                      <a:ext uri="{28A0092B-C50C-407E-A947-70E740481C1C}">
                        <a14:useLocalDpi xmlns:a14="http://schemas.microsoft.com/office/drawing/2010/main" val="0"/>
                      </a:ext>
                    </a:extLst>
                  </a:blip>
                  <a:srcRect l="82492"/>
                  <a:stretch/>
                </pic:blipFill>
                <pic:spPr bwMode="auto">
                  <a:xfrm>
                    <a:off x="0" y="0"/>
                    <a:ext cx="573405" cy="638175"/>
                  </a:xfrm>
                  <a:prstGeom prst="rect">
                    <a:avLst/>
                  </a:prstGeom>
                  <a:noFill/>
                </pic:spPr>
              </pic:pic>
            </a:graphicData>
          </a:graphic>
          <wp14:sizeRelH relativeFrom="page">
            <wp14:pctWidth>0</wp14:pctWidth>
          </wp14:sizeRelH>
          <wp14:sizeRelV relativeFrom="page">
            <wp14:pctHeight>0</wp14:pctHeight>
          </wp14:sizeRelV>
        </wp:anchor>
      </w:drawing>
    </w:r>
    <w:r w:rsidRPr="00FA7A69">
      <w:rPr>
        <w:noProof/>
        <w:lang w:eastAsia="es-MX"/>
      </w:rPr>
      <w:drawing>
        <wp:anchor distT="0" distB="0" distL="114300" distR="114300" simplePos="0" relativeHeight="251659264" behindDoc="0" locked="0" layoutInCell="1" allowOverlap="1" wp14:anchorId="7094BDB3" wp14:editId="60461F90">
          <wp:simplePos x="0" y="0"/>
          <wp:positionH relativeFrom="column">
            <wp:posOffset>-812800</wp:posOffset>
          </wp:positionH>
          <wp:positionV relativeFrom="paragraph">
            <wp:posOffset>-354330</wp:posOffset>
          </wp:positionV>
          <wp:extent cx="609600" cy="637853"/>
          <wp:effectExtent l="0" t="0" r="0" b="0"/>
          <wp:wrapNone/>
          <wp:docPr id="11" name="Imagen 10" descr="coordinaciones"/>
          <wp:cNvGraphicFramePr/>
          <a:graphic xmlns:a="http://schemas.openxmlformats.org/drawingml/2006/main">
            <a:graphicData uri="http://schemas.openxmlformats.org/drawingml/2006/picture">
              <pic:pic xmlns:pic="http://schemas.openxmlformats.org/drawingml/2006/picture">
                <pic:nvPicPr>
                  <pic:cNvPr id="11" name="Imagen 10" descr="coordinaciones"/>
                  <pic:cNvPicPr/>
                </pic:nvPicPr>
                <pic:blipFill rotWithShape="1">
                  <a:blip r:embed="rId1" cstate="print">
                    <a:extLst>
                      <a:ext uri="{28A0092B-C50C-407E-A947-70E740481C1C}">
                        <a14:useLocalDpi xmlns:a14="http://schemas.microsoft.com/office/drawing/2010/main" val="0"/>
                      </a:ext>
                    </a:extLst>
                  </a:blip>
                  <a:srcRect t="-6557" r="83829" b="4466"/>
                  <a:stretch/>
                </pic:blipFill>
                <pic:spPr bwMode="auto">
                  <a:xfrm>
                    <a:off x="0" y="0"/>
                    <a:ext cx="609600" cy="637853"/>
                  </a:xfrm>
                  <a:prstGeom prst="rect">
                    <a:avLst/>
                  </a:prstGeom>
                  <a:noFill/>
                </pic:spPr>
              </pic:pic>
            </a:graphicData>
          </a:graphic>
          <wp14:sizeRelH relativeFrom="page">
            <wp14:pctWidth>0</wp14:pctWidth>
          </wp14:sizeRelH>
          <wp14:sizeRelV relativeFrom="page">
            <wp14:pctHeight>0</wp14:pctHeight>
          </wp14:sizeRelV>
        </wp:anchor>
      </w:drawing>
    </w:r>
    <w:r w:rsidRPr="00FA7A69">
      <w:rPr>
        <w:noProof/>
        <w:lang w:eastAsia="es-MX"/>
      </w:rPr>
      <w:drawing>
        <wp:anchor distT="0" distB="0" distL="114300" distR="114300" simplePos="0" relativeHeight="251654144" behindDoc="0" locked="0" layoutInCell="1" allowOverlap="1" wp14:anchorId="7472C344" wp14:editId="2E723F2F">
          <wp:simplePos x="0" y="0"/>
          <wp:positionH relativeFrom="column">
            <wp:posOffset>367665</wp:posOffset>
          </wp:positionH>
          <wp:positionV relativeFrom="paragraph">
            <wp:posOffset>-363855</wp:posOffset>
          </wp:positionV>
          <wp:extent cx="4392295" cy="819150"/>
          <wp:effectExtent l="0" t="0" r="0" b="0"/>
          <wp:wrapNone/>
          <wp:docPr id="10" name="Imagen 9" descr="coordinaciones"/>
          <wp:cNvGraphicFramePr/>
          <a:graphic xmlns:a="http://schemas.openxmlformats.org/drawingml/2006/main">
            <a:graphicData uri="http://schemas.openxmlformats.org/drawingml/2006/picture">
              <pic:pic xmlns:pic="http://schemas.openxmlformats.org/drawingml/2006/picture">
                <pic:nvPicPr>
                  <pic:cNvPr id="10" name="Imagen 9" descr="coordinaciones"/>
                  <pic:cNvPicPr/>
                </pic:nvPicPr>
                <pic:blipFill rotWithShape="1">
                  <a:blip r:embed="rId1" cstate="print">
                    <a:extLst>
                      <a:ext uri="{28A0092B-C50C-407E-A947-70E740481C1C}">
                        <a14:useLocalDpi xmlns:a14="http://schemas.microsoft.com/office/drawing/2010/main" val="0"/>
                      </a:ext>
                    </a:extLst>
                  </a:blip>
                  <a:srcRect l="15883" r="18049" b="33298"/>
                  <a:stretch/>
                </pic:blipFill>
                <pic:spPr bwMode="auto">
                  <a:xfrm>
                    <a:off x="0" y="0"/>
                    <a:ext cx="4392295" cy="819150"/>
                  </a:xfrm>
                  <a:prstGeom prst="rect">
                    <a:avLst/>
                  </a:prstGeom>
                  <a:noFill/>
                </pic:spPr>
              </pic:pic>
            </a:graphicData>
          </a:graphic>
          <wp14:sizeRelH relativeFrom="page">
            <wp14:pctWidth>0</wp14:pctWidth>
          </wp14:sizeRelH>
          <wp14:sizeRelV relativeFrom="page">
            <wp14:pctHeight>0</wp14:pctHeight>
          </wp14:sizeRelV>
        </wp:anchor>
      </w:drawing>
    </w:r>
    <w:r>
      <w:tab/>
    </w:r>
  </w:p>
  <w:p w14:paraId="462AB91E" w14:textId="77777777" w:rsidR="00CC3AD4" w:rsidRDefault="00CC3AD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7900"/>
    <w:multiLevelType w:val="hybridMultilevel"/>
    <w:tmpl w:val="9D541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1B5613"/>
    <w:multiLevelType w:val="hybridMultilevel"/>
    <w:tmpl w:val="33362156"/>
    <w:lvl w:ilvl="0" w:tplc="3CA63232">
      <w:start w:val="1"/>
      <w:numFmt w:val="lowerLetter"/>
      <w:lvlText w:val="%1)"/>
      <w:lvlJc w:val="left"/>
      <w:pPr>
        <w:ind w:left="730" w:hanging="360"/>
      </w:pPr>
      <w:rPr>
        <w:b/>
      </w:rPr>
    </w:lvl>
    <w:lvl w:ilvl="1" w:tplc="080A0019" w:tentative="1">
      <w:start w:val="1"/>
      <w:numFmt w:val="lowerLetter"/>
      <w:lvlText w:val="%2."/>
      <w:lvlJc w:val="left"/>
      <w:pPr>
        <w:ind w:left="1450" w:hanging="360"/>
      </w:pPr>
    </w:lvl>
    <w:lvl w:ilvl="2" w:tplc="080A001B" w:tentative="1">
      <w:start w:val="1"/>
      <w:numFmt w:val="lowerRoman"/>
      <w:lvlText w:val="%3."/>
      <w:lvlJc w:val="right"/>
      <w:pPr>
        <w:ind w:left="2170" w:hanging="180"/>
      </w:pPr>
    </w:lvl>
    <w:lvl w:ilvl="3" w:tplc="080A000F" w:tentative="1">
      <w:start w:val="1"/>
      <w:numFmt w:val="decimal"/>
      <w:lvlText w:val="%4."/>
      <w:lvlJc w:val="left"/>
      <w:pPr>
        <w:ind w:left="2890" w:hanging="360"/>
      </w:pPr>
    </w:lvl>
    <w:lvl w:ilvl="4" w:tplc="080A0019" w:tentative="1">
      <w:start w:val="1"/>
      <w:numFmt w:val="lowerLetter"/>
      <w:lvlText w:val="%5."/>
      <w:lvlJc w:val="left"/>
      <w:pPr>
        <w:ind w:left="3610" w:hanging="360"/>
      </w:pPr>
    </w:lvl>
    <w:lvl w:ilvl="5" w:tplc="080A001B" w:tentative="1">
      <w:start w:val="1"/>
      <w:numFmt w:val="lowerRoman"/>
      <w:lvlText w:val="%6."/>
      <w:lvlJc w:val="right"/>
      <w:pPr>
        <w:ind w:left="4330" w:hanging="180"/>
      </w:pPr>
    </w:lvl>
    <w:lvl w:ilvl="6" w:tplc="080A000F" w:tentative="1">
      <w:start w:val="1"/>
      <w:numFmt w:val="decimal"/>
      <w:lvlText w:val="%7."/>
      <w:lvlJc w:val="left"/>
      <w:pPr>
        <w:ind w:left="5050" w:hanging="360"/>
      </w:pPr>
    </w:lvl>
    <w:lvl w:ilvl="7" w:tplc="080A0019" w:tentative="1">
      <w:start w:val="1"/>
      <w:numFmt w:val="lowerLetter"/>
      <w:lvlText w:val="%8."/>
      <w:lvlJc w:val="left"/>
      <w:pPr>
        <w:ind w:left="5770" w:hanging="360"/>
      </w:pPr>
    </w:lvl>
    <w:lvl w:ilvl="8" w:tplc="080A001B" w:tentative="1">
      <w:start w:val="1"/>
      <w:numFmt w:val="lowerRoman"/>
      <w:lvlText w:val="%9."/>
      <w:lvlJc w:val="right"/>
      <w:pPr>
        <w:ind w:left="6490" w:hanging="180"/>
      </w:pPr>
    </w:lvl>
  </w:abstractNum>
  <w:abstractNum w:abstractNumId="2" w15:restartNumberingAfterBreak="0">
    <w:nsid w:val="0E5872A1"/>
    <w:multiLevelType w:val="hybridMultilevel"/>
    <w:tmpl w:val="10667698"/>
    <w:lvl w:ilvl="0" w:tplc="38940D9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6F3F38"/>
    <w:multiLevelType w:val="hybridMultilevel"/>
    <w:tmpl w:val="AE988F3A"/>
    <w:lvl w:ilvl="0" w:tplc="2A2AE638">
      <w:start w:val="1"/>
      <w:numFmt w:val="upperRoman"/>
      <w:lvlText w:val="%1."/>
      <w:lvlJc w:val="righ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5F0C61"/>
    <w:multiLevelType w:val="hybridMultilevel"/>
    <w:tmpl w:val="224E581A"/>
    <w:lvl w:ilvl="0" w:tplc="F48081C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44A0B"/>
    <w:multiLevelType w:val="hybridMultilevel"/>
    <w:tmpl w:val="8E48EF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531B7F"/>
    <w:multiLevelType w:val="hybridMultilevel"/>
    <w:tmpl w:val="1F764A4E"/>
    <w:lvl w:ilvl="0" w:tplc="0C0A0013">
      <w:start w:val="1"/>
      <w:numFmt w:val="upperRoman"/>
      <w:lvlText w:val="%1."/>
      <w:lvlJc w:val="right"/>
      <w:pPr>
        <w:ind w:left="37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C7064E"/>
    <w:multiLevelType w:val="hybridMultilevel"/>
    <w:tmpl w:val="A60EF1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1A2740"/>
    <w:multiLevelType w:val="hybridMultilevel"/>
    <w:tmpl w:val="E398F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AA0B83"/>
    <w:multiLevelType w:val="hybridMultilevel"/>
    <w:tmpl w:val="C09E21E4"/>
    <w:lvl w:ilvl="0" w:tplc="6812E6F4">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D3422FC"/>
    <w:multiLevelType w:val="hybridMultilevel"/>
    <w:tmpl w:val="87A429C2"/>
    <w:lvl w:ilvl="0" w:tplc="6812E6F4">
      <w:start w:val="1"/>
      <w:numFmt w:val="upperRoman"/>
      <w:lvlText w:val="%1."/>
      <w:lvlJc w:val="righ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C11855"/>
    <w:multiLevelType w:val="hybridMultilevel"/>
    <w:tmpl w:val="624A224A"/>
    <w:lvl w:ilvl="0" w:tplc="0C0A0013">
      <w:start w:val="1"/>
      <w:numFmt w:val="upperRoman"/>
      <w:lvlText w:val="%1."/>
      <w:lvlJc w:val="righ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B497334"/>
    <w:multiLevelType w:val="hybridMultilevel"/>
    <w:tmpl w:val="BD501750"/>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num w:numId="1">
    <w:abstractNumId w:val="2"/>
  </w:num>
  <w:num w:numId="2">
    <w:abstractNumId w:val="3"/>
  </w:num>
  <w:num w:numId="3">
    <w:abstractNumId w:val="11"/>
  </w:num>
  <w:num w:numId="4">
    <w:abstractNumId w:val="7"/>
  </w:num>
  <w:num w:numId="5">
    <w:abstractNumId w:val="5"/>
  </w:num>
  <w:num w:numId="6">
    <w:abstractNumId w:val="12"/>
  </w:num>
  <w:num w:numId="7">
    <w:abstractNumId w:val="10"/>
  </w:num>
  <w:num w:numId="8">
    <w:abstractNumId w:val="9"/>
  </w:num>
  <w:num w:numId="9">
    <w:abstractNumId w:val="6"/>
  </w:num>
  <w:num w:numId="10">
    <w:abstractNumId w:val="0"/>
  </w:num>
  <w:num w:numId="11">
    <w:abstractNumId w:val="8"/>
  </w:num>
  <w:num w:numId="12">
    <w:abstractNumId w:val="1"/>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E57"/>
    <w:rsid w:val="000020AD"/>
    <w:rsid w:val="0000323D"/>
    <w:rsid w:val="000039A6"/>
    <w:rsid w:val="00004503"/>
    <w:rsid w:val="0000580D"/>
    <w:rsid w:val="000071AF"/>
    <w:rsid w:val="00010359"/>
    <w:rsid w:val="00010B80"/>
    <w:rsid w:val="00011C8B"/>
    <w:rsid w:val="00012891"/>
    <w:rsid w:val="00012DA5"/>
    <w:rsid w:val="00013A4E"/>
    <w:rsid w:val="00013D66"/>
    <w:rsid w:val="00014271"/>
    <w:rsid w:val="0001640F"/>
    <w:rsid w:val="0001678F"/>
    <w:rsid w:val="00017CF4"/>
    <w:rsid w:val="00017EB6"/>
    <w:rsid w:val="00017F90"/>
    <w:rsid w:val="0002026E"/>
    <w:rsid w:val="000233B6"/>
    <w:rsid w:val="0002395A"/>
    <w:rsid w:val="000240E8"/>
    <w:rsid w:val="00024982"/>
    <w:rsid w:val="000253F8"/>
    <w:rsid w:val="00025871"/>
    <w:rsid w:val="00027F4F"/>
    <w:rsid w:val="000306E4"/>
    <w:rsid w:val="00031FDF"/>
    <w:rsid w:val="00032DB2"/>
    <w:rsid w:val="00034CD5"/>
    <w:rsid w:val="000367F0"/>
    <w:rsid w:val="000375EF"/>
    <w:rsid w:val="00041620"/>
    <w:rsid w:val="0004183E"/>
    <w:rsid w:val="000424DB"/>
    <w:rsid w:val="000432A5"/>
    <w:rsid w:val="000436A5"/>
    <w:rsid w:val="00043764"/>
    <w:rsid w:val="00045A74"/>
    <w:rsid w:val="00046D84"/>
    <w:rsid w:val="0004720E"/>
    <w:rsid w:val="0004732E"/>
    <w:rsid w:val="000500D0"/>
    <w:rsid w:val="00050643"/>
    <w:rsid w:val="00052F1C"/>
    <w:rsid w:val="00053E13"/>
    <w:rsid w:val="00053FAE"/>
    <w:rsid w:val="00054083"/>
    <w:rsid w:val="00054726"/>
    <w:rsid w:val="00054803"/>
    <w:rsid w:val="00055D09"/>
    <w:rsid w:val="00057815"/>
    <w:rsid w:val="00057E49"/>
    <w:rsid w:val="0006007F"/>
    <w:rsid w:val="00062A13"/>
    <w:rsid w:val="0006558E"/>
    <w:rsid w:val="00065963"/>
    <w:rsid w:val="00066C7B"/>
    <w:rsid w:val="00067428"/>
    <w:rsid w:val="000679B9"/>
    <w:rsid w:val="0007067E"/>
    <w:rsid w:val="000710B9"/>
    <w:rsid w:val="0007161F"/>
    <w:rsid w:val="00072192"/>
    <w:rsid w:val="00072447"/>
    <w:rsid w:val="0007363B"/>
    <w:rsid w:val="00073D8A"/>
    <w:rsid w:val="000745F2"/>
    <w:rsid w:val="00074CFD"/>
    <w:rsid w:val="0007686D"/>
    <w:rsid w:val="000774A6"/>
    <w:rsid w:val="00080C00"/>
    <w:rsid w:val="0008402D"/>
    <w:rsid w:val="000848D0"/>
    <w:rsid w:val="00085FDF"/>
    <w:rsid w:val="00086825"/>
    <w:rsid w:val="00086CA5"/>
    <w:rsid w:val="00087238"/>
    <w:rsid w:val="0009000B"/>
    <w:rsid w:val="00092DDF"/>
    <w:rsid w:val="00092E75"/>
    <w:rsid w:val="0009332A"/>
    <w:rsid w:val="00097887"/>
    <w:rsid w:val="00097B95"/>
    <w:rsid w:val="000A0298"/>
    <w:rsid w:val="000A1DA5"/>
    <w:rsid w:val="000A3B32"/>
    <w:rsid w:val="000A5A5C"/>
    <w:rsid w:val="000A6EF5"/>
    <w:rsid w:val="000B0E5D"/>
    <w:rsid w:val="000B1A6D"/>
    <w:rsid w:val="000B310A"/>
    <w:rsid w:val="000B3D4E"/>
    <w:rsid w:val="000B486F"/>
    <w:rsid w:val="000B48DC"/>
    <w:rsid w:val="000B4B55"/>
    <w:rsid w:val="000B5E00"/>
    <w:rsid w:val="000B706E"/>
    <w:rsid w:val="000C1438"/>
    <w:rsid w:val="000C29EC"/>
    <w:rsid w:val="000C2A7D"/>
    <w:rsid w:val="000C3A89"/>
    <w:rsid w:val="000C4196"/>
    <w:rsid w:val="000C7071"/>
    <w:rsid w:val="000D050C"/>
    <w:rsid w:val="000D2568"/>
    <w:rsid w:val="000D6C80"/>
    <w:rsid w:val="000D78E6"/>
    <w:rsid w:val="000D7F68"/>
    <w:rsid w:val="000E29A8"/>
    <w:rsid w:val="000E606C"/>
    <w:rsid w:val="000E7D0F"/>
    <w:rsid w:val="000E7E0B"/>
    <w:rsid w:val="000F06FA"/>
    <w:rsid w:val="000F0704"/>
    <w:rsid w:val="000F07A8"/>
    <w:rsid w:val="000F1EB9"/>
    <w:rsid w:val="000F55BC"/>
    <w:rsid w:val="000F7BDF"/>
    <w:rsid w:val="00100649"/>
    <w:rsid w:val="00103542"/>
    <w:rsid w:val="00104006"/>
    <w:rsid w:val="00104F1E"/>
    <w:rsid w:val="001053B8"/>
    <w:rsid w:val="00105F9C"/>
    <w:rsid w:val="0010793F"/>
    <w:rsid w:val="00110E18"/>
    <w:rsid w:val="001131AA"/>
    <w:rsid w:val="0011401F"/>
    <w:rsid w:val="001150C3"/>
    <w:rsid w:val="0011657B"/>
    <w:rsid w:val="00125B4F"/>
    <w:rsid w:val="001268FE"/>
    <w:rsid w:val="00131441"/>
    <w:rsid w:val="0013182D"/>
    <w:rsid w:val="00131B71"/>
    <w:rsid w:val="00132627"/>
    <w:rsid w:val="00133D87"/>
    <w:rsid w:val="00134949"/>
    <w:rsid w:val="00134EFD"/>
    <w:rsid w:val="00135B90"/>
    <w:rsid w:val="001362F5"/>
    <w:rsid w:val="00136F53"/>
    <w:rsid w:val="00141A68"/>
    <w:rsid w:val="001431DD"/>
    <w:rsid w:val="00143284"/>
    <w:rsid w:val="0014416E"/>
    <w:rsid w:val="0014501B"/>
    <w:rsid w:val="001500D5"/>
    <w:rsid w:val="001501FC"/>
    <w:rsid w:val="00150902"/>
    <w:rsid w:val="001516C9"/>
    <w:rsid w:val="00151B43"/>
    <w:rsid w:val="001529E4"/>
    <w:rsid w:val="001529EB"/>
    <w:rsid w:val="0015368E"/>
    <w:rsid w:val="00153F99"/>
    <w:rsid w:val="001541FD"/>
    <w:rsid w:val="00157472"/>
    <w:rsid w:val="001638A2"/>
    <w:rsid w:val="0016622B"/>
    <w:rsid w:val="001675BD"/>
    <w:rsid w:val="00167971"/>
    <w:rsid w:val="00170074"/>
    <w:rsid w:val="00172041"/>
    <w:rsid w:val="00172307"/>
    <w:rsid w:val="00172413"/>
    <w:rsid w:val="00172DD7"/>
    <w:rsid w:val="00173999"/>
    <w:rsid w:val="00173FC2"/>
    <w:rsid w:val="00175596"/>
    <w:rsid w:val="00175C9B"/>
    <w:rsid w:val="001814A6"/>
    <w:rsid w:val="00183E40"/>
    <w:rsid w:val="00185402"/>
    <w:rsid w:val="00185847"/>
    <w:rsid w:val="00185991"/>
    <w:rsid w:val="00187C45"/>
    <w:rsid w:val="00190E04"/>
    <w:rsid w:val="001926A5"/>
    <w:rsid w:val="001926C1"/>
    <w:rsid w:val="00196870"/>
    <w:rsid w:val="0019691A"/>
    <w:rsid w:val="00196E69"/>
    <w:rsid w:val="001A2214"/>
    <w:rsid w:val="001B0CAD"/>
    <w:rsid w:val="001B36DA"/>
    <w:rsid w:val="001B3897"/>
    <w:rsid w:val="001B3B5E"/>
    <w:rsid w:val="001B5654"/>
    <w:rsid w:val="001C062F"/>
    <w:rsid w:val="001C17F6"/>
    <w:rsid w:val="001C2A05"/>
    <w:rsid w:val="001C323F"/>
    <w:rsid w:val="001C4F2F"/>
    <w:rsid w:val="001C57AC"/>
    <w:rsid w:val="001C5A1C"/>
    <w:rsid w:val="001C5E9C"/>
    <w:rsid w:val="001C64CB"/>
    <w:rsid w:val="001D057A"/>
    <w:rsid w:val="001D0C40"/>
    <w:rsid w:val="001D1BD4"/>
    <w:rsid w:val="001D200B"/>
    <w:rsid w:val="001D26DF"/>
    <w:rsid w:val="001D28A7"/>
    <w:rsid w:val="001D45C4"/>
    <w:rsid w:val="001D60FF"/>
    <w:rsid w:val="001D61E0"/>
    <w:rsid w:val="001D6874"/>
    <w:rsid w:val="001D6CDC"/>
    <w:rsid w:val="001D7A27"/>
    <w:rsid w:val="001E24AC"/>
    <w:rsid w:val="001E2BCB"/>
    <w:rsid w:val="001E4063"/>
    <w:rsid w:val="001E4152"/>
    <w:rsid w:val="001E48C0"/>
    <w:rsid w:val="001E4B2C"/>
    <w:rsid w:val="001E4EA7"/>
    <w:rsid w:val="001E5A21"/>
    <w:rsid w:val="001E7E13"/>
    <w:rsid w:val="001F0D3F"/>
    <w:rsid w:val="001F0D72"/>
    <w:rsid w:val="001F0FAA"/>
    <w:rsid w:val="001F2988"/>
    <w:rsid w:val="001F31C1"/>
    <w:rsid w:val="001F3C55"/>
    <w:rsid w:val="001F5A8E"/>
    <w:rsid w:val="001F712A"/>
    <w:rsid w:val="001F7D62"/>
    <w:rsid w:val="00201522"/>
    <w:rsid w:val="00201928"/>
    <w:rsid w:val="002021DD"/>
    <w:rsid w:val="0020272E"/>
    <w:rsid w:val="00204DEF"/>
    <w:rsid w:val="00205A5A"/>
    <w:rsid w:val="00207D6E"/>
    <w:rsid w:val="0021030E"/>
    <w:rsid w:val="00210EED"/>
    <w:rsid w:val="002117CD"/>
    <w:rsid w:val="002121AB"/>
    <w:rsid w:val="0021482F"/>
    <w:rsid w:val="00214EE1"/>
    <w:rsid w:val="0021533D"/>
    <w:rsid w:val="002156D8"/>
    <w:rsid w:val="002157C5"/>
    <w:rsid w:val="00215CD3"/>
    <w:rsid w:val="0021650A"/>
    <w:rsid w:val="00216E84"/>
    <w:rsid w:val="00217722"/>
    <w:rsid w:val="00223861"/>
    <w:rsid w:val="00226767"/>
    <w:rsid w:val="002270A0"/>
    <w:rsid w:val="00230337"/>
    <w:rsid w:val="00232277"/>
    <w:rsid w:val="00232EEF"/>
    <w:rsid w:val="00235123"/>
    <w:rsid w:val="00236ABC"/>
    <w:rsid w:val="00240612"/>
    <w:rsid w:val="00242990"/>
    <w:rsid w:val="00242F38"/>
    <w:rsid w:val="00242F45"/>
    <w:rsid w:val="00243CDC"/>
    <w:rsid w:val="00244D8E"/>
    <w:rsid w:val="0024629D"/>
    <w:rsid w:val="00251FC8"/>
    <w:rsid w:val="002526F1"/>
    <w:rsid w:val="00252AA7"/>
    <w:rsid w:val="002533C7"/>
    <w:rsid w:val="002536DD"/>
    <w:rsid w:val="002549DF"/>
    <w:rsid w:val="00256DE0"/>
    <w:rsid w:val="002579C2"/>
    <w:rsid w:val="00264778"/>
    <w:rsid w:val="00265E8B"/>
    <w:rsid w:val="00265EC0"/>
    <w:rsid w:val="00266736"/>
    <w:rsid w:val="00267252"/>
    <w:rsid w:val="0027089B"/>
    <w:rsid w:val="00270C60"/>
    <w:rsid w:val="002710F8"/>
    <w:rsid w:val="00273942"/>
    <w:rsid w:val="002743DD"/>
    <w:rsid w:val="00275178"/>
    <w:rsid w:val="002764A1"/>
    <w:rsid w:val="002814D3"/>
    <w:rsid w:val="0028159C"/>
    <w:rsid w:val="00282756"/>
    <w:rsid w:val="002834C6"/>
    <w:rsid w:val="00283A57"/>
    <w:rsid w:val="00283BF4"/>
    <w:rsid w:val="00291D55"/>
    <w:rsid w:val="00293655"/>
    <w:rsid w:val="002939AE"/>
    <w:rsid w:val="002978C0"/>
    <w:rsid w:val="00297ABA"/>
    <w:rsid w:val="00297E5F"/>
    <w:rsid w:val="002A0ADA"/>
    <w:rsid w:val="002A10C6"/>
    <w:rsid w:val="002A275D"/>
    <w:rsid w:val="002A3869"/>
    <w:rsid w:val="002A3AE4"/>
    <w:rsid w:val="002A3C2D"/>
    <w:rsid w:val="002A46D4"/>
    <w:rsid w:val="002A526A"/>
    <w:rsid w:val="002A67BC"/>
    <w:rsid w:val="002A7D07"/>
    <w:rsid w:val="002B12D8"/>
    <w:rsid w:val="002B182B"/>
    <w:rsid w:val="002B2C57"/>
    <w:rsid w:val="002B335B"/>
    <w:rsid w:val="002B5415"/>
    <w:rsid w:val="002B77C2"/>
    <w:rsid w:val="002B7BC1"/>
    <w:rsid w:val="002C0099"/>
    <w:rsid w:val="002C1336"/>
    <w:rsid w:val="002C186D"/>
    <w:rsid w:val="002C2050"/>
    <w:rsid w:val="002C2991"/>
    <w:rsid w:val="002C33BF"/>
    <w:rsid w:val="002C448A"/>
    <w:rsid w:val="002C4C04"/>
    <w:rsid w:val="002C4C7C"/>
    <w:rsid w:val="002C4D49"/>
    <w:rsid w:val="002C6DEF"/>
    <w:rsid w:val="002D0F13"/>
    <w:rsid w:val="002D18C1"/>
    <w:rsid w:val="002D1D4B"/>
    <w:rsid w:val="002D483C"/>
    <w:rsid w:val="002D49C1"/>
    <w:rsid w:val="002D5309"/>
    <w:rsid w:val="002D78B5"/>
    <w:rsid w:val="002D7A6C"/>
    <w:rsid w:val="002E0914"/>
    <w:rsid w:val="002E14D8"/>
    <w:rsid w:val="002E1BD1"/>
    <w:rsid w:val="002E203F"/>
    <w:rsid w:val="002E2666"/>
    <w:rsid w:val="002E3083"/>
    <w:rsid w:val="002E41E0"/>
    <w:rsid w:val="002E796A"/>
    <w:rsid w:val="002F1318"/>
    <w:rsid w:val="002F2CC3"/>
    <w:rsid w:val="002F3D8D"/>
    <w:rsid w:val="002F44BA"/>
    <w:rsid w:val="002F6633"/>
    <w:rsid w:val="002F7E5F"/>
    <w:rsid w:val="00302296"/>
    <w:rsid w:val="0030321A"/>
    <w:rsid w:val="00303863"/>
    <w:rsid w:val="00303D4E"/>
    <w:rsid w:val="00304706"/>
    <w:rsid w:val="003049BC"/>
    <w:rsid w:val="00307075"/>
    <w:rsid w:val="003074C0"/>
    <w:rsid w:val="003106F4"/>
    <w:rsid w:val="00311178"/>
    <w:rsid w:val="00311384"/>
    <w:rsid w:val="0031138B"/>
    <w:rsid w:val="003124C5"/>
    <w:rsid w:val="0031274C"/>
    <w:rsid w:val="00312892"/>
    <w:rsid w:val="003136CC"/>
    <w:rsid w:val="0032025C"/>
    <w:rsid w:val="003214BB"/>
    <w:rsid w:val="0032232C"/>
    <w:rsid w:val="00322F15"/>
    <w:rsid w:val="00323EF8"/>
    <w:rsid w:val="003251C2"/>
    <w:rsid w:val="00326417"/>
    <w:rsid w:val="00327F80"/>
    <w:rsid w:val="003303ED"/>
    <w:rsid w:val="00330E72"/>
    <w:rsid w:val="00332A49"/>
    <w:rsid w:val="00332BCE"/>
    <w:rsid w:val="00333283"/>
    <w:rsid w:val="00333579"/>
    <w:rsid w:val="00337D3E"/>
    <w:rsid w:val="00337FCB"/>
    <w:rsid w:val="0034083C"/>
    <w:rsid w:val="00340E3F"/>
    <w:rsid w:val="00341286"/>
    <w:rsid w:val="0034141B"/>
    <w:rsid w:val="00342EED"/>
    <w:rsid w:val="00343771"/>
    <w:rsid w:val="00343B74"/>
    <w:rsid w:val="00344C06"/>
    <w:rsid w:val="0035053D"/>
    <w:rsid w:val="003506C0"/>
    <w:rsid w:val="00350E72"/>
    <w:rsid w:val="0035152D"/>
    <w:rsid w:val="00351896"/>
    <w:rsid w:val="003524FA"/>
    <w:rsid w:val="00354B70"/>
    <w:rsid w:val="003552D4"/>
    <w:rsid w:val="00356EA8"/>
    <w:rsid w:val="00356F89"/>
    <w:rsid w:val="00357A9D"/>
    <w:rsid w:val="00357FC9"/>
    <w:rsid w:val="0036218E"/>
    <w:rsid w:val="00362A4A"/>
    <w:rsid w:val="00364C64"/>
    <w:rsid w:val="00367E37"/>
    <w:rsid w:val="00367F5F"/>
    <w:rsid w:val="00370FE4"/>
    <w:rsid w:val="00371044"/>
    <w:rsid w:val="0037280F"/>
    <w:rsid w:val="00374966"/>
    <w:rsid w:val="0037722B"/>
    <w:rsid w:val="0037755A"/>
    <w:rsid w:val="00377BF3"/>
    <w:rsid w:val="00377C27"/>
    <w:rsid w:val="003823BA"/>
    <w:rsid w:val="00383262"/>
    <w:rsid w:val="00384AE7"/>
    <w:rsid w:val="00390123"/>
    <w:rsid w:val="00390D4C"/>
    <w:rsid w:val="00391566"/>
    <w:rsid w:val="0039164F"/>
    <w:rsid w:val="00391C00"/>
    <w:rsid w:val="00392529"/>
    <w:rsid w:val="003936C9"/>
    <w:rsid w:val="00393E7C"/>
    <w:rsid w:val="00395996"/>
    <w:rsid w:val="003A1B71"/>
    <w:rsid w:val="003A2200"/>
    <w:rsid w:val="003A4E6F"/>
    <w:rsid w:val="003A6A7D"/>
    <w:rsid w:val="003A6ABB"/>
    <w:rsid w:val="003B18B5"/>
    <w:rsid w:val="003B1F40"/>
    <w:rsid w:val="003B2807"/>
    <w:rsid w:val="003B3DDF"/>
    <w:rsid w:val="003B425F"/>
    <w:rsid w:val="003B49E4"/>
    <w:rsid w:val="003B6036"/>
    <w:rsid w:val="003B6C89"/>
    <w:rsid w:val="003B72D0"/>
    <w:rsid w:val="003C1A89"/>
    <w:rsid w:val="003C1DA3"/>
    <w:rsid w:val="003C365B"/>
    <w:rsid w:val="003C3FA1"/>
    <w:rsid w:val="003C4A9A"/>
    <w:rsid w:val="003C4DF0"/>
    <w:rsid w:val="003C622F"/>
    <w:rsid w:val="003C67C9"/>
    <w:rsid w:val="003C6E2F"/>
    <w:rsid w:val="003D0409"/>
    <w:rsid w:val="003D1319"/>
    <w:rsid w:val="003D1668"/>
    <w:rsid w:val="003D1B11"/>
    <w:rsid w:val="003D2298"/>
    <w:rsid w:val="003D29F6"/>
    <w:rsid w:val="003D3D49"/>
    <w:rsid w:val="003D47F0"/>
    <w:rsid w:val="003D6F40"/>
    <w:rsid w:val="003D6F9B"/>
    <w:rsid w:val="003D715A"/>
    <w:rsid w:val="003D75A7"/>
    <w:rsid w:val="003E0B5E"/>
    <w:rsid w:val="003E17AF"/>
    <w:rsid w:val="003E2A56"/>
    <w:rsid w:val="003E3666"/>
    <w:rsid w:val="003E4FED"/>
    <w:rsid w:val="003E6924"/>
    <w:rsid w:val="003E6E21"/>
    <w:rsid w:val="003E7679"/>
    <w:rsid w:val="003F314D"/>
    <w:rsid w:val="003F35A6"/>
    <w:rsid w:val="003F3712"/>
    <w:rsid w:val="003F51DE"/>
    <w:rsid w:val="003F746F"/>
    <w:rsid w:val="003F74B0"/>
    <w:rsid w:val="003F7BB9"/>
    <w:rsid w:val="0040063C"/>
    <w:rsid w:val="00401580"/>
    <w:rsid w:val="00401C2F"/>
    <w:rsid w:val="00402DA0"/>
    <w:rsid w:val="00404251"/>
    <w:rsid w:val="00404B32"/>
    <w:rsid w:val="004069AF"/>
    <w:rsid w:val="00407460"/>
    <w:rsid w:val="00412788"/>
    <w:rsid w:val="004151AC"/>
    <w:rsid w:val="00415733"/>
    <w:rsid w:val="00416016"/>
    <w:rsid w:val="00416369"/>
    <w:rsid w:val="00420CF7"/>
    <w:rsid w:val="0042361D"/>
    <w:rsid w:val="00424E95"/>
    <w:rsid w:val="00424FBB"/>
    <w:rsid w:val="004251EB"/>
    <w:rsid w:val="00426294"/>
    <w:rsid w:val="00426736"/>
    <w:rsid w:val="00427454"/>
    <w:rsid w:val="00427BA7"/>
    <w:rsid w:val="00431712"/>
    <w:rsid w:val="004320FC"/>
    <w:rsid w:val="004323C1"/>
    <w:rsid w:val="00435A0D"/>
    <w:rsid w:val="00435F90"/>
    <w:rsid w:val="004401A7"/>
    <w:rsid w:val="00441FDD"/>
    <w:rsid w:val="0044273F"/>
    <w:rsid w:val="00444674"/>
    <w:rsid w:val="00444E9F"/>
    <w:rsid w:val="00446978"/>
    <w:rsid w:val="004503B6"/>
    <w:rsid w:val="004511A4"/>
    <w:rsid w:val="00451378"/>
    <w:rsid w:val="004513D2"/>
    <w:rsid w:val="004520B2"/>
    <w:rsid w:val="00452E4C"/>
    <w:rsid w:val="0045476B"/>
    <w:rsid w:val="004552E8"/>
    <w:rsid w:val="00457327"/>
    <w:rsid w:val="00457E6A"/>
    <w:rsid w:val="0046171E"/>
    <w:rsid w:val="00461EEE"/>
    <w:rsid w:val="00462D5C"/>
    <w:rsid w:val="00465C41"/>
    <w:rsid w:val="00465DEA"/>
    <w:rsid w:val="00466034"/>
    <w:rsid w:val="00466213"/>
    <w:rsid w:val="004725AF"/>
    <w:rsid w:val="00474DB7"/>
    <w:rsid w:val="004815E1"/>
    <w:rsid w:val="00482A55"/>
    <w:rsid w:val="004863A8"/>
    <w:rsid w:val="004907B2"/>
    <w:rsid w:val="00490E97"/>
    <w:rsid w:val="0049145D"/>
    <w:rsid w:val="00491C45"/>
    <w:rsid w:val="004930A8"/>
    <w:rsid w:val="00493322"/>
    <w:rsid w:val="00493325"/>
    <w:rsid w:val="0049508C"/>
    <w:rsid w:val="00496CFB"/>
    <w:rsid w:val="004A14EE"/>
    <w:rsid w:val="004A1E4A"/>
    <w:rsid w:val="004A31A3"/>
    <w:rsid w:val="004A3378"/>
    <w:rsid w:val="004A35EB"/>
    <w:rsid w:val="004A4C20"/>
    <w:rsid w:val="004B081F"/>
    <w:rsid w:val="004B186B"/>
    <w:rsid w:val="004C1872"/>
    <w:rsid w:val="004C18E6"/>
    <w:rsid w:val="004C1A6F"/>
    <w:rsid w:val="004C1FB6"/>
    <w:rsid w:val="004C6B88"/>
    <w:rsid w:val="004D0462"/>
    <w:rsid w:val="004D15DE"/>
    <w:rsid w:val="004D1DEA"/>
    <w:rsid w:val="004D391D"/>
    <w:rsid w:val="004D3DE0"/>
    <w:rsid w:val="004D5FC4"/>
    <w:rsid w:val="004D62F4"/>
    <w:rsid w:val="004E06B0"/>
    <w:rsid w:val="004E0DF6"/>
    <w:rsid w:val="004E20E5"/>
    <w:rsid w:val="004E68C2"/>
    <w:rsid w:val="004E69EE"/>
    <w:rsid w:val="004E6C2B"/>
    <w:rsid w:val="004F0CA6"/>
    <w:rsid w:val="004F0F29"/>
    <w:rsid w:val="004F1807"/>
    <w:rsid w:val="004F1947"/>
    <w:rsid w:val="004F1A7E"/>
    <w:rsid w:val="004F1EA2"/>
    <w:rsid w:val="004F48DC"/>
    <w:rsid w:val="004F6767"/>
    <w:rsid w:val="004F6C7F"/>
    <w:rsid w:val="00500351"/>
    <w:rsid w:val="00506057"/>
    <w:rsid w:val="00506A62"/>
    <w:rsid w:val="00506C21"/>
    <w:rsid w:val="00507D00"/>
    <w:rsid w:val="00510624"/>
    <w:rsid w:val="00511124"/>
    <w:rsid w:val="00511392"/>
    <w:rsid w:val="005113E4"/>
    <w:rsid w:val="00511752"/>
    <w:rsid w:val="00511754"/>
    <w:rsid w:val="00511F69"/>
    <w:rsid w:val="0051253C"/>
    <w:rsid w:val="0051302D"/>
    <w:rsid w:val="00514655"/>
    <w:rsid w:val="00515098"/>
    <w:rsid w:val="005158EE"/>
    <w:rsid w:val="00517430"/>
    <w:rsid w:val="00517521"/>
    <w:rsid w:val="00524115"/>
    <w:rsid w:val="005317D9"/>
    <w:rsid w:val="005350E7"/>
    <w:rsid w:val="0053528E"/>
    <w:rsid w:val="00535621"/>
    <w:rsid w:val="005361EC"/>
    <w:rsid w:val="00536341"/>
    <w:rsid w:val="00536EAC"/>
    <w:rsid w:val="005373BB"/>
    <w:rsid w:val="0054097B"/>
    <w:rsid w:val="00540B0B"/>
    <w:rsid w:val="0054110C"/>
    <w:rsid w:val="00542A7A"/>
    <w:rsid w:val="005448A0"/>
    <w:rsid w:val="005452F5"/>
    <w:rsid w:val="00547126"/>
    <w:rsid w:val="005506A8"/>
    <w:rsid w:val="00551572"/>
    <w:rsid w:val="0055261C"/>
    <w:rsid w:val="0055369D"/>
    <w:rsid w:val="0055454B"/>
    <w:rsid w:val="005547A0"/>
    <w:rsid w:val="00555300"/>
    <w:rsid w:val="00556AAA"/>
    <w:rsid w:val="00561B9F"/>
    <w:rsid w:val="00563F5B"/>
    <w:rsid w:val="005652EF"/>
    <w:rsid w:val="00565410"/>
    <w:rsid w:val="00567698"/>
    <w:rsid w:val="00570C8E"/>
    <w:rsid w:val="00570ECA"/>
    <w:rsid w:val="0057152E"/>
    <w:rsid w:val="00571B22"/>
    <w:rsid w:val="005734A4"/>
    <w:rsid w:val="005740F2"/>
    <w:rsid w:val="00576444"/>
    <w:rsid w:val="00576873"/>
    <w:rsid w:val="00576C56"/>
    <w:rsid w:val="00577E55"/>
    <w:rsid w:val="00583541"/>
    <w:rsid w:val="005863D0"/>
    <w:rsid w:val="00590DCD"/>
    <w:rsid w:val="00591E8D"/>
    <w:rsid w:val="005921E3"/>
    <w:rsid w:val="00592340"/>
    <w:rsid w:val="0059257D"/>
    <w:rsid w:val="005932B7"/>
    <w:rsid w:val="00593344"/>
    <w:rsid w:val="00596236"/>
    <w:rsid w:val="00597612"/>
    <w:rsid w:val="005A2197"/>
    <w:rsid w:val="005A4298"/>
    <w:rsid w:val="005A42EA"/>
    <w:rsid w:val="005A73CC"/>
    <w:rsid w:val="005A7A11"/>
    <w:rsid w:val="005B0331"/>
    <w:rsid w:val="005B08AF"/>
    <w:rsid w:val="005B0A80"/>
    <w:rsid w:val="005B2FCF"/>
    <w:rsid w:val="005B35FF"/>
    <w:rsid w:val="005B4036"/>
    <w:rsid w:val="005B7255"/>
    <w:rsid w:val="005B73CC"/>
    <w:rsid w:val="005C13E8"/>
    <w:rsid w:val="005C15AB"/>
    <w:rsid w:val="005C2B8B"/>
    <w:rsid w:val="005C50A5"/>
    <w:rsid w:val="005C55FF"/>
    <w:rsid w:val="005C74B3"/>
    <w:rsid w:val="005C7F9E"/>
    <w:rsid w:val="005D0F29"/>
    <w:rsid w:val="005D1714"/>
    <w:rsid w:val="005D3AF7"/>
    <w:rsid w:val="005D3DCC"/>
    <w:rsid w:val="005D69D9"/>
    <w:rsid w:val="005D77F5"/>
    <w:rsid w:val="005D7884"/>
    <w:rsid w:val="005E0BD2"/>
    <w:rsid w:val="005E17BB"/>
    <w:rsid w:val="005E1855"/>
    <w:rsid w:val="005E1CC2"/>
    <w:rsid w:val="005E2D65"/>
    <w:rsid w:val="005E3692"/>
    <w:rsid w:val="005E6DD2"/>
    <w:rsid w:val="005E71C0"/>
    <w:rsid w:val="005E73ED"/>
    <w:rsid w:val="005E77C0"/>
    <w:rsid w:val="005F3EFD"/>
    <w:rsid w:val="005F494D"/>
    <w:rsid w:val="005F55CE"/>
    <w:rsid w:val="005F6681"/>
    <w:rsid w:val="005F6BEB"/>
    <w:rsid w:val="00601C8D"/>
    <w:rsid w:val="00602289"/>
    <w:rsid w:val="006051A9"/>
    <w:rsid w:val="0060582A"/>
    <w:rsid w:val="00606F1A"/>
    <w:rsid w:val="00610E57"/>
    <w:rsid w:val="00613D30"/>
    <w:rsid w:val="00614880"/>
    <w:rsid w:val="00614BA0"/>
    <w:rsid w:val="006162B8"/>
    <w:rsid w:val="00616708"/>
    <w:rsid w:val="00616CA0"/>
    <w:rsid w:val="00617642"/>
    <w:rsid w:val="0062090D"/>
    <w:rsid w:val="0062297D"/>
    <w:rsid w:val="006237A2"/>
    <w:rsid w:val="006237BF"/>
    <w:rsid w:val="00624466"/>
    <w:rsid w:val="00625172"/>
    <w:rsid w:val="006251F7"/>
    <w:rsid w:val="006272E8"/>
    <w:rsid w:val="006274A1"/>
    <w:rsid w:val="00632B16"/>
    <w:rsid w:val="006349F8"/>
    <w:rsid w:val="00634E9E"/>
    <w:rsid w:val="006367D4"/>
    <w:rsid w:val="0063779C"/>
    <w:rsid w:val="00640409"/>
    <w:rsid w:val="00640A18"/>
    <w:rsid w:val="00644DBC"/>
    <w:rsid w:val="00646285"/>
    <w:rsid w:val="00646F16"/>
    <w:rsid w:val="00652895"/>
    <w:rsid w:val="006541AD"/>
    <w:rsid w:val="00655B74"/>
    <w:rsid w:val="00656277"/>
    <w:rsid w:val="00660732"/>
    <w:rsid w:val="006607BA"/>
    <w:rsid w:val="0066195F"/>
    <w:rsid w:val="006628FD"/>
    <w:rsid w:val="0066362C"/>
    <w:rsid w:val="006649CE"/>
    <w:rsid w:val="0066607E"/>
    <w:rsid w:val="006661AF"/>
    <w:rsid w:val="0066729A"/>
    <w:rsid w:val="006678DE"/>
    <w:rsid w:val="00671F22"/>
    <w:rsid w:val="006720D1"/>
    <w:rsid w:val="00672B8F"/>
    <w:rsid w:val="006735FC"/>
    <w:rsid w:val="006736E2"/>
    <w:rsid w:val="00676650"/>
    <w:rsid w:val="006771BB"/>
    <w:rsid w:val="00682A4B"/>
    <w:rsid w:val="006834A3"/>
    <w:rsid w:val="00684C5E"/>
    <w:rsid w:val="006860E4"/>
    <w:rsid w:val="0068643D"/>
    <w:rsid w:val="00686B8F"/>
    <w:rsid w:val="00687152"/>
    <w:rsid w:val="006909B5"/>
    <w:rsid w:val="00690D73"/>
    <w:rsid w:val="00692350"/>
    <w:rsid w:val="00693DD0"/>
    <w:rsid w:val="00695781"/>
    <w:rsid w:val="00695EF8"/>
    <w:rsid w:val="006979DB"/>
    <w:rsid w:val="006A2118"/>
    <w:rsid w:val="006A227A"/>
    <w:rsid w:val="006A6E29"/>
    <w:rsid w:val="006B0FC8"/>
    <w:rsid w:val="006B147F"/>
    <w:rsid w:val="006B1C67"/>
    <w:rsid w:val="006B2B09"/>
    <w:rsid w:val="006B350A"/>
    <w:rsid w:val="006B7C32"/>
    <w:rsid w:val="006B7E3E"/>
    <w:rsid w:val="006B7F62"/>
    <w:rsid w:val="006C064D"/>
    <w:rsid w:val="006C080F"/>
    <w:rsid w:val="006C3AA7"/>
    <w:rsid w:val="006C4438"/>
    <w:rsid w:val="006C5A00"/>
    <w:rsid w:val="006C7816"/>
    <w:rsid w:val="006C7937"/>
    <w:rsid w:val="006D02E4"/>
    <w:rsid w:val="006D0752"/>
    <w:rsid w:val="006D0D20"/>
    <w:rsid w:val="006D0DA9"/>
    <w:rsid w:val="006D1BA8"/>
    <w:rsid w:val="006D4FE6"/>
    <w:rsid w:val="006D65B1"/>
    <w:rsid w:val="006E201A"/>
    <w:rsid w:val="006E3BEA"/>
    <w:rsid w:val="006E4765"/>
    <w:rsid w:val="006E5430"/>
    <w:rsid w:val="006F0AF9"/>
    <w:rsid w:val="006F1CFB"/>
    <w:rsid w:val="006F259D"/>
    <w:rsid w:val="006F2D3B"/>
    <w:rsid w:val="006F44DA"/>
    <w:rsid w:val="006F4B70"/>
    <w:rsid w:val="006F6627"/>
    <w:rsid w:val="006F6798"/>
    <w:rsid w:val="006F6B84"/>
    <w:rsid w:val="006F6C69"/>
    <w:rsid w:val="006F7B7B"/>
    <w:rsid w:val="007026EF"/>
    <w:rsid w:val="00702E1B"/>
    <w:rsid w:val="00703A5F"/>
    <w:rsid w:val="00704E99"/>
    <w:rsid w:val="00706A71"/>
    <w:rsid w:val="00706CC2"/>
    <w:rsid w:val="00707276"/>
    <w:rsid w:val="007075CD"/>
    <w:rsid w:val="00711CB1"/>
    <w:rsid w:val="0071394A"/>
    <w:rsid w:val="00714C76"/>
    <w:rsid w:val="00715F11"/>
    <w:rsid w:val="00716103"/>
    <w:rsid w:val="007176CD"/>
    <w:rsid w:val="00720097"/>
    <w:rsid w:val="007204DC"/>
    <w:rsid w:val="00721F67"/>
    <w:rsid w:val="00721F94"/>
    <w:rsid w:val="007220EA"/>
    <w:rsid w:val="00724641"/>
    <w:rsid w:val="0072464D"/>
    <w:rsid w:val="0072759A"/>
    <w:rsid w:val="00730E67"/>
    <w:rsid w:val="00731F28"/>
    <w:rsid w:val="007345A4"/>
    <w:rsid w:val="00737E53"/>
    <w:rsid w:val="00737F78"/>
    <w:rsid w:val="00740321"/>
    <w:rsid w:val="007409ED"/>
    <w:rsid w:val="00740C51"/>
    <w:rsid w:val="0074222E"/>
    <w:rsid w:val="0074398F"/>
    <w:rsid w:val="00745AD0"/>
    <w:rsid w:val="00746FF2"/>
    <w:rsid w:val="00750410"/>
    <w:rsid w:val="00750E11"/>
    <w:rsid w:val="0075223E"/>
    <w:rsid w:val="0075245E"/>
    <w:rsid w:val="00752F31"/>
    <w:rsid w:val="007533E7"/>
    <w:rsid w:val="0075413F"/>
    <w:rsid w:val="007550B5"/>
    <w:rsid w:val="00755FFE"/>
    <w:rsid w:val="00757989"/>
    <w:rsid w:val="0076086F"/>
    <w:rsid w:val="007649E1"/>
    <w:rsid w:val="007656DA"/>
    <w:rsid w:val="00766708"/>
    <w:rsid w:val="00770538"/>
    <w:rsid w:val="00771D29"/>
    <w:rsid w:val="00772510"/>
    <w:rsid w:val="00775BC9"/>
    <w:rsid w:val="00776250"/>
    <w:rsid w:val="0077738C"/>
    <w:rsid w:val="007812AE"/>
    <w:rsid w:val="00781581"/>
    <w:rsid w:val="00782194"/>
    <w:rsid w:val="0078369C"/>
    <w:rsid w:val="007848B8"/>
    <w:rsid w:val="0078612B"/>
    <w:rsid w:val="00786862"/>
    <w:rsid w:val="00792D1E"/>
    <w:rsid w:val="00793B10"/>
    <w:rsid w:val="00794859"/>
    <w:rsid w:val="007957A8"/>
    <w:rsid w:val="00796D06"/>
    <w:rsid w:val="007A1D8C"/>
    <w:rsid w:val="007A259A"/>
    <w:rsid w:val="007A3A23"/>
    <w:rsid w:val="007A5D75"/>
    <w:rsid w:val="007A6558"/>
    <w:rsid w:val="007B04C0"/>
    <w:rsid w:val="007B17DA"/>
    <w:rsid w:val="007B4D7B"/>
    <w:rsid w:val="007B5311"/>
    <w:rsid w:val="007B6356"/>
    <w:rsid w:val="007C1CBA"/>
    <w:rsid w:val="007C3467"/>
    <w:rsid w:val="007C4879"/>
    <w:rsid w:val="007C60C5"/>
    <w:rsid w:val="007C7947"/>
    <w:rsid w:val="007C7E5D"/>
    <w:rsid w:val="007D1CB5"/>
    <w:rsid w:val="007D2059"/>
    <w:rsid w:val="007D32E3"/>
    <w:rsid w:val="007D44A1"/>
    <w:rsid w:val="007D4519"/>
    <w:rsid w:val="007D4A0D"/>
    <w:rsid w:val="007D5034"/>
    <w:rsid w:val="007D5895"/>
    <w:rsid w:val="007D643F"/>
    <w:rsid w:val="007D64C2"/>
    <w:rsid w:val="007D6D31"/>
    <w:rsid w:val="007D7C5B"/>
    <w:rsid w:val="007E0D43"/>
    <w:rsid w:val="007E3430"/>
    <w:rsid w:val="007E4DAA"/>
    <w:rsid w:val="007E612C"/>
    <w:rsid w:val="007E7221"/>
    <w:rsid w:val="007E764E"/>
    <w:rsid w:val="007E7B61"/>
    <w:rsid w:val="007F0461"/>
    <w:rsid w:val="007F073A"/>
    <w:rsid w:val="007F0DD9"/>
    <w:rsid w:val="007F33EE"/>
    <w:rsid w:val="007F33F1"/>
    <w:rsid w:val="007F3871"/>
    <w:rsid w:val="007F4E55"/>
    <w:rsid w:val="007F60A7"/>
    <w:rsid w:val="007F6ED3"/>
    <w:rsid w:val="007F7FE1"/>
    <w:rsid w:val="00801290"/>
    <w:rsid w:val="00803641"/>
    <w:rsid w:val="008055A5"/>
    <w:rsid w:val="00806745"/>
    <w:rsid w:val="00806B89"/>
    <w:rsid w:val="00811219"/>
    <w:rsid w:val="008124E2"/>
    <w:rsid w:val="00812AF3"/>
    <w:rsid w:val="0081313A"/>
    <w:rsid w:val="0081317E"/>
    <w:rsid w:val="008157F3"/>
    <w:rsid w:val="00815DFD"/>
    <w:rsid w:val="008162F3"/>
    <w:rsid w:val="0082402A"/>
    <w:rsid w:val="008243F3"/>
    <w:rsid w:val="008244ED"/>
    <w:rsid w:val="00825A46"/>
    <w:rsid w:val="00826513"/>
    <w:rsid w:val="00826F67"/>
    <w:rsid w:val="00827BE7"/>
    <w:rsid w:val="00830231"/>
    <w:rsid w:val="008309F3"/>
    <w:rsid w:val="00834D96"/>
    <w:rsid w:val="00835414"/>
    <w:rsid w:val="008354EC"/>
    <w:rsid w:val="00835AC5"/>
    <w:rsid w:val="008372C7"/>
    <w:rsid w:val="00837D43"/>
    <w:rsid w:val="00841D8B"/>
    <w:rsid w:val="008425FE"/>
    <w:rsid w:val="00843047"/>
    <w:rsid w:val="008436FB"/>
    <w:rsid w:val="00843713"/>
    <w:rsid w:val="00846A4B"/>
    <w:rsid w:val="00850B59"/>
    <w:rsid w:val="00850DA1"/>
    <w:rsid w:val="00854163"/>
    <w:rsid w:val="008546A3"/>
    <w:rsid w:val="00856769"/>
    <w:rsid w:val="008570AC"/>
    <w:rsid w:val="0086013F"/>
    <w:rsid w:val="00861437"/>
    <w:rsid w:val="00862B4D"/>
    <w:rsid w:val="008632E7"/>
    <w:rsid w:val="008637EA"/>
    <w:rsid w:val="008638A6"/>
    <w:rsid w:val="00866B27"/>
    <w:rsid w:val="00866D20"/>
    <w:rsid w:val="008672D3"/>
    <w:rsid w:val="00867D9A"/>
    <w:rsid w:val="00870E19"/>
    <w:rsid w:val="00870E6E"/>
    <w:rsid w:val="008727AA"/>
    <w:rsid w:val="00872F4C"/>
    <w:rsid w:val="00873F13"/>
    <w:rsid w:val="0087591C"/>
    <w:rsid w:val="00876CED"/>
    <w:rsid w:val="008809E9"/>
    <w:rsid w:val="00880EF0"/>
    <w:rsid w:val="008824EF"/>
    <w:rsid w:val="00882836"/>
    <w:rsid w:val="00882A9B"/>
    <w:rsid w:val="00882F9D"/>
    <w:rsid w:val="0088399E"/>
    <w:rsid w:val="00885D2B"/>
    <w:rsid w:val="0089132B"/>
    <w:rsid w:val="00892392"/>
    <w:rsid w:val="008943B0"/>
    <w:rsid w:val="00894846"/>
    <w:rsid w:val="00895AA0"/>
    <w:rsid w:val="00896C30"/>
    <w:rsid w:val="008970C5"/>
    <w:rsid w:val="00897C28"/>
    <w:rsid w:val="008A0133"/>
    <w:rsid w:val="008A134A"/>
    <w:rsid w:val="008A1F3A"/>
    <w:rsid w:val="008A37DC"/>
    <w:rsid w:val="008A3A96"/>
    <w:rsid w:val="008A5D16"/>
    <w:rsid w:val="008A68B8"/>
    <w:rsid w:val="008B0D14"/>
    <w:rsid w:val="008B3470"/>
    <w:rsid w:val="008B442F"/>
    <w:rsid w:val="008B47C6"/>
    <w:rsid w:val="008B6713"/>
    <w:rsid w:val="008B72DE"/>
    <w:rsid w:val="008C0934"/>
    <w:rsid w:val="008C19AE"/>
    <w:rsid w:val="008C2D40"/>
    <w:rsid w:val="008C3328"/>
    <w:rsid w:val="008C514D"/>
    <w:rsid w:val="008C5427"/>
    <w:rsid w:val="008C5461"/>
    <w:rsid w:val="008C5FE9"/>
    <w:rsid w:val="008C60BA"/>
    <w:rsid w:val="008D01FB"/>
    <w:rsid w:val="008D3563"/>
    <w:rsid w:val="008D64AF"/>
    <w:rsid w:val="008D65A2"/>
    <w:rsid w:val="008D78C8"/>
    <w:rsid w:val="008D7924"/>
    <w:rsid w:val="008D7F38"/>
    <w:rsid w:val="008E44EC"/>
    <w:rsid w:val="008E7B2C"/>
    <w:rsid w:val="008E7CBF"/>
    <w:rsid w:val="008F16D6"/>
    <w:rsid w:val="008F3075"/>
    <w:rsid w:val="008F33B2"/>
    <w:rsid w:val="008F4EDF"/>
    <w:rsid w:val="008F623C"/>
    <w:rsid w:val="008F7A5B"/>
    <w:rsid w:val="008F7E0E"/>
    <w:rsid w:val="009005C3"/>
    <w:rsid w:val="00900C80"/>
    <w:rsid w:val="0090259D"/>
    <w:rsid w:val="009028A5"/>
    <w:rsid w:val="0090379F"/>
    <w:rsid w:val="00905679"/>
    <w:rsid w:val="00906C3C"/>
    <w:rsid w:val="0090794A"/>
    <w:rsid w:val="00907B07"/>
    <w:rsid w:val="00911203"/>
    <w:rsid w:val="00913A3A"/>
    <w:rsid w:val="009163F2"/>
    <w:rsid w:val="00916D66"/>
    <w:rsid w:val="00917327"/>
    <w:rsid w:val="00920B4A"/>
    <w:rsid w:val="009211C8"/>
    <w:rsid w:val="00921DDA"/>
    <w:rsid w:val="00921E96"/>
    <w:rsid w:val="009235CB"/>
    <w:rsid w:val="0092708D"/>
    <w:rsid w:val="00927AD9"/>
    <w:rsid w:val="0093048D"/>
    <w:rsid w:val="009307FC"/>
    <w:rsid w:val="00930D51"/>
    <w:rsid w:val="00931603"/>
    <w:rsid w:val="009338E7"/>
    <w:rsid w:val="00933973"/>
    <w:rsid w:val="00935D56"/>
    <w:rsid w:val="0093724C"/>
    <w:rsid w:val="00937B46"/>
    <w:rsid w:val="0094154B"/>
    <w:rsid w:val="009444BA"/>
    <w:rsid w:val="00944CAE"/>
    <w:rsid w:val="00945508"/>
    <w:rsid w:val="009462DB"/>
    <w:rsid w:val="009472B2"/>
    <w:rsid w:val="009504A9"/>
    <w:rsid w:val="00951CBD"/>
    <w:rsid w:val="009524DA"/>
    <w:rsid w:val="00954890"/>
    <w:rsid w:val="009575CE"/>
    <w:rsid w:val="0096077C"/>
    <w:rsid w:val="00962DE2"/>
    <w:rsid w:val="0096345C"/>
    <w:rsid w:val="00967B57"/>
    <w:rsid w:val="0097289E"/>
    <w:rsid w:val="0097365E"/>
    <w:rsid w:val="009738DD"/>
    <w:rsid w:val="00976820"/>
    <w:rsid w:val="00976FC8"/>
    <w:rsid w:val="00980914"/>
    <w:rsid w:val="00980BA9"/>
    <w:rsid w:val="00984CEB"/>
    <w:rsid w:val="009874A3"/>
    <w:rsid w:val="0099148D"/>
    <w:rsid w:val="00993566"/>
    <w:rsid w:val="009949C9"/>
    <w:rsid w:val="0099525A"/>
    <w:rsid w:val="009960B3"/>
    <w:rsid w:val="009965B3"/>
    <w:rsid w:val="00997FC6"/>
    <w:rsid w:val="009A02C8"/>
    <w:rsid w:val="009A1A67"/>
    <w:rsid w:val="009A4EBD"/>
    <w:rsid w:val="009A7FAD"/>
    <w:rsid w:val="009B1B1D"/>
    <w:rsid w:val="009B2A1F"/>
    <w:rsid w:val="009B3E14"/>
    <w:rsid w:val="009C306D"/>
    <w:rsid w:val="009C3368"/>
    <w:rsid w:val="009C466B"/>
    <w:rsid w:val="009C46EB"/>
    <w:rsid w:val="009C47CE"/>
    <w:rsid w:val="009C4ADE"/>
    <w:rsid w:val="009C6287"/>
    <w:rsid w:val="009C7D53"/>
    <w:rsid w:val="009D2EC2"/>
    <w:rsid w:val="009D3FFB"/>
    <w:rsid w:val="009D7238"/>
    <w:rsid w:val="009E0603"/>
    <w:rsid w:val="009E07F4"/>
    <w:rsid w:val="009E1BBC"/>
    <w:rsid w:val="009E1C07"/>
    <w:rsid w:val="009E239B"/>
    <w:rsid w:val="009E767E"/>
    <w:rsid w:val="009F0C02"/>
    <w:rsid w:val="009F0CB2"/>
    <w:rsid w:val="009F2D89"/>
    <w:rsid w:val="009F3423"/>
    <w:rsid w:val="009F34E8"/>
    <w:rsid w:val="009F3E60"/>
    <w:rsid w:val="009F44AA"/>
    <w:rsid w:val="009F5A8C"/>
    <w:rsid w:val="009F6F48"/>
    <w:rsid w:val="009F72F8"/>
    <w:rsid w:val="00A005C8"/>
    <w:rsid w:val="00A00B02"/>
    <w:rsid w:val="00A00C96"/>
    <w:rsid w:val="00A03585"/>
    <w:rsid w:val="00A03D43"/>
    <w:rsid w:val="00A06F74"/>
    <w:rsid w:val="00A10021"/>
    <w:rsid w:val="00A120C0"/>
    <w:rsid w:val="00A1375C"/>
    <w:rsid w:val="00A14056"/>
    <w:rsid w:val="00A15446"/>
    <w:rsid w:val="00A160A6"/>
    <w:rsid w:val="00A206AF"/>
    <w:rsid w:val="00A206B7"/>
    <w:rsid w:val="00A22B03"/>
    <w:rsid w:val="00A250E5"/>
    <w:rsid w:val="00A25604"/>
    <w:rsid w:val="00A26B68"/>
    <w:rsid w:val="00A27417"/>
    <w:rsid w:val="00A32C47"/>
    <w:rsid w:val="00A32D9E"/>
    <w:rsid w:val="00A3428D"/>
    <w:rsid w:val="00A35BE7"/>
    <w:rsid w:val="00A36CE1"/>
    <w:rsid w:val="00A43A33"/>
    <w:rsid w:val="00A43F72"/>
    <w:rsid w:val="00A45168"/>
    <w:rsid w:val="00A46521"/>
    <w:rsid w:val="00A46CF8"/>
    <w:rsid w:val="00A47841"/>
    <w:rsid w:val="00A52EEE"/>
    <w:rsid w:val="00A530E6"/>
    <w:rsid w:val="00A54015"/>
    <w:rsid w:val="00A55604"/>
    <w:rsid w:val="00A556E5"/>
    <w:rsid w:val="00A55BC2"/>
    <w:rsid w:val="00A560CF"/>
    <w:rsid w:val="00A56E78"/>
    <w:rsid w:val="00A5743C"/>
    <w:rsid w:val="00A578EF"/>
    <w:rsid w:val="00A616F8"/>
    <w:rsid w:val="00A616FB"/>
    <w:rsid w:val="00A617E3"/>
    <w:rsid w:val="00A61888"/>
    <w:rsid w:val="00A62886"/>
    <w:rsid w:val="00A62D5C"/>
    <w:rsid w:val="00A63142"/>
    <w:rsid w:val="00A65005"/>
    <w:rsid w:val="00A65B55"/>
    <w:rsid w:val="00A668BC"/>
    <w:rsid w:val="00A67FF3"/>
    <w:rsid w:val="00A71755"/>
    <w:rsid w:val="00A71BC2"/>
    <w:rsid w:val="00A71DA9"/>
    <w:rsid w:val="00A733B4"/>
    <w:rsid w:val="00A75D7B"/>
    <w:rsid w:val="00A77E77"/>
    <w:rsid w:val="00A80039"/>
    <w:rsid w:val="00A82E1A"/>
    <w:rsid w:val="00A8322C"/>
    <w:rsid w:val="00A83C80"/>
    <w:rsid w:val="00A8440A"/>
    <w:rsid w:val="00A84719"/>
    <w:rsid w:val="00A85AFD"/>
    <w:rsid w:val="00A85EBD"/>
    <w:rsid w:val="00A86435"/>
    <w:rsid w:val="00A87668"/>
    <w:rsid w:val="00A92C28"/>
    <w:rsid w:val="00A92FC9"/>
    <w:rsid w:val="00A93471"/>
    <w:rsid w:val="00A93B1E"/>
    <w:rsid w:val="00A93F93"/>
    <w:rsid w:val="00A9437C"/>
    <w:rsid w:val="00A94D14"/>
    <w:rsid w:val="00A96267"/>
    <w:rsid w:val="00A96691"/>
    <w:rsid w:val="00A975FF"/>
    <w:rsid w:val="00AA17F6"/>
    <w:rsid w:val="00AA2342"/>
    <w:rsid w:val="00AA3DE8"/>
    <w:rsid w:val="00AB0664"/>
    <w:rsid w:val="00AB0E27"/>
    <w:rsid w:val="00AB1F32"/>
    <w:rsid w:val="00AB1F76"/>
    <w:rsid w:val="00AB3CA6"/>
    <w:rsid w:val="00AB3EAB"/>
    <w:rsid w:val="00AB5FC5"/>
    <w:rsid w:val="00AB74EA"/>
    <w:rsid w:val="00AC0EAF"/>
    <w:rsid w:val="00AC1A73"/>
    <w:rsid w:val="00AC1CCA"/>
    <w:rsid w:val="00AC2A89"/>
    <w:rsid w:val="00AC2AB6"/>
    <w:rsid w:val="00AC3201"/>
    <w:rsid w:val="00AC434C"/>
    <w:rsid w:val="00AC4CF6"/>
    <w:rsid w:val="00AC5A0E"/>
    <w:rsid w:val="00AC5EE2"/>
    <w:rsid w:val="00AC62CA"/>
    <w:rsid w:val="00AC701C"/>
    <w:rsid w:val="00AD3C8C"/>
    <w:rsid w:val="00AD5FB8"/>
    <w:rsid w:val="00AD7BDF"/>
    <w:rsid w:val="00AD7E21"/>
    <w:rsid w:val="00AE186C"/>
    <w:rsid w:val="00AE19A1"/>
    <w:rsid w:val="00AE5859"/>
    <w:rsid w:val="00AE5CFB"/>
    <w:rsid w:val="00AE5F29"/>
    <w:rsid w:val="00AE5FF2"/>
    <w:rsid w:val="00AE64B2"/>
    <w:rsid w:val="00AF3949"/>
    <w:rsid w:val="00AF590E"/>
    <w:rsid w:val="00AF6A76"/>
    <w:rsid w:val="00AF7E0C"/>
    <w:rsid w:val="00B00087"/>
    <w:rsid w:val="00B00FFA"/>
    <w:rsid w:val="00B01929"/>
    <w:rsid w:val="00B03065"/>
    <w:rsid w:val="00B039DE"/>
    <w:rsid w:val="00B0409B"/>
    <w:rsid w:val="00B045C1"/>
    <w:rsid w:val="00B04684"/>
    <w:rsid w:val="00B05ED5"/>
    <w:rsid w:val="00B12600"/>
    <w:rsid w:val="00B12DAD"/>
    <w:rsid w:val="00B1538B"/>
    <w:rsid w:val="00B15835"/>
    <w:rsid w:val="00B172F8"/>
    <w:rsid w:val="00B174E3"/>
    <w:rsid w:val="00B2014D"/>
    <w:rsid w:val="00B20665"/>
    <w:rsid w:val="00B2073D"/>
    <w:rsid w:val="00B2129D"/>
    <w:rsid w:val="00B22BED"/>
    <w:rsid w:val="00B2457C"/>
    <w:rsid w:val="00B25BC0"/>
    <w:rsid w:val="00B26726"/>
    <w:rsid w:val="00B27E01"/>
    <w:rsid w:val="00B314B1"/>
    <w:rsid w:val="00B32D37"/>
    <w:rsid w:val="00B3321C"/>
    <w:rsid w:val="00B33A58"/>
    <w:rsid w:val="00B343CE"/>
    <w:rsid w:val="00B35BA7"/>
    <w:rsid w:val="00B43474"/>
    <w:rsid w:val="00B4456E"/>
    <w:rsid w:val="00B44C77"/>
    <w:rsid w:val="00B4557C"/>
    <w:rsid w:val="00B463D0"/>
    <w:rsid w:val="00B46E18"/>
    <w:rsid w:val="00B50CE3"/>
    <w:rsid w:val="00B51152"/>
    <w:rsid w:val="00B52D44"/>
    <w:rsid w:val="00B53540"/>
    <w:rsid w:val="00B53B13"/>
    <w:rsid w:val="00B54209"/>
    <w:rsid w:val="00B542AB"/>
    <w:rsid w:val="00B54EAF"/>
    <w:rsid w:val="00B550B4"/>
    <w:rsid w:val="00B55961"/>
    <w:rsid w:val="00B55D96"/>
    <w:rsid w:val="00B56941"/>
    <w:rsid w:val="00B573E2"/>
    <w:rsid w:val="00B601A8"/>
    <w:rsid w:val="00B619ED"/>
    <w:rsid w:val="00B631C6"/>
    <w:rsid w:val="00B63483"/>
    <w:rsid w:val="00B64666"/>
    <w:rsid w:val="00B651DC"/>
    <w:rsid w:val="00B663BE"/>
    <w:rsid w:val="00B6655B"/>
    <w:rsid w:val="00B672B3"/>
    <w:rsid w:val="00B71897"/>
    <w:rsid w:val="00B72D12"/>
    <w:rsid w:val="00B72FA5"/>
    <w:rsid w:val="00B760C6"/>
    <w:rsid w:val="00B76AAC"/>
    <w:rsid w:val="00B810C6"/>
    <w:rsid w:val="00B813FB"/>
    <w:rsid w:val="00B84927"/>
    <w:rsid w:val="00B84E68"/>
    <w:rsid w:val="00B85E36"/>
    <w:rsid w:val="00B9079E"/>
    <w:rsid w:val="00B90F9A"/>
    <w:rsid w:val="00B92637"/>
    <w:rsid w:val="00B92820"/>
    <w:rsid w:val="00B9674E"/>
    <w:rsid w:val="00BA0192"/>
    <w:rsid w:val="00BA281A"/>
    <w:rsid w:val="00BA2997"/>
    <w:rsid w:val="00BA5971"/>
    <w:rsid w:val="00BA60CA"/>
    <w:rsid w:val="00BA6FF6"/>
    <w:rsid w:val="00BA7A02"/>
    <w:rsid w:val="00BA7A21"/>
    <w:rsid w:val="00BB1936"/>
    <w:rsid w:val="00BB355D"/>
    <w:rsid w:val="00BB3722"/>
    <w:rsid w:val="00BB4013"/>
    <w:rsid w:val="00BC0478"/>
    <w:rsid w:val="00BC19AC"/>
    <w:rsid w:val="00BC2514"/>
    <w:rsid w:val="00BC3BEE"/>
    <w:rsid w:val="00BC484F"/>
    <w:rsid w:val="00BC780F"/>
    <w:rsid w:val="00BD1FE4"/>
    <w:rsid w:val="00BD4A1F"/>
    <w:rsid w:val="00BD5CC6"/>
    <w:rsid w:val="00BD74D9"/>
    <w:rsid w:val="00BE0C77"/>
    <w:rsid w:val="00BE69A7"/>
    <w:rsid w:val="00BF0A65"/>
    <w:rsid w:val="00BF2F8D"/>
    <w:rsid w:val="00BF3D3A"/>
    <w:rsid w:val="00BF6FED"/>
    <w:rsid w:val="00C007F6"/>
    <w:rsid w:val="00C01794"/>
    <w:rsid w:val="00C06B0C"/>
    <w:rsid w:val="00C0713C"/>
    <w:rsid w:val="00C07149"/>
    <w:rsid w:val="00C108A8"/>
    <w:rsid w:val="00C1127D"/>
    <w:rsid w:val="00C11E1E"/>
    <w:rsid w:val="00C20693"/>
    <w:rsid w:val="00C214C2"/>
    <w:rsid w:val="00C23CCD"/>
    <w:rsid w:val="00C249B8"/>
    <w:rsid w:val="00C26A1A"/>
    <w:rsid w:val="00C27749"/>
    <w:rsid w:val="00C30AF5"/>
    <w:rsid w:val="00C31463"/>
    <w:rsid w:val="00C32C4F"/>
    <w:rsid w:val="00C33055"/>
    <w:rsid w:val="00C3317A"/>
    <w:rsid w:val="00C3437E"/>
    <w:rsid w:val="00C35199"/>
    <w:rsid w:val="00C352CC"/>
    <w:rsid w:val="00C35DCE"/>
    <w:rsid w:val="00C41150"/>
    <w:rsid w:val="00C411D8"/>
    <w:rsid w:val="00C41532"/>
    <w:rsid w:val="00C41B92"/>
    <w:rsid w:val="00C43E33"/>
    <w:rsid w:val="00C46629"/>
    <w:rsid w:val="00C46AB1"/>
    <w:rsid w:val="00C51660"/>
    <w:rsid w:val="00C603DD"/>
    <w:rsid w:val="00C60F44"/>
    <w:rsid w:val="00C62159"/>
    <w:rsid w:val="00C62B5D"/>
    <w:rsid w:val="00C63CEB"/>
    <w:rsid w:val="00C661CE"/>
    <w:rsid w:val="00C6729B"/>
    <w:rsid w:val="00C67917"/>
    <w:rsid w:val="00C67C2A"/>
    <w:rsid w:val="00C7303C"/>
    <w:rsid w:val="00C7466B"/>
    <w:rsid w:val="00C761D8"/>
    <w:rsid w:val="00C76359"/>
    <w:rsid w:val="00C767C7"/>
    <w:rsid w:val="00C76E44"/>
    <w:rsid w:val="00C80886"/>
    <w:rsid w:val="00C81870"/>
    <w:rsid w:val="00C830D0"/>
    <w:rsid w:val="00C879DD"/>
    <w:rsid w:val="00C906CA"/>
    <w:rsid w:val="00C907B8"/>
    <w:rsid w:val="00C9220F"/>
    <w:rsid w:val="00C9265E"/>
    <w:rsid w:val="00C93167"/>
    <w:rsid w:val="00C9388F"/>
    <w:rsid w:val="00C93964"/>
    <w:rsid w:val="00C95646"/>
    <w:rsid w:val="00C95B14"/>
    <w:rsid w:val="00C95C7C"/>
    <w:rsid w:val="00C95D24"/>
    <w:rsid w:val="00CA10A1"/>
    <w:rsid w:val="00CA1297"/>
    <w:rsid w:val="00CA1CC4"/>
    <w:rsid w:val="00CA3FA2"/>
    <w:rsid w:val="00CA42D4"/>
    <w:rsid w:val="00CA582D"/>
    <w:rsid w:val="00CB266F"/>
    <w:rsid w:val="00CB5112"/>
    <w:rsid w:val="00CB7273"/>
    <w:rsid w:val="00CC09CB"/>
    <w:rsid w:val="00CC1A50"/>
    <w:rsid w:val="00CC237D"/>
    <w:rsid w:val="00CC2708"/>
    <w:rsid w:val="00CC37D0"/>
    <w:rsid w:val="00CC3AD4"/>
    <w:rsid w:val="00CC4C99"/>
    <w:rsid w:val="00CC531C"/>
    <w:rsid w:val="00CC6E31"/>
    <w:rsid w:val="00CC7A20"/>
    <w:rsid w:val="00CC7FF6"/>
    <w:rsid w:val="00CD0287"/>
    <w:rsid w:val="00CD306E"/>
    <w:rsid w:val="00CD4287"/>
    <w:rsid w:val="00CD60BF"/>
    <w:rsid w:val="00CD6668"/>
    <w:rsid w:val="00CD6ACD"/>
    <w:rsid w:val="00CD6E62"/>
    <w:rsid w:val="00CE36C4"/>
    <w:rsid w:val="00CE3EBC"/>
    <w:rsid w:val="00CF00AE"/>
    <w:rsid w:val="00CF0567"/>
    <w:rsid w:val="00CF05D6"/>
    <w:rsid w:val="00CF2F85"/>
    <w:rsid w:val="00CF3549"/>
    <w:rsid w:val="00CF3D80"/>
    <w:rsid w:val="00CF41B4"/>
    <w:rsid w:val="00CF41CD"/>
    <w:rsid w:val="00CF4CB3"/>
    <w:rsid w:val="00CF59CC"/>
    <w:rsid w:val="00CF6C7D"/>
    <w:rsid w:val="00CF7D06"/>
    <w:rsid w:val="00D00453"/>
    <w:rsid w:val="00D00C6C"/>
    <w:rsid w:val="00D05CE4"/>
    <w:rsid w:val="00D0715E"/>
    <w:rsid w:val="00D073B5"/>
    <w:rsid w:val="00D100FC"/>
    <w:rsid w:val="00D12259"/>
    <w:rsid w:val="00D13059"/>
    <w:rsid w:val="00D14331"/>
    <w:rsid w:val="00D14363"/>
    <w:rsid w:val="00D16B12"/>
    <w:rsid w:val="00D212F9"/>
    <w:rsid w:val="00D226B5"/>
    <w:rsid w:val="00D22C4A"/>
    <w:rsid w:val="00D234FD"/>
    <w:rsid w:val="00D25327"/>
    <w:rsid w:val="00D27376"/>
    <w:rsid w:val="00D27BA2"/>
    <w:rsid w:val="00D306F8"/>
    <w:rsid w:val="00D31805"/>
    <w:rsid w:val="00D33854"/>
    <w:rsid w:val="00D33AB6"/>
    <w:rsid w:val="00D35C5E"/>
    <w:rsid w:val="00D367FC"/>
    <w:rsid w:val="00D3696F"/>
    <w:rsid w:val="00D376FE"/>
    <w:rsid w:val="00D41D11"/>
    <w:rsid w:val="00D43181"/>
    <w:rsid w:val="00D43408"/>
    <w:rsid w:val="00D43DE0"/>
    <w:rsid w:val="00D440AC"/>
    <w:rsid w:val="00D444DA"/>
    <w:rsid w:val="00D45A97"/>
    <w:rsid w:val="00D45C5D"/>
    <w:rsid w:val="00D502BA"/>
    <w:rsid w:val="00D519FC"/>
    <w:rsid w:val="00D51C2B"/>
    <w:rsid w:val="00D539FD"/>
    <w:rsid w:val="00D5432F"/>
    <w:rsid w:val="00D5520C"/>
    <w:rsid w:val="00D6103F"/>
    <w:rsid w:val="00D631B6"/>
    <w:rsid w:val="00D63994"/>
    <w:rsid w:val="00D63F7D"/>
    <w:rsid w:val="00D65882"/>
    <w:rsid w:val="00D65CAF"/>
    <w:rsid w:val="00D7375A"/>
    <w:rsid w:val="00D73A96"/>
    <w:rsid w:val="00D75218"/>
    <w:rsid w:val="00D7579A"/>
    <w:rsid w:val="00D77E97"/>
    <w:rsid w:val="00D815FA"/>
    <w:rsid w:val="00D81D32"/>
    <w:rsid w:val="00D87F6A"/>
    <w:rsid w:val="00D906AB"/>
    <w:rsid w:val="00D91417"/>
    <w:rsid w:val="00D91F82"/>
    <w:rsid w:val="00D95972"/>
    <w:rsid w:val="00DA14CB"/>
    <w:rsid w:val="00DA17AB"/>
    <w:rsid w:val="00DA1C97"/>
    <w:rsid w:val="00DA7A0A"/>
    <w:rsid w:val="00DB3FE0"/>
    <w:rsid w:val="00DB61F6"/>
    <w:rsid w:val="00DB64A8"/>
    <w:rsid w:val="00DB6B77"/>
    <w:rsid w:val="00DC03D9"/>
    <w:rsid w:val="00DC1ABC"/>
    <w:rsid w:val="00DC3008"/>
    <w:rsid w:val="00DC5634"/>
    <w:rsid w:val="00DC5A0C"/>
    <w:rsid w:val="00DC6009"/>
    <w:rsid w:val="00DC70F7"/>
    <w:rsid w:val="00DC71F5"/>
    <w:rsid w:val="00DC7F51"/>
    <w:rsid w:val="00DD05FF"/>
    <w:rsid w:val="00DD0D05"/>
    <w:rsid w:val="00DD0FB1"/>
    <w:rsid w:val="00DD109F"/>
    <w:rsid w:val="00DD1DF4"/>
    <w:rsid w:val="00DD2EAC"/>
    <w:rsid w:val="00DD4274"/>
    <w:rsid w:val="00DD4879"/>
    <w:rsid w:val="00DD5BCA"/>
    <w:rsid w:val="00DD6318"/>
    <w:rsid w:val="00DE00F5"/>
    <w:rsid w:val="00DE05A0"/>
    <w:rsid w:val="00DE0F7D"/>
    <w:rsid w:val="00DE1F50"/>
    <w:rsid w:val="00DE21D6"/>
    <w:rsid w:val="00DE3FC3"/>
    <w:rsid w:val="00DE6B11"/>
    <w:rsid w:val="00DF0922"/>
    <w:rsid w:val="00DF1752"/>
    <w:rsid w:val="00DF3483"/>
    <w:rsid w:val="00DF37F6"/>
    <w:rsid w:val="00DF493F"/>
    <w:rsid w:val="00DF4C13"/>
    <w:rsid w:val="00DF6871"/>
    <w:rsid w:val="00DF7AAB"/>
    <w:rsid w:val="00E004C7"/>
    <w:rsid w:val="00E0071A"/>
    <w:rsid w:val="00E01775"/>
    <w:rsid w:val="00E020E0"/>
    <w:rsid w:val="00E03466"/>
    <w:rsid w:val="00E037BB"/>
    <w:rsid w:val="00E0388E"/>
    <w:rsid w:val="00E03E20"/>
    <w:rsid w:val="00E03E80"/>
    <w:rsid w:val="00E0525D"/>
    <w:rsid w:val="00E060A6"/>
    <w:rsid w:val="00E06F6C"/>
    <w:rsid w:val="00E074C2"/>
    <w:rsid w:val="00E101C0"/>
    <w:rsid w:val="00E101F8"/>
    <w:rsid w:val="00E1037E"/>
    <w:rsid w:val="00E1084F"/>
    <w:rsid w:val="00E10EF3"/>
    <w:rsid w:val="00E12DEA"/>
    <w:rsid w:val="00E133C5"/>
    <w:rsid w:val="00E13477"/>
    <w:rsid w:val="00E1365D"/>
    <w:rsid w:val="00E14A89"/>
    <w:rsid w:val="00E1507D"/>
    <w:rsid w:val="00E15575"/>
    <w:rsid w:val="00E2079B"/>
    <w:rsid w:val="00E22221"/>
    <w:rsid w:val="00E22F94"/>
    <w:rsid w:val="00E2585D"/>
    <w:rsid w:val="00E25F50"/>
    <w:rsid w:val="00E26625"/>
    <w:rsid w:val="00E2726B"/>
    <w:rsid w:val="00E307F1"/>
    <w:rsid w:val="00E30973"/>
    <w:rsid w:val="00E35075"/>
    <w:rsid w:val="00E35C4C"/>
    <w:rsid w:val="00E4064B"/>
    <w:rsid w:val="00E40BE3"/>
    <w:rsid w:val="00E40E42"/>
    <w:rsid w:val="00E41CE7"/>
    <w:rsid w:val="00E41E53"/>
    <w:rsid w:val="00E43509"/>
    <w:rsid w:val="00E4357C"/>
    <w:rsid w:val="00E479BA"/>
    <w:rsid w:val="00E500A2"/>
    <w:rsid w:val="00E506B6"/>
    <w:rsid w:val="00E513B7"/>
    <w:rsid w:val="00E51F96"/>
    <w:rsid w:val="00E52C69"/>
    <w:rsid w:val="00E52EB0"/>
    <w:rsid w:val="00E5500B"/>
    <w:rsid w:val="00E556CC"/>
    <w:rsid w:val="00E56529"/>
    <w:rsid w:val="00E56EB0"/>
    <w:rsid w:val="00E57BB6"/>
    <w:rsid w:val="00E60575"/>
    <w:rsid w:val="00E6192A"/>
    <w:rsid w:val="00E63244"/>
    <w:rsid w:val="00E66AB2"/>
    <w:rsid w:val="00E66C39"/>
    <w:rsid w:val="00E70ED0"/>
    <w:rsid w:val="00E70FDA"/>
    <w:rsid w:val="00E72403"/>
    <w:rsid w:val="00E72D28"/>
    <w:rsid w:val="00E736AB"/>
    <w:rsid w:val="00E73AD2"/>
    <w:rsid w:val="00E753B7"/>
    <w:rsid w:val="00E76677"/>
    <w:rsid w:val="00E76B60"/>
    <w:rsid w:val="00E76DBF"/>
    <w:rsid w:val="00E80F54"/>
    <w:rsid w:val="00E8139A"/>
    <w:rsid w:val="00E82153"/>
    <w:rsid w:val="00E82660"/>
    <w:rsid w:val="00E8266B"/>
    <w:rsid w:val="00E829EA"/>
    <w:rsid w:val="00E866BC"/>
    <w:rsid w:val="00E909DD"/>
    <w:rsid w:val="00E90F37"/>
    <w:rsid w:val="00E914F7"/>
    <w:rsid w:val="00E9175C"/>
    <w:rsid w:val="00E93C60"/>
    <w:rsid w:val="00E93E7C"/>
    <w:rsid w:val="00E94B2C"/>
    <w:rsid w:val="00E97501"/>
    <w:rsid w:val="00EA0E44"/>
    <w:rsid w:val="00EA2049"/>
    <w:rsid w:val="00EA5165"/>
    <w:rsid w:val="00EA5BD4"/>
    <w:rsid w:val="00EA6E75"/>
    <w:rsid w:val="00EA7B57"/>
    <w:rsid w:val="00EB2883"/>
    <w:rsid w:val="00EB2B0F"/>
    <w:rsid w:val="00EB6725"/>
    <w:rsid w:val="00EC08D5"/>
    <w:rsid w:val="00EC0C01"/>
    <w:rsid w:val="00EC282B"/>
    <w:rsid w:val="00EC447F"/>
    <w:rsid w:val="00EC75FD"/>
    <w:rsid w:val="00ED0A68"/>
    <w:rsid w:val="00ED50CA"/>
    <w:rsid w:val="00ED6567"/>
    <w:rsid w:val="00ED6716"/>
    <w:rsid w:val="00ED782B"/>
    <w:rsid w:val="00ED7DD5"/>
    <w:rsid w:val="00EE017A"/>
    <w:rsid w:val="00EE0DA8"/>
    <w:rsid w:val="00EE176A"/>
    <w:rsid w:val="00EE2619"/>
    <w:rsid w:val="00EE2ABE"/>
    <w:rsid w:val="00EE3CF2"/>
    <w:rsid w:val="00EE63A0"/>
    <w:rsid w:val="00EF1B10"/>
    <w:rsid w:val="00EF210E"/>
    <w:rsid w:val="00EF2355"/>
    <w:rsid w:val="00EF32B5"/>
    <w:rsid w:val="00EF34DB"/>
    <w:rsid w:val="00EF464B"/>
    <w:rsid w:val="00EF6C01"/>
    <w:rsid w:val="00EF6D11"/>
    <w:rsid w:val="00EF7DC2"/>
    <w:rsid w:val="00F00EA5"/>
    <w:rsid w:val="00F03631"/>
    <w:rsid w:val="00F0363B"/>
    <w:rsid w:val="00F03BE3"/>
    <w:rsid w:val="00F058AA"/>
    <w:rsid w:val="00F10FC5"/>
    <w:rsid w:val="00F114DE"/>
    <w:rsid w:val="00F2132A"/>
    <w:rsid w:val="00F21CB0"/>
    <w:rsid w:val="00F240CB"/>
    <w:rsid w:val="00F24C80"/>
    <w:rsid w:val="00F269B2"/>
    <w:rsid w:val="00F2776D"/>
    <w:rsid w:val="00F303BA"/>
    <w:rsid w:val="00F3085A"/>
    <w:rsid w:val="00F30D6B"/>
    <w:rsid w:val="00F311B9"/>
    <w:rsid w:val="00F32485"/>
    <w:rsid w:val="00F324ED"/>
    <w:rsid w:val="00F336DE"/>
    <w:rsid w:val="00F339CC"/>
    <w:rsid w:val="00F33FE9"/>
    <w:rsid w:val="00F40392"/>
    <w:rsid w:val="00F40699"/>
    <w:rsid w:val="00F408B3"/>
    <w:rsid w:val="00F40B8D"/>
    <w:rsid w:val="00F41482"/>
    <w:rsid w:val="00F42408"/>
    <w:rsid w:val="00F4271D"/>
    <w:rsid w:val="00F434C4"/>
    <w:rsid w:val="00F4381A"/>
    <w:rsid w:val="00F444CA"/>
    <w:rsid w:val="00F45F52"/>
    <w:rsid w:val="00F5122A"/>
    <w:rsid w:val="00F52B74"/>
    <w:rsid w:val="00F560F1"/>
    <w:rsid w:val="00F60BB2"/>
    <w:rsid w:val="00F64658"/>
    <w:rsid w:val="00F67470"/>
    <w:rsid w:val="00F705D1"/>
    <w:rsid w:val="00F71672"/>
    <w:rsid w:val="00F723BC"/>
    <w:rsid w:val="00F74984"/>
    <w:rsid w:val="00F765DD"/>
    <w:rsid w:val="00F77F5E"/>
    <w:rsid w:val="00F80390"/>
    <w:rsid w:val="00F80FBE"/>
    <w:rsid w:val="00F81225"/>
    <w:rsid w:val="00F81D9B"/>
    <w:rsid w:val="00F826BB"/>
    <w:rsid w:val="00F83231"/>
    <w:rsid w:val="00F84460"/>
    <w:rsid w:val="00F85004"/>
    <w:rsid w:val="00F85315"/>
    <w:rsid w:val="00F862DF"/>
    <w:rsid w:val="00F86E93"/>
    <w:rsid w:val="00F871B1"/>
    <w:rsid w:val="00F87F70"/>
    <w:rsid w:val="00F90CB3"/>
    <w:rsid w:val="00F92832"/>
    <w:rsid w:val="00F931F8"/>
    <w:rsid w:val="00F960F0"/>
    <w:rsid w:val="00FA2962"/>
    <w:rsid w:val="00FA2E54"/>
    <w:rsid w:val="00FA7A69"/>
    <w:rsid w:val="00FB10FD"/>
    <w:rsid w:val="00FB31B0"/>
    <w:rsid w:val="00FB41DC"/>
    <w:rsid w:val="00FB4282"/>
    <w:rsid w:val="00FB7B27"/>
    <w:rsid w:val="00FB7EF1"/>
    <w:rsid w:val="00FC05A7"/>
    <w:rsid w:val="00FC191D"/>
    <w:rsid w:val="00FC1BE1"/>
    <w:rsid w:val="00FC3FED"/>
    <w:rsid w:val="00FC4849"/>
    <w:rsid w:val="00FD2BAD"/>
    <w:rsid w:val="00FD71AA"/>
    <w:rsid w:val="00FD720B"/>
    <w:rsid w:val="00FE0EFE"/>
    <w:rsid w:val="00FE1BE9"/>
    <w:rsid w:val="00FE3903"/>
    <w:rsid w:val="00FE64C7"/>
    <w:rsid w:val="00FE68D3"/>
    <w:rsid w:val="00FE697A"/>
    <w:rsid w:val="00FF1F5B"/>
    <w:rsid w:val="00FF3E21"/>
    <w:rsid w:val="00FF4550"/>
    <w:rsid w:val="00FF71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6B78E"/>
  <w15:docId w15:val="{5D461B58-B2DD-48A7-AD2D-1DB1D2FFC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E57"/>
  </w:style>
  <w:style w:type="paragraph" w:styleId="Ttulo1">
    <w:name w:val="heading 1"/>
    <w:basedOn w:val="Normal"/>
    <w:next w:val="Normal"/>
    <w:link w:val="Ttulo1Car"/>
    <w:uiPriority w:val="9"/>
    <w:qFormat/>
    <w:rsid w:val="003552D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175596"/>
    <w:pPr>
      <w:keepNext/>
      <w:keepLines/>
      <w:spacing w:before="40" w:after="0" w:line="360" w:lineRule="auto"/>
      <w:jc w:val="center"/>
      <w:outlineLvl w:val="1"/>
    </w:pPr>
    <w:rPr>
      <w:rFonts w:ascii="Arial" w:eastAsiaTheme="majorEastAsia" w:hAnsi="Arial" w:cstheme="majorBidi"/>
      <w:b/>
      <w:sz w:val="26"/>
      <w:szCs w:val="26"/>
    </w:rPr>
  </w:style>
  <w:style w:type="paragraph" w:styleId="Ttulo3">
    <w:name w:val="heading 3"/>
    <w:basedOn w:val="Normal"/>
    <w:next w:val="Normal"/>
    <w:link w:val="Ttulo3Car"/>
    <w:uiPriority w:val="9"/>
    <w:unhideWhenUsed/>
    <w:qFormat/>
    <w:rsid w:val="00175596"/>
    <w:pPr>
      <w:keepNext/>
      <w:keepLines/>
      <w:spacing w:before="40" w:after="0" w:line="360" w:lineRule="auto"/>
      <w:jc w:val="center"/>
      <w:outlineLvl w:val="2"/>
    </w:pPr>
    <w:rPr>
      <w:rFonts w:ascii="Arial" w:eastAsiaTheme="majorEastAsia" w:hAnsi="Arial" w:cstheme="majorBidi"/>
      <w:b/>
      <w:sz w:val="24"/>
      <w:szCs w:val="24"/>
    </w:rPr>
  </w:style>
  <w:style w:type="paragraph" w:styleId="Ttulo4">
    <w:name w:val="heading 4"/>
    <w:basedOn w:val="Normal"/>
    <w:next w:val="Normal"/>
    <w:link w:val="Ttulo4Car"/>
    <w:uiPriority w:val="9"/>
    <w:unhideWhenUsed/>
    <w:qFormat/>
    <w:rsid w:val="00175596"/>
    <w:pPr>
      <w:keepNext/>
      <w:keepLines/>
      <w:spacing w:before="40" w:after="0" w:line="360" w:lineRule="auto"/>
      <w:jc w:val="center"/>
      <w:outlineLvl w:val="3"/>
    </w:pPr>
    <w:rPr>
      <w:rFonts w:ascii="Arial" w:eastAsiaTheme="majorEastAsia" w:hAnsi="Arial"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552D4"/>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175596"/>
    <w:rPr>
      <w:rFonts w:ascii="Arial" w:eastAsiaTheme="majorEastAsia" w:hAnsi="Arial" w:cstheme="majorBidi"/>
      <w:b/>
      <w:sz w:val="26"/>
      <w:szCs w:val="26"/>
    </w:rPr>
  </w:style>
  <w:style w:type="character" w:customStyle="1" w:styleId="Ttulo3Car">
    <w:name w:val="Título 3 Car"/>
    <w:basedOn w:val="Fuentedeprrafopredeter"/>
    <w:link w:val="Ttulo3"/>
    <w:uiPriority w:val="9"/>
    <w:rsid w:val="00175596"/>
    <w:rPr>
      <w:rFonts w:ascii="Arial" w:eastAsiaTheme="majorEastAsia" w:hAnsi="Arial" w:cstheme="majorBidi"/>
      <w:b/>
      <w:sz w:val="24"/>
      <w:szCs w:val="24"/>
    </w:rPr>
  </w:style>
  <w:style w:type="character" w:customStyle="1" w:styleId="Ttulo4Car">
    <w:name w:val="Título 4 Car"/>
    <w:basedOn w:val="Fuentedeprrafopredeter"/>
    <w:link w:val="Ttulo4"/>
    <w:uiPriority w:val="9"/>
    <w:rsid w:val="00175596"/>
    <w:rPr>
      <w:rFonts w:ascii="Arial" w:eastAsiaTheme="majorEastAsia" w:hAnsi="Arial" w:cstheme="majorBidi"/>
      <w:b/>
      <w:iCs/>
    </w:rPr>
  </w:style>
  <w:style w:type="paragraph" w:customStyle="1" w:styleId="Default">
    <w:name w:val="Default"/>
    <w:rsid w:val="00610E57"/>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745AD0"/>
    <w:pPr>
      <w:ind w:left="720"/>
      <w:contextualSpacing/>
    </w:pPr>
  </w:style>
  <w:style w:type="table" w:styleId="Tablaconcuadrcula">
    <w:name w:val="Table Grid"/>
    <w:basedOn w:val="Tablanormal"/>
    <w:uiPriority w:val="59"/>
    <w:rsid w:val="00B34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basedOn w:val="Fuentedeprrafopredeter"/>
    <w:link w:val="Texto"/>
    <w:locked/>
    <w:rsid w:val="00B343CE"/>
    <w:rPr>
      <w:rFonts w:ascii="Arial" w:hAnsi="Arial" w:cs="Arial"/>
      <w:lang w:eastAsia="es-ES"/>
    </w:rPr>
  </w:style>
  <w:style w:type="paragraph" w:customStyle="1" w:styleId="Texto">
    <w:name w:val="Texto"/>
    <w:basedOn w:val="Normal"/>
    <w:link w:val="TextoCar"/>
    <w:rsid w:val="00B343CE"/>
    <w:pPr>
      <w:spacing w:after="101" w:line="216" w:lineRule="exact"/>
      <w:ind w:firstLine="288"/>
      <w:jc w:val="both"/>
    </w:pPr>
    <w:rPr>
      <w:rFonts w:ascii="Arial" w:hAnsi="Arial" w:cs="Arial"/>
      <w:lang w:eastAsia="es-ES"/>
    </w:rPr>
  </w:style>
  <w:style w:type="character" w:styleId="Refdecomentario">
    <w:name w:val="annotation reference"/>
    <w:basedOn w:val="Fuentedeprrafopredeter"/>
    <w:uiPriority w:val="99"/>
    <w:semiHidden/>
    <w:unhideWhenUsed/>
    <w:rsid w:val="00B343CE"/>
  </w:style>
  <w:style w:type="character" w:styleId="Hipervnculo">
    <w:name w:val="Hyperlink"/>
    <w:basedOn w:val="Fuentedeprrafopredeter"/>
    <w:uiPriority w:val="99"/>
    <w:unhideWhenUsed/>
    <w:rsid w:val="0010793F"/>
    <w:rPr>
      <w:color w:val="0000FF"/>
      <w:u w:val="single"/>
    </w:rPr>
  </w:style>
  <w:style w:type="paragraph" w:styleId="Textocomentario">
    <w:name w:val="annotation text"/>
    <w:basedOn w:val="Normal"/>
    <w:link w:val="TextocomentarioCar"/>
    <w:uiPriority w:val="99"/>
    <w:unhideWhenUsed/>
    <w:rsid w:val="0010793F"/>
    <w:pPr>
      <w:spacing w:after="0" w:line="240" w:lineRule="auto"/>
    </w:pPr>
    <w:rPr>
      <w:rFonts w:ascii="Calibri" w:hAnsi="Calibri" w:cs="Calibri"/>
      <w:sz w:val="24"/>
      <w:szCs w:val="24"/>
      <w:lang w:eastAsia="es-ES"/>
    </w:rPr>
  </w:style>
  <w:style w:type="character" w:customStyle="1" w:styleId="TextocomentarioCar">
    <w:name w:val="Texto comentario Car"/>
    <w:basedOn w:val="Fuentedeprrafopredeter"/>
    <w:link w:val="Textocomentario"/>
    <w:uiPriority w:val="99"/>
    <w:rsid w:val="0010793F"/>
    <w:rPr>
      <w:rFonts w:ascii="Calibri" w:hAnsi="Calibri" w:cs="Calibri"/>
      <w:sz w:val="24"/>
      <w:szCs w:val="24"/>
      <w:lang w:eastAsia="es-ES"/>
    </w:rPr>
  </w:style>
  <w:style w:type="paragraph" w:styleId="Encabezado">
    <w:name w:val="header"/>
    <w:basedOn w:val="Normal"/>
    <w:link w:val="EncabezadoCar"/>
    <w:uiPriority w:val="99"/>
    <w:unhideWhenUsed/>
    <w:rsid w:val="0010793F"/>
    <w:pPr>
      <w:spacing w:after="0" w:line="240" w:lineRule="auto"/>
    </w:pPr>
    <w:rPr>
      <w:rFonts w:ascii="Calibri" w:hAnsi="Calibri" w:cs="Calibri"/>
      <w:sz w:val="24"/>
      <w:szCs w:val="24"/>
      <w:lang w:eastAsia="es-ES"/>
    </w:rPr>
  </w:style>
  <w:style w:type="character" w:customStyle="1" w:styleId="EncabezadoCar">
    <w:name w:val="Encabezado Car"/>
    <w:basedOn w:val="Fuentedeprrafopredeter"/>
    <w:link w:val="Encabezado"/>
    <w:uiPriority w:val="99"/>
    <w:rsid w:val="0010793F"/>
    <w:rPr>
      <w:rFonts w:ascii="Calibri" w:hAnsi="Calibri" w:cs="Calibri"/>
      <w:sz w:val="24"/>
      <w:szCs w:val="24"/>
      <w:lang w:eastAsia="es-ES"/>
    </w:rPr>
  </w:style>
  <w:style w:type="paragraph" w:styleId="Piedepgina">
    <w:name w:val="footer"/>
    <w:basedOn w:val="Normal"/>
    <w:link w:val="PiedepginaCar"/>
    <w:uiPriority w:val="99"/>
    <w:unhideWhenUsed/>
    <w:rsid w:val="0010793F"/>
    <w:pPr>
      <w:spacing w:after="0" w:line="240" w:lineRule="auto"/>
    </w:pPr>
    <w:rPr>
      <w:rFonts w:ascii="Calibri" w:hAnsi="Calibri" w:cs="Calibri"/>
      <w:sz w:val="24"/>
      <w:szCs w:val="24"/>
      <w:lang w:eastAsia="es-ES"/>
    </w:rPr>
  </w:style>
  <w:style w:type="character" w:customStyle="1" w:styleId="PiedepginaCar">
    <w:name w:val="Pie de página Car"/>
    <w:basedOn w:val="Fuentedeprrafopredeter"/>
    <w:link w:val="Piedepgina"/>
    <w:uiPriority w:val="99"/>
    <w:rsid w:val="0010793F"/>
    <w:rPr>
      <w:rFonts w:ascii="Calibri" w:hAnsi="Calibri" w:cs="Calibri"/>
      <w:sz w:val="24"/>
      <w:szCs w:val="24"/>
      <w:lang w:eastAsia="es-ES"/>
    </w:rPr>
  </w:style>
  <w:style w:type="character" w:customStyle="1" w:styleId="AsuntodelcomentarioCar">
    <w:name w:val="Asunto del comentario Car"/>
    <w:basedOn w:val="TextocomentarioCar"/>
    <w:link w:val="Asuntodelcomentario"/>
    <w:uiPriority w:val="99"/>
    <w:semiHidden/>
    <w:rsid w:val="0010793F"/>
    <w:rPr>
      <w:rFonts w:ascii="Calibri" w:hAnsi="Calibri" w:cs="Calibri"/>
      <w:b/>
      <w:bCs/>
      <w:sz w:val="24"/>
      <w:szCs w:val="24"/>
      <w:lang w:eastAsia="es-ES"/>
    </w:rPr>
  </w:style>
  <w:style w:type="paragraph" w:styleId="Asuntodelcomentario">
    <w:name w:val="annotation subject"/>
    <w:basedOn w:val="Normal"/>
    <w:link w:val="AsuntodelcomentarioCar"/>
    <w:uiPriority w:val="99"/>
    <w:semiHidden/>
    <w:unhideWhenUsed/>
    <w:rsid w:val="0010793F"/>
    <w:pPr>
      <w:spacing w:after="0" w:line="240" w:lineRule="auto"/>
    </w:pPr>
    <w:rPr>
      <w:rFonts w:ascii="Calibri" w:hAnsi="Calibri" w:cs="Calibri"/>
      <w:b/>
      <w:bCs/>
      <w:sz w:val="24"/>
      <w:szCs w:val="24"/>
      <w:lang w:eastAsia="es-ES"/>
    </w:rPr>
  </w:style>
  <w:style w:type="character" w:customStyle="1" w:styleId="TextodegloboCar">
    <w:name w:val="Texto de globo Car"/>
    <w:basedOn w:val="Fuentedeprrafopredeter"/>
    <w:link w:val="Textodeglobo"/>
    <w:uiPriority w:val="99"/>
    <w:semiHidden/>
    <w:rsid w:val="0010793F"/>
    <w:rPr>
      <w:rFonts w:ascii="Lucida Grande" w:hAnsi="Lucida Grande" w:cs="Lucida Grande"/>
      <w:sz w:val="18"/>
      <w:szCs w:val="18"/>
      <w:lang w:eastAsia="es-ES"/>
    </w:rPr>
  </w:style>
  <w:style w:type="paragraph" w:styleId="Textodeglobo">
    <w:name w:val="Balloon Text"/>
    <w:basedOn w:val="Normal"/>
    <w:link w:val="TextodegloboCar"/>
    <w:uiPriority w:val="99"/>
    <w:semiHidden/>
    <w:unhideWhenUsed/>
    <w:rsid w:val="0010793F"/>
    <w:pPr>
      <w:spacing w:after="0" w:line="240" w:lineRule="auto"/>
    </w:pPr>
    <w:rPr>
      <w:rFonts w:ascii="Lucida Grande" w:hAnsi="Lucida Grande" w:cs="Lucida Grande"/>
      <w:sz w:val="18"/>
      <w:szCs w:val="18"/>
      <w:lang w:eastAsia="es-ES"/>
    </w:rPr>
  </w:style>
  <w:style w:type="character" w:customStyle="1" w:styleId="ANOTACIONCar">
    <w:name w:val="ANOTACION Car"/>
    <w:basedOn w:val="Fuentedeprrafopredeter"/>
    <w:link w:val="ANOTACION"/>
    <w:locked/>
    <w:rsid w:val="0010793F"/>
    <w:rPr>
      <w:b/>
      <w:bCs/>
      <w:lang w:eastAsia="es-ES"/>
    </w:rPr>
  </w:style>
  <w:style w:type="paragraph" w:customStyle="1" w:styleId="ANOTACION">
    <w:name w:val="ANOTACION"/>
    <w:basedOn w:val="Normal"/>
    <w:link w:val="ANOTACIONCar"/>
    <w:rsid w:val="0010793F"/>
    <w:pPr>
      <w:spacing w:before="101" w:after="101" w:line="216" w:lineRule="atLeast"/>
      <w:jc w:val="center"/>
    </w:pPr>
    <w:rPr>
      <w:b/>
      <w:bCs/>
      <w:lang w:eastAsia="es-ES"/>
    </w:rPr>
  </w:style>
  <w:style w:type="character" w:customStyle="1" w:styleId="estilocorreo34">
    <w:name w:val="estilocorreo34"/>
    <w:basedOn w:val="Fuentedeprrafopredeter"/>
    <w:semiHidden/>
    <w:rsid w:val="0010793F"/>
    <w:rPr>
      <w:rFonts w:ascii="Calibri" w:hAnsi="Calibri" w:cs="Calibri" w:hint="default"/>
      <w:color w:val="auto"/>
    </w:rPr>
  </w:style>
  <w:style w:type="character" w:customStyle="1" w:styleId="AsuntodelcomentarioCar1">
    <w:name w:val="Asunto del comentario Car1"/>
    <w:basedOn w:val="Fuentedeprrafopredeter"/>
    <w:uiPriority w:val="99"/>
    <w:rsid w:val="0010793F"/>
    <w:rPr>
      <w:rFonts w:ascii="Times New Roman" w:hAnsi="Times New Roman" w:cs="Times New Roman" w:hint="default"/>
      <w:b/>
      <w:bCs/>
      <w:lang w:eastAsia="es-ES"/>
    </w:rPr>
  </w:style>
  <w:style w:type="paragraph" w:styleId="Textonotapie">
    <w:name w:val="footnote text"/>
    <w:basedOn w:val="Normal"/>
    <w:link w:val="TextonotapieCar"/>
    <w:uiPriority w:val="99"/>
    <w:semiHidden/>
    <w:unhideWhenUsed/>
    <w:rsid w:val="0010793F"/>
    <w:pPr>
      <w:spacing w:after="0" w:line="240" w:lineRule="auto"/>
    </w:pPr>
    <w:rPr>
      <w:rFonts w:ascii="Calibri" w:hAnsi="Calibri" w:cs="Calibri"/>
      <w:sz w:val="20"/>
      <w:szCs w:val="20"/>
    </w:rPr>
  </w:style>
  <w:style w:type="character" w:customStyle="1" w:styleId="TextonotapieCar">
    <w:name w:val="Texto nota pie Car"/>
    <w:basedOn w:val="Fuentedeprrafopredeter"/>
    <w:link w:val="Textonotapie"/>
    <w:uiPriority w:val="99"/>
    <w:semiHidden/>
    <w:rsid w:val="0010793F"/>
    <w:rPr>
      <w:rFonts w:ascii="Calibri" w:hAnsi="Calibri" w:cs="Calibri"/>
      <w:sz w:val="20"/>
      <w:szCs w:val="20"/>
    </w:rPr>
  </w:style>
  <w:style w:type="character" w:styleId="Refdenotaalpie">
    <w:name w:val="footnote reference"/>
    <w:basedOn w:val="Fuentedeprrafopredeter"/>
    <w:uiPriority w:val="99"/>
    <w:semiHidden/>
    <w:unhideWhenUsed/>
    <w:rsid w:val="0010793F"/>
    <w:rPr>
      <w:vertAlign w:val="superscript"/>
    </w:rPr>
  </w:style>
  <w:style w:type="paragraph" w:styleId="Revisin">
    <w:name w:val="Revision"/>
    <w:hidden/>
    <w:uiPriority w:val="99"/>
    <w:semiHidden/>
    <w:rsid w:val="00920B4A"/>
    <w:pPr>
      <w:spacing w:after="0" w:line="240" w:lineRule="auto"/>
    </w:pPr>
  </w:style>
  <w:style w:type="paragraph" w:styleId="TtuloTDC">
    <w:name w:val="TOC Heading"/>
    <w:basedOn w:val="Ttulo1"/>
    <w:next w:val="Normal"/>
    <w:uiPriority w:val="39"/>
    <w:unhideWhenUsed/>
    <w:qFormat/>
    <w:rsid w:val="003552D4"/>
    <w:pPr>
      <w:spacing w:line="259" w:lineRule="auto"/>
      <w:outlineLvl w:val="9"/>
    </w:pPr>
    <w:rPr>
      <w:lang w:eastAsia="es-MX"/>
    </w:rPr>
  </w:style>
  <w:style w:type="paragraph" w:styleId="ndice1">
    <w:name w:val="index 1"/>
    <w:basedOn w:val="Normal"/>
    <w:next w:val="Normal"/>
    <w:autoRedefine/>
    <w:uiPriority w:val="99"/>
    <w:unhideWhenUsed/>
    <w:rsid w:val="00684C5E"/>
    <w:pPr>
      <w:spacing w:after="0"/>
      <w:ind w:left="220" w:hanging="220"/>
    </w:pPr>
    <w:rPr>
      <w:sz w:val="20"/>
      <w:szCs w:val="20"/>
    </w:rPr>
  </w:style>
  <w:style w:type="paragraph" w:styleId="ndice2">
    <w:name w:val="index 2"/>
    <w:basedOn w:val="Normal"/>
    <w:next w:val="Normal"/>
    <w:autoRedefine/>
    <w:uiPriority w:val="99"/>
    <w:unhideWhenUsed/>
    <w:rsid w:val="00684C5E"/>
    <w:pPr>
      <w:spacing w:after="0"/>
      <w:ind w:left="440" w:hanging="220"/>
    </w:pPr>
    <w:rPr>
      <w:sz w:val="20"/>
      <w:szCs w:val="20"/>
    </w:rPr>
  </w:style>
  <w:style w:type="paragraph" w:styleId="ndice3">
    <w:name w:val="index 3"/>
    <w:basedOn w:val="Normal"/>
    <w:next w:val="Normal"/>
    <w:autoRedefine/>
    <w:uiPriority w:val="99"/>
    <w:unhideWhenUsed/>
    <w:rsid w:val="00684C5E"/>
    <w:pPr>
      <w:spacing w:after="0"/>
      <w:ind w:left="660" w:hanging="220"/>
    </w:pPr>
    <w:rPr>
      <w:sz w:val="20"/>
      <w:szCs w:val="20"/>
    </w:rPr>
  </w:style>
  <w:style w:type="paragraph" w:styleId="ndice4">
    <w:name w:val="index 4"/>
    <w:basedOn w:val="Normal"/>
    <w:next w:val="Normal"/>
    <w:autoRedefine/>
    <w:uiPriority w:val="99"/>
    <w:unhideWhenUsed/>
    <w:rsid w:val="00684C5E"/>
    <w:pPr>
      <w:spacing w:after="0"/>
      <w:ind w:left="880" w:hanging="220"/>
    </w:pPr>
    <w:rPr>
      <w:sz w:val="20"/>
      <w:szCs w:val="20"/>
    </w:rPr>
  </w:style>
  <w:style w:type="paragraph" w:styleId="ndice5">
    <w:name w:val="index 5"/>
    <w:basedOn w:val="Normal"/>
    <w:next w:val="Normal"/>
    <w:autoRedefine/>
    <w:uiPriority w:val="99"/>
    <w:unhideWhenUsed/>
    <w:rsid w:val="00684C5E"/>
    <w:pPr>
      <w:spacing w:after="0"/>
      <w:ind w:left="1100" w:hanging="220"/>
    </w:pPr>
    <w:rPr>
      <w:sz w:val="20"/>
      <w:szCs w:val="20"/>
    </w:rPr>
  </w:style>
  <w:style w:type="paragraph" w:styleId="ndice6">
    <w:name w:val="index 6"/>
    <w:basedOn w:val="Normal"/>
    <w:next w:val="Normal"/>
    <w:autoRedefine/>
    <w:uiPriority w:val="99"/>
    <w:unhideWhenUsed/>
    <w:rsid w:val="00684C5E"/>
    <w:pPr>
      <w:spacing w:after="0"/>
      <w:ind w:left="1320" w:hanging="220"/>
    </w:pPr>
    <w:rPr>
      <w:sz w:val="20"/>
      <w:szCs w:val="20"/>
    </w:rPr>
  </w:style>
  <w:style w:type="paragraph" w:styleId="ndice7">
    <w:name w:val="index 7"/>
    <w:basedOn w:val="Normal"/>
    <w:next w:val="Normal"/>
    <w:autoRedefine/>
    <w:uiPriority w:val="99"/>
    <w:unhideWhenUsed/>
    <w:rsid w:val="00684C5E"/>
    <w:pPr>
      <w:spacing w:after="0"/>
      <w:ind w:left="1540" w:hanging="220"/>
    </w:pPr>
    <w:rPr>
      <w:sz w:val="20"/>
      <w:szCs w:val="20"/>
    </w:rPr>
  </w:style>
  <w:style w:type="paragraph" w:styleId="ndice8">
    <w:name w:val="index 8"/>
    <w:basedOn w:val="Normal"/>
    <w:next w:val="Normal"/>
    <w:autoRedefine/>
    <w:uiPriority w:val="99"/>
    <w:unhideWhenUsed/>
    <w:rsid w:val="00684C5E"/>
    <w:pPr>
      <w:spacing w:after="0"/>
      <w:ind w:left="1760" w:hanging="220"/>
    </w:pPr>
    <w:rPr>
      <w:sz w:val="20"/>
      <w:szCs w:val="20"/>
    </w:rPr>
  </w:style>
  <w:style w:type="paragraph" w:styleId="ndice9">
    <w:name w:val="index 9"/>
    <w:basedOn w:val="Normal"/>
    <w:next w:val="Normal"/>
    <w:autoRedefine/>
    <w:uiPriority w:val="99"/>
    <w:unhideWhenUsed/>
    <w:rsid w:val="00684C5E"/>
    <w:pPr>
      <w:spacing w:after="0"/>
      <w:ind w:left="1980" w:hanging="220"/>
    </w:pPr>
    <w:rPr>
      <w:sz w:val="20"/>
      <w:szCs w:val="20"/>
    </w:rPr>
  </w:style>
  <w:style w:type="paragraph" w:styleId="Ttulodendice">
    <w:name w:val="index heading"/>
    <w:basedOn w:val="Normal"/>
    <w:next w:val="ndice1"/>
    <w:uiPriority w:val="99"/>
    <w:unhideWhenUsed/>
    <w:rsid w:val="00684C5E"/>
    <w:pPr>
      <w:spacing w:before="120" w:after="120"/>
    </w:pPr>
    <w:rPr>
      <w:b/>
      <w:bCs/>
      <w:i/>
      <w:iCs/>
      <w:sz w:val="20"/>
      <w:szCs w:val="20"/>
    </w:rPr>
  </w:style>
  <w:style w:type="paragraph" w:styleId="TDC1">
    <w:name w:val="toc 1"/>
    <w:basedOn w:val="Normal"/>
    <w:next w:val="Normal"/>
    <w:autoRedefine/>
    <w:uiPriority w:val="39"/>
    <w:unhideWhenUsed/>
    <w:rsid w:val="00993566"/>
    <w:pPr>
      <w:tabs>
        <w:tab w:val="right" w:leader="dot" w:pos="8828"/>
      </w:tabs>
      <w:spacing w:after="100"/>
    </w:pPr>
  </w:style>
  <w:style w:type="paragraph" w:styleId="TDC2">
    <w:name w:val="toc 2"/>
    <w:basedOn w:val="Normal"/>
    <w:next w:val="Normal"/>
    <w:autoRedefine/>
    <w:uiPriority w:val="39"/>
    <w:unhideWhenUsed/>
    <w:rsid w:val="00175596"/>
    <w:pPr>
      <w:spacing w:after="100"/>
      <w:ind w:left="220"/>
    </w:pPr>
  </w:style>
  <w:style w:type="paragraph" w:styleId="TDC3">
    <w:name w:val="toc 3"/>
    <w:basedOn w:val="Normal"/>
    <w:next w:val="Normal"/>
    <w:autoRedefine/>
    <w:uiPriority w:val="39"/>
    <w:unhideWhenUsed/>
    <w:rsid w:val="00175596"/>
    <w:pPr>
      <w:spacing w:after="100"/>
      <w:ind w:left="440"/>
    </w:pPr>
  </w:style>
  <w:style w:type="paragraph" w:styleId="Textosinformato">
    <w:name w:val="Plain Text"/>
    <w:basedOn w:val="Normal"/>
    <w:link w:val="TextosinformatoCar"/>
    <w:rsid w:val="002F1318"/>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2F1318"/>
    <w:rPr>
      <w:rFonts w:ascii="Courier New" w:eastAsia="Times New Roman" w:hAnsi="Courier New" w:cs="Times New Roman"/>
      <w:sz w:val="20"/>
      <w:szCs w:val="20"/>
      <w:lang w:eastAsia="es-ES"/>
    </w:rPr>
  </w:style>
  <w:style w:type="character" w:styleId="Textoennegrita">
    <w:name w:val="Strong"/>
    <w:basedOn w:val="Fuentedeprrafopredeter"/>
    <w:uiPriority w:val="22"/>
    <w:qFormat/>
    <w:rsid w:val="00024982"/>
    <w:rPr>
      <w:b/>
      <w:bCs/>
    </w:rPr>
  </w:style>
  <w:style w:type="character" w:styleId="Hipervnculovisitado">
    <w:name w:val="FollowedHyperlink"/>
    <w:basedOn w:val="Fuentedeprrafopredeter"/>
    <w:uiPriority w:val="99"/>
    <w:semiHidden/>
    <w:unhideWhenUsed/>
    <w:rsid w:val="00A00B02"/>
    <w:rPr>
      <w:color w:val="800080"/>
      <w:u w:val="single"/>
    </w:rPr>
  </w:style>
  <w:style w:type="paragraph" w:customStyle="1" w:styleId="font5">
    <w:name w:val="font5"/>
    <w:basedOn w:val="Normal"/>
    <w:rsid w:val="00A00B02"/>
    <w:pPr>
      <w:spacing w:before="100" w:beforeAutospacing="1" w:after="100" w:afterAutospacing="1" w:line="240" w:lineRule="auto"/>
    </w:pPr>
    <w:rPr>
      <w:rFonts w:ascii="Arial" w:eastAsia="Times New Roman" w:hAnsi="Arial" w:cs="Arial"/>
      <w:color w:val="000000"/>
      <w:sz w:val="24"/>
      <w:szCs w:val="24"/>
      <w:lang w:eastAsia="es-MX"/>
    </w:rPr>
  </w:style>
  <w:style w:type="paragraph" w:customStyle="1" w:styleId="xl65">
    <w:name w:val="xl65"/>
    <w:basedOn w:val="Normal"/>
    <w:rsid w:val="00A00B0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6">
    <w:name w:val="xl66"/>
    <w:basedOn w:val="Normal"/>
    <w:rsid w:val="00A00B02"/>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67">
    <w:name w:val="xl67"/>
    <w:basedOn w:val="Normal"/>
    <w:rsid w:val="00A0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68">
    <w:name w:val="xl68"/>
    <w:basedOn w:val="Normal"/>
    <w:rsid w:val="00A0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69">
    <w:name w:val="xl69"/>
    <w:basedOn w:val="Normal"/>
    <w:rsid w:val="00A0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MX"/>
    </w:rPr>
  </w:style>
  <w:style w:type="paragraph" w:customStyle="1" w:styleId="xl70">
    <w:name w:val="xl70"/>
    <w:basedOn w:val="Normal"/>
    <w:rsid w:val="00A0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B050"/>
      <w:sz w:val="16"/>
      <w:szCs w:val="16"/>
      <w:lang w:eastAsia="es-MX"/>
    </w:rPr>
  </w:style>
  <w:style w:type="paragraph" w:customStyle="1" w:styleId="xl71">
    <w:name w:val="xl71"/>
    <w:basedOn w:val="Normal"/>
    <w:rsid w:val="00A0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2">
    <w:name w:val="xl72"/>
    <w:basedOn w:val="Normal"/>
    <w:rsid w:val="00311178"/>
    <w:pPr>
      <w:pBdr>
        <w:top w:val="single" w:sz="4" w:space="0" w:color="auto"/>
        <w:left w:val="single" w:sz="4" w:space="0" w:color="auto"/>
        <w:bottom w:val="single" w:sz="4" w:space="0" w:color="auto"/>
        <w:right w:val="single" w:sz="4" w:space="0" w:color="auto"/>
      </w:pBdr>
      <w:shd w:val="clear" w:color="DDEBF7" w:fill="A6A6A6"/>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73">
    <w:name w:val="xl73"/>
    <w:basedOn w:val="Normal"/>
    <w:rsid w:val="00311178"/>
    <w:pPr>
      <w:pBdr>
        <w:top w:val="single" w:sz="4" w:space="0" w:color="auto"/>
        <w:left w:val="single" w:sz="4" w:space="0" w:color="auto"/>
        <w:bottom w:val="single" w:sz="4" w:space="0" w:color="auto"/>
        <w:right w:val="single" w:sz="4" w:space="0" w:color="auto"/>
      </w:pBdr>
      <w:shd w:val="clear" w:color="DDEBF7"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table" w:customStyle="1" w:styleId="TableGrid">
    <w:name w:val="TableGrid"/>
    <w:rsid w:val="001C2A05"/>
    <w:pPr>
      <w:spacing w:after="0" w:line="240" w:lineRule="auto"/>
    </w:pPr>
    <w:rPr>
      <w:rFonts w:eastAsiaTheme="minorEastAsia"/>
      <w:lang w:eastAsia="es-MX"/>
    </w:rPr>
    <w:tblPr>
      <w:tblCellMar>
        <w:top w:w="0" w:type="dxa"/>
        <w:left w:w="0" w:type="dxa"/>
        <w:bottom w:w="0" w:type="dxa"/>
        <w:right w:w="0" w:type="dxa"/>
      </w:tblCellMar>
    </w:tblPr>
  </w:style>
  <w:style w:type="paragraph" w:customStyle="1" w:styleId="msonormal0">
    <w:name w:val="msonormal"/>
    <w:basedOn w:val="Normal"/>
    <w:rsid w:val="00B35BA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3">
    <w:name w:val="xl63"/>
    <w:basedOn w:val="Normal"/>
    <w:rsid w:val="00B35BA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64">
    <w:name w:val="xl64"/>
    <w:basedOn w:val="Normal"/>
    <w:rsid w:val="00B35BA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74">
    <w:name w:val="xl74"/>
    <w:basedOn w:val="Normal"/>
    <w:rsid w:val="00B35BA7"/>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75">
    <w:name w:val="xl75"/>
    <w:basedOn w:val="Normal"/>
    <w:rsid w:val="00B35BA7"/>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76">
    <w:name w:val="xl76"/>
    <w:basedOn w:val="Normal"/>
    <w:rsid w:val="00B35BA7"/>
    <w:pPr>
      <w:pBdr>
        <w:top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0"/>
      <w:szCs w:val="20"/>
      <w:lang w:eastAsia="es-MX"/>
    </w:rPr>
  </w:style>
  <w:style w:type="character" w:customStyle="1" w:styleId="apple-converted-space">
    <w:name w:val="apple-converted-space"/>
    <w:basedOn w:val="Fuentedeprrafopredeter"/>
    <w:rsid w:val="002E203F"/>
  </w:style>
  <w:style w:type="paragraph" w:customStyle="1" w:styleId="xl77">
    <w:name w:val="xl77"/>
    <w:basedOn w:val="Normal"/>
    <w:rsid w:val="00C352CC"/>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8">
    <w:name w:val="xl78"/>
    <w:basedOn w:val="Normal"/>
    <w:rsid w:val="00C352C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79">
    <w:name w:val="xl79"/>
    <w:basedOn w:val="Normal"/>
    <w:rsid w:val="00C352CC"/>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80">
    <w:name w:val="xl80"/>
    <w:basedOn w:val="Normal"/>
    <w:rsid w:val="00C352CC"/>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81">
    <w:name w:val="xl81"/>
    <w:basedOn w:val="Normal"/>
    <w:rsid w:val="00C352C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82">
    <w:name w:val="xl82"/>
    <w:basedOn w:val="Normal"/>
    <w:rsid w:val="00C352CC"/>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83">
    <w:name w:val="xl83"/>
    <w:basedOn w:val="Normal"/>
    <w:rsid w:val="00C352CC"/>
    <w:pPr>
      <w:pBdr>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MX"/>
    </w:rPr>
  </w:style>
  <w:style w:type="paragraph" w:customStyle="1" w:styleId="xl84">
    <w:name w:val="xl84"/>
    <w:basedOn w:val="Normal"/>
    <w:rsid w:val="00C352CC"/>
    <w:pPr>
      <w:pBdr>
        <w:bottom w:val="single" w:sz="8" w:space="0" w:color="auto"/>
        <w:right w:val="single" w:sz="8" w:space="0" w:color="auto"/>
      </w:pBdr>
      <w:shd w:val="clear" w:color="000000" w:fill="BDD6EE"/>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85">
    <w:name w:val="xl85"/>
    <w:basedOn w:val="Normal"/>
    <w:rsid w:val="00C352C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86">
    <w:name w:val="xl86"/>
    <w:basedOn w:val="Normal"/>
    <w:rsid w:val="00C352C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87">
    <w:name w:val="xl87"/>
    <w:basedOn w:val="Normal"/>
    <w:rsid w:val="00C352CC"/>
    <w:pPr>
      <w:pBdr>
        <w:bottom w:val="single" w:sz="8" w:space="0" w:color="auto"/>
        <w:right w:val="single" w:sz="8" w:space="0" w:color="auto"/>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MX"/>
    </w:rPr>
  </w:style>
  <w:style w:type="paragraph" w:customStyle="1" w:styleId="xl88">
    <w:name w:val="xl88"/>
    <w:basedOn w:val="Normal"/>
    <w:rsid w:val="00C352CC"/>
    <w:pPr>
      <w:pBdr>
        <w:bottom w:val="single" w:sz="8" w:space="0" w:color="auto"/>
        <w:right w:val="single" w:sz="8" w:space="0" w:color="auto"/>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89">
    <w:name w:val="xl89"/>
    <w:basedOn w:val="Normal"/>
    <w:rsid w:val="00C352CC"/>
    <w:pPr>
      <w:pBdr>
        <w:bottom w:val="single" w:sz="8" w:space="0" w:color="auto"/>
        <w:right w:val="single" w:sz="8" w:space="0" w:color="auto"/>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90">
    <w:name w:val="xl90"/>
    <w:basedOn w:val="Normal"/>
    <w:rsid w:val="00C352CC"/>
    <w:pPr>
      <w:pBdr>
        <w:bottom w:val="single" w:sz="8" w:space="0" w:color="auto"/>
        <w:right w:val="single" w:sz="8"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1">
    <w:name w:val="xl91"/>
    <w:basedOn w:val="Normal"/>
    <w:rsid w:val="00C352CC"/>
    <w:pPr>
      <w:pBdr>
        <w:left w:val="single" w:sz="8" w:space="0" w:color="auto"/>
        <w:right w:val="single" w:sz="8" w:space="0" w:color="auto"/>
      </w:pBdr>
      <w:shd w:val="clear" w:color="000000" w:fill="BDD6EE"/>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2">
    <w:name w:val="xl92"/>
    <w:basedOn w:val="Normal"/>
    <w:rsid w:val="00C352CC"/>
    <w:pPr>
      <w:pBdr>
        <w:left w:val="single" w:sz="8" w:space="0" w:color="auto"/>
        <w:bottom w:val="single" w:sz="8" w:space="0" w:color="000000"/>
        <w:right w:val="single" w:sz="8" w:space="0" w:color="auto"/>
      </w:pBdr>
      <w:shd w:val="clear" w:color="000000" w:fill="BDD6EE"/>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C352CC"/>
    <w:pPr>
      <w:pBdr>
        <w:bottom w:val="single" w:sz="8" w:space="0" w:color="auto"/>
        <w:right w:val="single" w:sz="8" w:space="0" w:color="auto"/>
      </w:pBdr>
      <w:shd w:val="clear" w:color="000000" w:fill="2E74B5"/>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es-MX"/>
    </w:rPr>
  </w:style>
  <w:style w:type="paragraph" w:customStyle="1" w:styleId="xl94">
    <w:name w:val="xl94"/>
    <w:basedOn w:val="Normal"/>
    <w:rsid w:val="00C352CC"/>
    <w:pPr>
      <w:pBdr>
        <w:bottom w:val="single" w:sz="8"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95">
    <w:name w:val="xl95"/>
    <w:basedOn w:val="Normal"/>
    <w:rsid w:val="00C352CC"/>
    <w:pPr>
      <w:pBdr>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96">
    <w:name w:val="xl96"/>
    <w:basedOn w:val="Normal"/>
    <w:rsid w:val="00C352CC"/>
    <w:pPr>
      <w:pBdr>
        <w:bottom w:val="single" w:sz="8"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C352CC"/>
    <w:pPr>
      <w:pBdr>
        <w:bottom w:val="single" w:sz="8"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98">
    <w:name w:val="xl98"/>
    <w:basedOn w:val="Normal"/>
    <w:rsid w:val="00C352C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99">
    <w:name w:val="xl99"/>
    <w:basedOn w:val="Normal"/>
    <w:rsid w:val="00C352C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0">
    <w:name w:val="xl100"/>
    <w:basedOn w:val="Normal"/>
    <w:rsid w:val="00C352CC"/>
    <w:pPr>
      <w:pBdr>
        <w:left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01">
    <w:name w:val="xl101"/>
    <w:basedOn w:val="Normal"/>
    <w:rsid w:val="00C352CC"/>
    <w:pPr>
      <w:pBdr>
        <w:bottom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02">
    <w:name w:val="xl102"/>
    <w:basedOn w:val="Normal"/>
    <w:rsid w:val="00C352CC"/>
    <w:pPr>
      <w:pBdr>
        <w:left w:val="single" w:sz="8" w:space="0" w:color="auto"/>
        <w:bottom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03">
    <w:name w:val="xl103"/>
    <w:basedOn w:val="Normal"/>
    <w:rsid w:val="00C352CC"/>
    <w:pPr>
      <w:pBdr>
        <w:left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04">
    <w:name w:val="xl104"/>
    <w:basedOn w:val="Normal"/>
    <w:rsid w:val="00C352CC"/>
    <w:pPr>
      <w:pBdr>
        <w:top w:val="single" w:sz="8" w:space="0" w:color="auto"/>
        <w:left w:val="single" w:sz="8" w:space="0" w:color="auto"/>
        <w:right w:val="single" w:sz="8" w:space="0" w:color="auto"/>
      </w:pBdr>
      <w:shd w:val="clear" w:color="000000" w:fill="BDD6EE"/>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05">
    <w:name w:val="xl105"/>
    <w:basedOn w:val="Normal"/>
    <w:rsid w:val="00C352CC"/>
    <w:pPr>
      <w:pBdr>
        <w:left w:val="single" w:sz="8" w:space="0" w:color="auto"/>
        <w:bottom w:val="single" w:sz="8" w:space="0" w:color="000000"/>
        <w:right w:val="single" w:sz="8" w:space="0" w:color="auto"/>
      </w:pBdr>
      <w:shd w:val="clear" w:color="000000" w:fill="BDD6EE"/>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06">
    <w:name w:val="xl106"/>
    <w:basedOn w:val="Normal"/>
    <w:rsid w:val="00C352C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07">
    <w:name w:val="xl107"/>
    <w:basedOn w:val="Normal"/>
    <w:rsid w:val="00C352CC"/>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08">
    <w:name w:val="xl108"/>
    <w:basedOn w:val="Normal"/>
    <w:rsid w:val="00C352CC"/>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09">
    <w:name w:val="xl109"/>
    <w:basedOn w:val="Normal"/>
    <w:rsid w:val="00C352CC"/>
    <w:pPr>
      <w:pBdr>
        <w:top w:val="single" w:sz="8" w:space="0" w:color="000000"/>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0">
    <w:name w:val="xl110"/>
    <w:basedOn w:val="Normal"/>
    <w:rsid w:val="00C352CC"/>
    <w:pPr>
      <w:pBdr>
        <w:left w:val="single" w:sz="8" w:space="0" w:color="auto"/>
        <w:bottom w:val="single" w:sz="8" w:space="0" w:color="000000"/>
        <w:right w:val="single" w:sz="8"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1">
    <w:name w:val="xl111"/>
    <w:basedOn w:val="Normal"/>
    <w:rsid w:val="00C352CC"/>
    <w:pPr>
      <w:pBdr>
        <w:top w:val="single" w:sz="8" w:space="0" w:color="000000"/>
        <w:left w:val="single" w:sz="8" w:space="0" w:color="auto"/>
        <w:right w:val="single" w:sz="8" w:space="0" w:color="auto"/>
      </w:pBdr>
      <w:shd w:val="clear" w:color="000000" w:fill="BDD6EE"/>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12">
    <w:name w:val="xl112"/>
    <w:basedOn w:val="Normal"/>
    <w:rsid w:val="00C352CC"/>
    <w:pPr>
      <w:pBdr>
        <w:left w:val="single" w:sz="8" w:space="0" w:color="auto"/>
        <w:right w:val="single" w:sz="8" w:space="0" w:color="auto"/>
      </w:pBdr>
      <w:shd w:val="clear" w:color="000000" w:fill="BDD6EE"/>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3">
    <w:name w:val="xl113"/>
    <w:basedOn w:val="Normal"/>
    <w:rsid w:val="00C352CC"/>
    <w:pPr>
      <w:pBdr>
        <w:top w:val="single" w:sz="8" w:space="0" w:color="000000"/>
        <w:left w:val="single" w:sz="8" w:space="0" w:color="auto"/>
        <w:right w:val="single" w:sz="8" w:space="0" w:color="auto"/>
      </w:pBdr>
      <w:shd w:val="clear" w:color="000000" w:fill="BDD6EE"/>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4">
    <w:name w:val="xl114"/>
    <w:basedOn w:val="Normal"/>
    <w:rsid w:val="00C352CC"/>
    <w:pPr>
      <w:pBdr>
        <w:left w:val="single" w:sz="8" w:space="0" w:color="auto"/>
        <w:bottom w:val="single" w:sz="8" w:space="0" w:color="000000"/>
        <w:right w:val="single" w:sz="8" w:space="0" w:color="auto"/>
      </w:pBdr>
      <w:shd w:val="clear" w:color="000000" w:fill="BDD6EE"/>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5">
    <w:name w:val="xl115"/>
    <w:basedOn w:val="Normal"/>
    <w:rsid w:val="00C352CC"/>
    <w:pPr>
      <w:pBdr>
        <w:top w:val="single" w:sz="8" w:space="0" w:color="000000"/>
        <w:left w:val="single" w:sz="8" w:space="0" w:color="auto"/>
        <w:right w:val="single" w:sz="8" w:space="0" w:color="auto"/>
      </w:pBdr>
      <w:shd w:val="clear" w:color="000000" w:fill="F2F2F2"/>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6">
    <w:name w:val="xl116"/>
    <w:basedOn w:val="Normal"/>
    <w:rsid w:val="00C352CC"/>
    <w:pPr>
      <w:pBdr>
        <w:left w:val="single" w:sz="8" w:space="0" w:color="auto"/>
        <w:bottom w:val="single" w:sz="8" w:space="0" w:color="000000"/>
        <w:right w:val="single" w:sz="8" w:space="0" w:color="auto"/>
      </w:pBdr>
      <w:shd w:val="clear" w:color="000000" w:fill="F2F2F2"/>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7">
    <w:name w:val="xl117"/>
    <w:basedOn w:val="Normal"/>
    <w:rsid w:val="00C352CC"/>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119">
      <w:bodyDiv w:val="1"/>
      <w:marLeft w:val="0"/>
      <w:marRight w:val="0"/>
      <w:marTop w:val="0"/>
      <w:marBottom w:val="0"/>
      <w:divBdr>
        <w:top w:val="none" w:sz="0" w:space="0" w:color="auto"/>
        <w:left w:val="none" w:sz="0" w:space="0" w:color="auto"/>
        <w:bottom w:val="none" w:sz="0" w:space="0" w:color="auto"/>
        <w:right w:val="none" w:sz="0" w:space="0" w:color="auto"/>
      </w:divBdr>
    </w:div>
    <w:div w:id="1207283">
      <w:bodyDiv w:val="1"/>
      <w:marLeft w:val="0"/>
      <w:marRight w:val="0"/>
      <w:marTop w:val="0"/>
      <w:marBottom w:val="0"/>
      <w:divBdr>
        <w:top w:val="none" w:sz="0" w:space="0" w:color="auto"/>
        <w:left w:val="none" w:sz="0" w:space="0" w:color="auto"/>
        <w:bottom w:val="none" w:sz="0" w:space="0" w:color="auto"/>
        <w:right w:val="none" w:sz="0" w:space="0" w:color="auto"/>
      </w:divBdr>
      <w:divsChild>
        <w:div w:id="1131091823">
          <w:marLeft w:val="0"/>
          <w:marRight w:val="0"/>
          <w:marTop w:val="0"/>
          <w:marBottom w:val="0"/>
          <w:divBdr>
            <w:top w:val="none" w:sz="0" w:space="0" w:color="auto"/>
            <w:left w:val="none" w:sz="0" w:space="0" w:color="auto"/>
            <w:bottom w:val="none" w:sz="0" w:space="0" w:color="auto"/>
            <w:right w:val="none" w:sz="0" w:space="0" w:color="auto"/>
          </w:divBdr>
          <w:divsChild>
            <w:div w:id="2062747630">
              <w:marLeft w:val="0"/>
              <w:marRight w:val="0"/>
              <w:marTop w:val="0"/>
              <w:marBottom w:val="0"/>
              <w:divBdr>
                <w:top w:val="none" w:sz="0" w:space="0" w:color="auto"/>
                <w:left w:val="none" w:sz="0" w:space="0" w:color="auto"/>
                <w:bottom w:val="none" w:sz="0" w:space="0" w:color="auto"/>
                <w:right w:val="none" w:sz="0" w:space="0" w:color="auto"/>
              </w:divBdr>
              <w:divsChild>
                <w:div w:id="1844928418">
                  <w:marLeft w:val="0"/>
                  <w:marRight w:val="0"/>
                  <w:marTop w:val="0"/>
                  <w:marBottom w:val="0"/>
                  <w:divBdr>
                    <w:top w:val="none" w:sz="0" w:space="0" w:color="auto"/>
                    <w:left w:val="none" w:sz="0" w:space="0" w:color="auto"/>
                    <w:bottom w:val="none" w:sz="0" w:space="0" w:color="auto"/>
                    <w:right w:val="none" w:sz="0" w:space="0" w:color="auto"/>
                  </w:divBdr>
                  <w:divsChild>
                    <w:div w:id="560210185">
                      <w:marLeft w:val="0"/>
                      <w:marRight w:val="0"/>
                      <w:marTop w:val="0"/>
                      <w:marBottom w:val="0"/>
                      <w:divBdr>
                        <w:top w:val="none" w:sz="0" w:space="0" w:color="auto"/>
                        <w:left w:val="none" w:sz="0" w:space="0" w:color="auto"/>
                        <w:bottom w:val="none" w:sz="0" w:space="0" w:color="auto"/>
                        <w:right w:val="none" w:sz="0" w:space="0" w:color="auto"/>
                      </w:divBdr>
                      <w:divsChild>
                        <w:div w:id="1349982594">
                          <w:marLeft w:val="0"/>
                          <w:marRight w:val="0"/>
                          <w:marTop w:val="0"/>
                          <w:marBottom w:val="0"/>
                          <w:divBdr>
                            <w:top w:val="none" w:sz="0" w:space="0" w:color="auto"/>
                            <w:left w:val="none" w:sz="0" w:space="0" w:color="auto"/>
                            <w:bottom w:val="none" w:sz="0" w:space="0" w:color="auto"/>
                            <w:right w:val="none" w:sz="0" w:space="0" w:color="auto"/>
                          </w:divBdr>
                          <w:divsChild>
                            <w:div w:id="672992656">
                              <w:marLeft w:val="0"/>
                              <w:marRight w:val="0"/>
                              <w:marTop w:val="0"/>
                              <w:marBottom w:val="0"/>
                              <w:divBdr>
                                <w:top w:val="none" w:sz="0" w:space="0" w:color="auto"/>
                                <w:left w:val="none" w:sz="0" w:space="0" w:color="auto"/>
                                <w:bottom w:val="none" w:sz="0" w:space="0" w:color="auto"/>
                                <w:right w:val="none" w:sz="0" w:space="0" w:color="auto"/>
                              </w:divBdr>
                              <w:divsChild>
                                <w:div w:id="66632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281">
      <w:bodyDiv w:val="1"/>
      <w:marLeft w:val="0"/>
      <w:marRight w:val="0"/>
      <w:marTop w:val="0"/>
      <w:marBottom w:val="0"/>
      <w:divBdr>
        <w:top w:val="none" w:sz="0" w:space="0" w:color="auto"/>
        <w:left w:val="none" w:sz="0" w:space="0" w:color="auto"/>
        <w:bottom w:val="none" w:sz="0" w:space="0" w:color="auto"/>
        <w:right w:val="none" w:sz="0" w:space="0" w:color="auto"/>
      </w:divBdr>
    </w:div>
    <w:div w:id="5989233">
      <w:bodyDiv w:val="1"/>
      <w:marLeft w:val="0"/>
      <w:marRight w:val="0"/>
      <w:marTop w:val="0"/>
      <w:marBottom w:val="0"/>
      <w:divBdr>
        <w:top w:val="none" w:sz="0" w:space="0" w:color="auto"/>
        <w:left w:val="none" w:sz="0" w:space="0" w:color="auto"/>
        <w:bottom w:val="none" w:sz="0" w:space="0" w:color="auto"/>
        <w:right w:val="none" w:sz="0" w:space="0" w:color="auto"/>
      </w:divBdr>
    </w:div>
    <w:div w:id="7954229">
      <w:bodyDiv w:val="1"/>
      <w:marLeft w:val="0"/>
      <w:marRight w:val="0"/>
      <w:marTop w:val="0"/>
      <w:marBottom w:val="0"/>
      <w:divBdr>
        <w:top w:val="none" w:sz="0" w:space="0" w:color="auto"/>
        <w:left w:val="none" w:sz="0" w:space="0" w:color="auto"/>
        <w:bottom w:val="none" w:sz="0" w:space="0" w:color="auto"/>
        <w:right w:val="none" w:sz="0" w:space="0" w:color="auto"/>
      </w:divBdr>
    </w:div>
    <w:div w:id="8066677">
      <w:bodyDiv w:val="1"/>
      <w:marLeft w:val="0"/>
      <w:marRight w:val="0"/>
      <w:marTop w:val="0"/>
      <w:marBottom w:val="0"/>
      <w:divBdr>
        <w:top w:val="none" w:sz="0" w:space="0" w:color="auto"/>
        <w:left w:val="none" w:sz="0" w:space="0" w:color="auto"/>
        <w:bottom w:val="none" w:sz="0" w:space="0" w:color="auto"/>
        <w:right w:val="none" w:sz="0" w:space="0" w:color="auto"/>
      </w:divBdr>
    </w:div>
    <w:div w:id="8220777">
      <w:bodyDiv w:val="1"/>
      <w:marLeft w:val="0"/>
      <w:marRight w:val="0"/>
      <w:marTop w:val="0"/>
      <w:marBottom w:val="0"/>
      <w:divBdr>
        <w:top w:val="none" w:sz="0" w:space="0" w:color="auto"/>
        <w:left w:val="none" w:sz="0" w:space="0" w:color="auto"/>
        <w:bottom w:val="none" w:sz="0" w:space="0" w:color="auto"/>
        <w:right w:val="none" w:sz="0" w:space="0" w:color="auto"/>
      </w:divBdr>
    </w:div>
    <w:div w:id="30231263">
      <w:bodyDiv w:val="1"/>
      <w:marLeft w:val="0"/>
      <w:marRight w:val="0"/>
      <w:marTop w:val="0"/>
      <w:marBottom w:val="0"/>
      <w:divBdr>
        <w:top w:val="none" w:sz="0" w:space="0" w:color="auto"/>
        <w:left w:val="none" w:sz="0" w:space="0" w:color="auto"/>
        <w:bottom w:val="none" w:sz="0" w:space="0" w:color="auto"/>
        <w:right w:val="none" w:sz="0" w:space="0" w:color="auto"/>
      </w:divBdr>
    </w:div>
    <w:div w:id="40520078">
      <w:bodyDiv w:val="1"/>
      <w:marLeft w:val="0"/>
      <w:marRight w:val="0"/>
      <w:marTop w:val="0"/>
      <w:marBottom w:val="0"/>
      <w:divBdr>
        <w:top w:val="none" w:sz="0" w:space="0" w:color="auto"/>
        <w:left w:val="none" w:sz="0" w:space="0" w:color="auto"/>
        <w:bottom w:val="none" w:sz="0" w:space="0" w:color="auto"/>
        <w:right w:val="none" w:sz="0" w:space="0" w:color="auto"/>
      </w:divBdr>
    </w:div>
    <w:div w:id="44107910">
      <w:bodyDiv w:val="1"/>
      <w:marLeft w:val="0"/>
      <w:marRight w:val="0"/>
      <w:marTop w:val="0"/>
      <w:marBottom w:val="0"/>
      <w:divBdr>
        <w:top w:val="none" w:sz="0" w:space="0" w:color="auto"/>
        <w:left w:val="none" w:sz="0" w:space="0" w:color="auto"/>
        <w:bottom w:val="none" w:sz="0" w:space="0" w:color="auto"/>
        <w:right w:val="none" w:sz="0" w:space="0" w:color="auto"/>
      </w:divBdr>
    </w:div>
    <w:div w:id="47414464">
      <w:bodyDiv w:val="1"/>
      <w:marLeft w:val="0"/>
      <w:marRight w:val="0"/>
      <w:marTop w:val="0"/>
      <w:marBottom w:val="0"/>
      <w:divBdr>
        <w:top w:val="none" w:sz="0" w:space="0" w:color="auto"/>
        <w:left w:val="none" w:sz="0" w:space="0" w:color="auto"/>
        <w:bottom w:val="none" w:sz="0" w:space="0" w:color="auto"/>
        <w:right w:val="none" w:sz="0" w:space="0" w:color="auto"/>
      </w:divBdr>
    </w:div>
    <w:div w:id="52198461">
      <w:bodyDiv w:val="1"/>
      <w:marLeft w:val="0"/>
      <w:marRight w:val="0"/>
      <w:marTop w:val="0"/>
      <w:marBottom w:val="0"/>
      <w:divBdr>
        <w:top w:val="none" w:sz="0" w:space="0" w:color="auto"/>
        <w:left w:val="none" w:sz="0" w:space="0" w:color="auto"/>
        <w:bottom w:val="none" w:sz="0" w:space="0" w:color="auto"/>
        <w:right w:val="none" w:sz="0" w:space="0" w:color="auto"/>
      </w:divBdr>
    </w:div>
    <w:div w:id="58555787">
      <w:bodyDiv w:val="1"/>
      <w:marLeft w:val="0"/>
      <w:marRight w:val="0"/>
      <w:marTop w:val="0"/>
      <w:marBottom w:val="0"/>
      <w:divBdr>
        <w:top w:val="none" w:sz="0" w:space="0" w:color="auto"/>
        <w:left w:val="none" w:sz="0" w:space="0" w:color="auto"/>
        <w:bottom w:val="none" w:sz="0" w:space="0" w:color="auto"/>
        <w:right w:val="none" w:sz="0" w:space="0" w:color="auto"/>
      </w:divBdr>
    </w:div>
    <w:div w:id="82577901">
      <w:bodyDiv w:val="1"/>
      <w:marLeft w:val="0"/>
      <w:marRight w:val="0"/>
      <w:marTop w:val="0"/>
      <w:marBottom w:val="0"/>
      <w:divBdr>
        <w:top w:val="none" w:sz="0" w:space="0" w:color="auto"/>
        <w:left w:val="none" w:sz="0" w:space="0" w:color="auto"/>
        <w:bottom w:val="none" w:sz="0" w:space="0" w:color="auto"/>
        <w:right w:val="none" w:sz="0" w:space="0" w:color="auto"/>
      </w:divBdr>
    </w:div>
    <w:div w:id="84349740">
      <w:bodyDiv w:val="1"/>
      <w:marLeft w:val="0"/>
      <w:marRight w:val="0"/>
      <w:marTop w:val="0"/>
      <w:marBottom w:val="0"/>
      <w:divBdr>
        <w:top w:val="none" w:sz="0" w:space="0" w:color="auto"/>
        <w:left w:val="none" w:sz="0" w:space="0" w:color="auto"/>
        <w:bottom w:val="none" w:sz="0" w:space="0" w:color="auto"/>
        <w:right w:val="none" w:sz="0" w:space="0" w:color="auto"/>
      </w:divBdr>
    </w:div>
    <w:div w:id="85079995">
      <w:bodyDiv w:val="1"/>
      <w:marLeft w:val="0"/>
      <w:marRight w:val="0"/>
      <w:marTop w:val="0"/>
      <w:marBottom w:val="0"/>
      <w:divBdr>
        <w:top w:val="none" w:sz="0" w:space="0" w:color="auto"/>
        <w:left w:val="none" w:sz="0" w:space="0" w:color="auto"/>
        <w:bottom w:val="none" w:sz="0" w:space="0" w:color="auto"/>
        <w:right w:val="none" w:sz="0" w:space="0" w:color="auto"/>
      </w:divBdr>
    </w:div>
    <w:div w:id="95223996">
      <w:bodyDiv w:val="1"/>
      <w:marLeft w:val="0"/>
      <w:marRight w:val="0"/>
      <w:marTop w:val="0"/>
      <w:marBottom w:val="0"/>
      <w:divBdr>
        <w:top w:val="none" w:sz="0" w:space="0" w:color="auto"/>
        <w:left w:val="none" w:sz="0" w:space="0" w:color="auto"/>
        <w:bottom w:val="none" w:sz="0" w:space="0" w:color="auto"/>
        <w:right w:val="none" w:sz="0" w:space="0" w:color="auto"/>
      </w:divBdr>
    </w:div>
    <w:div w:id="100420278">
      <w:bodyDiv w:val="1"/>
      <w:marLeft w:val="0"/>
      <w:marRight w:val="0"/>
      <w:marTop w:val="0"/>
      <w:marBottom w:val="0"/>
      <w:divBdr>
        <w:top w:val="none" w:sz="0" w:space="0" w:color="auto"/>
        <w:left w:val="none" w:sz="0" w:space="0" w:color="auto"/>
        <w:bottom w:val="none" w:sz="0" w:space="0" w:color="auto"/>
        <w:right w:val="none" w:sz="0" w:space="0" w:color="auto"/>
      </w:divBdr>
    </w:div>
    <w:div w:id="105973334">
      <w:bodyDiv w:val="1"/>
      <w:marLeft w:val="0"/>
      <w:marRight w:val="0"/>
      <w:marTop w:val="0"/>
      <w:marBottom w:val="0"/>
      <w:divBdr>
        <w:top w:val="none" w:sz="0" w:space="0" w:color="auto"/>
        <w:left w:val="none" w:sz="0" w:space="0" w:color="auto"/>
        <w:bottom w:val="none" w:sz="0" w:space="0" w:color="auto"/>
        <w:right w:val="none" w:sz="0" w:space="0" w:color="auto"/>
      </w:divBdr>
    </w:div>
    <w:div w:id="108401934">
      <w:bodyDiv w:val="1"/>
      <w:marLeft w:val="0"/>
      <w:marRight w:val="0"/>
      <w:marTop w:val="0"/>
      <w:marBottom w:val="0"/>
      <w:divBdr>
        <w:top w:val="none" w:sz="0" w:space="0" w:color="auto"/>
        <w:left w:val="none" w:sz="0" w:space="0" w:color="auto"/>
        <w:bottom w:val="none" w:sz="0" w:space="0" w:color="auto"/>
        <w:right w:val="none" w:sz="0" w:space="0" w:color="auto"/>
      </w:divBdr>
    </w:div>
    <w:div w:id="111443767">
      <w:bodyDiv w:val="1"/>
      <w:marLeft w:val="0"/>
      <w:marRight w:val="0"/>
      <w:marTop w:val="0"/>
      <w:marBottom w:val="0"/>
      <w:divBdr>
        <w:top w:val="none" w:sz="0" w:space="0" w:color="auto"/>
        <w:left w:val="none" w:sz="0" w:space="0" w:color="auto"/>
        <w:bottom w:val="none" w:sz="0" w:space="0" w:color="auto"/>
        <w:right w:val="none" w:sz="0" w:space="0" w:color="auto"/>
      </w:divBdr>
    </w:div>
    <w:div w:id="115025452">
      <w:bodyDiv w:val="1"/>
      <w:marLeft w:val="0"/>
      <w:marRight w:val="0"/>
      <w:marTop w:val="0"/>
      <w:marBottom w:val="0"/>
      <w:divBdr>
        <w:top w:val="none" w:sz="0" w:space="0" w:color="auto"/>
        <w:left w:val="none" w:sz="0" w:space="0" w:color="auto"/>
        <w:bottom w:val="none" w:sz="0" w:space="0" w:color="auto"/>
        <w:right w:val="none" w:sz="0" w:space="0" w:color="auto"/>
      </w:divBdr>
    </w:div>
    <w:div w:id="121731251">
      <w:bodyDiv w:val="1"/>
      <w:marLeft w:val="0"/>
      <w:marRight w:val="0"/>
      <w:marTop w:val="0"/>
      <w:marBottom w:val="0"/>
      <w:divBdr>
        <w:top w:val="none" w:sz="0" w:space="0" w:color="auto"/>
        <w:left w:val="none" w:sz="0" w:space="0" w:color="auto"/>
        <w:bottom w:val="none" w:sz="0" w:space="0" w:color="auto"/>
        <w:right w:val="none" w:sz="0" w:space="0" w:color="auto"/>
      </w:divBdr>
    </w:div>
    <w:div w:id="125516092">
      <w:bodyDiv w:val="1"/>
      <w:marLeft w:val="0"/>
      <w:marRight w:val="0"/>
      <w:marTop w:val="0"/>
      <w:marBottom w:val="0"/>
      <w:divBdr>
        <w:top w:val="none" w:sz="0" w:space="0" w:color="auto"/>
        <w:left w:val="none" w:sz="0" w:space="0" w:color="auto"/>
        <w:bottom w:val="none" w:sz="0" w:space="0" w:color="auto"/>
        <w:right w:val="none" w:sz="0" w:space="0" w:color="auto"/>
      </w:divBdr>
    </w:div>
    <w:div w:id="138109522">
      <w:bodyDiv w:val="1"/>
      <w:marLeft w:val="0"/>
      <w:marRight w:val="0"/>
      <w:marTop w:val="0"/>
      <w:marBottom w:val="0"/>
      <w:divBdr>
        <w:top w:val="none" w:sz="0" w:space="0" w:color="auto"/>
        <w:left w:val="none" w:sz="0" w:space="0" w:color="auto"/>
        <w:bottom w:val="none" w:sz="0" w:space="0" w:color="auto"/>
        <w:right w:val="none" w:sz="0" w:space="0" w:color="auto"/>
      </w:divBdr>
    </w:div>
    <w:div w:id="138352522">
      <w:bodyDiv w:val="1"/>
      <w:marLeft w:val="0"/>
      <w:marRight w:val="0"/>
      <w:marTop w:val="0"/>
      <w:marBottom w:val="0"/>
      <w:divBdr>
        <w:top w:val="none" w:sz="0" w:space="0" w:color="auto"/>
        <w:left w:val="none" w:sz="0" w:space="0" w:color="auto"/>
        <w:bottom w:val="none" w:sz="0" w:space="0" w:color="auto"/>
        <w:right w:val="none" w:sz="0" w:space="0" w:color="auto"/>
      </w:divBdr>
    </w:div>
    <w:div w:id="141972598">
      <w:bodyDiv w:val="1"/>
      <w:marLeft w:val="0"/>
      <w:marRight w:val="0"/>
      <w:marTop w:val="0"/>
      <w:marBottom w:val="0"/>
      <w:divBdr>
        <w:top w:val="none" w:sz="0" w:space="0" w:color="auto"/>
        <w:left w:val="none" w:sz="0" w:space="0" w:color="auto"/>
        <w:bottom w:val="none" w:sz="0" w:space="0" w:color="auto"/>
        <w:right w:val="none" w:sz="0" w:space="0" w:color="auto"/>
      </w:divBdr>
    </w:div>
    <w:div w:id="143856702">
      <w:bodyDiv w:val="1"/>
      <w:marLeft w:val="0"/>
      <w:marRight w:val="0"/>
      <w:marTop w:val="0"/>
      <w:marBottom w:val="0"/>
      <w:divBdr>
        <w:top w:val="none" w:sz="0" w:space="0" w:color="auto"/>
        <w:left w:val="none" w:sz="0" w:space="0" w:color="auto"/>
        <w:bottom w:val="none" w:sz="0" w:space="0" w:color="auto"/>
        <w:right w:val="none" w:sz="0" w:space="0" w:color="auto"/>
      </w:divBdr>
    </w:div>
    <w:div w:id="144782968">
      <w:bodyDiv w:val="1"/>
      <w:marLeft w:val="0"/>
      <w:marRight w:val="0"/>
      <w:marTop w:val="0"/>
      <w:marBottom w:val="0"/>
      <w:divBdr>
        <w:top w:val="none" w:sz="0" w:space="0" w:color="auto"/>
        <w:left w:val="none" w:sz="0" w:space="0" w:color="auto"/>
        <w:bottom w:val="none" w:sz="0" w:space="0" w:color="auto"/>
        <w:right w:val="none" w:sz="0" w:space="0" w:color="auto"/>
      </w:divBdr>
    </w:div>
    <w:div w:id="146434468">
      <w:bodyDiv w:val="1"/>
      <w:marLeft w:val="0"/>
      <w:marRight w:val="0"/>
      <w:marTop w:val="0"/>
      <w:marBottom w:val="0"/>
      <w:divBdr>
        <w:top w:val="none" w:sz="0" w:space="0" w:color="auto"/>
        <w:left w:val="none" w:sz="0" w:space="0" w:color="auto"/>
        <w:bottom w:val="none" w:sz="0" w:space="0" w:color="auto"/>
        <w:right w:val="none" w:sz="0" w:space="0" w:color="auto"/>
      </w:divBdr>
    </w:div>
    <w:div w:id="162429363">
      <w:bodyDiv w:val="1"/>
      <w:marLeft w:val="0"/>
      <w:marRight w:val="0"/>
      <w:marTop w:val="0"/>
      <w:marBottom w:val="0"/>
      <w:divBdr>
        <w:top w:val="none" w:sz="0" w:space="0" w:color="auto"/>
        <w:left w:val="none" w:sz="0" w:space="0" w:color="auto"/>
        <w:bottom w:val="none" w:sz="0" w:space="0" w:color="auto"/>
        <w:right w:val="none" w:sz="0" w:space="0" w:color="auto"/>
      </w:divBdr>
    </w:div>
    <w:div w:id="171604677">
      <w:bodyDiv w:val="1"/>
      <w:marLeft w:val="0"/>
      <w:marRight w:val="0"/>
      <w:marTop w:val="0"/>
      <w:marBottom w:val="0"/>
      <w:divBdr>
        <w:top w:val="none" w:sz="0" w:space="0" w:color="auto"/>
        <w:left w:val="none" w:sz="0" w:space="0" w:color="auto"/>
        <w:bottom w:val="none" w:sz="0" w:space="0" w:color="auto"/>
        <w:right w:val="none" w:sz="0" w:space="0" w:color="auto"/>
      </w:divBdr>
    </w:div>
    <w:div w:id="173424121">
      <w:bodyDiv w:val="1"/>
      <w:marLeft w:val="0"/>
      <w:marRight w:val="0"/>
      <w:marTop w:val="0"/>
      <w:marBottom w:val="0"/>
      <w:divBdr>
        <w:top w:val="none" w:sz="0" w:space="0" w:color="auto"/>
        <w:left w:val="none" w:sz="0" w:space="0" w:color="auto"/>
        <w:bottom w:val="none" w:sz="0" w:space="0" w:color="auto"/>
        <w:right w:val="none" w:sz="0" w:space="0" w:color="auto"/>
      </w:divBdr>
    </w:div>
    <w:div w:id="173810462">
      <w:bodyDiv w:val="1"/>
      <w:marLeft w:val="0"/>
      <w:marRight w:val="0"/>
      <w:marTop w:val="0"/>
      <w:marBottom w:val="0"/>
      <w:divBdr>
        <w:top w:val="none" w:sz="0" w:space="0" w:color="auto"/>
        <w:left w:val="none" w:sz="0" w:space="0" w:color="auto"/>
        <w:bottom w:val="none" w:sz="0" w:space="0" w:color="auto"/>
        <w:right w:val="none" w:sz="0" w:space="0" w:color="auto"/>
      </w:divBdr>
    </w:div>
    <w:div w:id="174225023">
      <w:bodyDiv w:val="1"/>
      <w:marLeft w:val="0"/>
      <w:marRight w:val="0"/>
      <w:marTop w:val="0"/>
      <w:marBottom w:val="0"/>
      <w:divBdr>
        <w:top w:val="none" w:sz="0" w:space="0" w:color="auto"/>
        <w:left w:val="none" w:sz="0" w:space="0" w:color="auto"/>
        <w:bottom w:val="none" w:sz="0" w:space="0" w:color="auto"/>
        <w:right w:val="none" w:sz="0" w:space="0" w:color="auto"/>
      </w:divBdr>
    </w:div>
    <w:div w:id="174344677">
      <w:bodyDiv w:val="1"/>
      <w:marLeft w:val="0"/>
      <w:marRight w:val="0"/>
      <w:marTop w:val="0"/>
      <w:marBottom w:val="0"/>
      <w:divBdr>
        <w:top w:val="none" w:sz="0" w:space="0" w:color="auto"/>
        <w:left w:val="none" w:sz="0" w:space="0" w:color="auto"/>
        <w:bottom w:val="none" w:sz="0" w:space="0" w:color="auto"/>
        <w:right w:val="none" w:sz="0" w:space="0" w:color="auto"/>
      </w:divBdr>
    </w:div>
    <w:div w:id="175002952">
      <w:bodyDiv w:val="1"/>
      <w:marLeft w:val="0"/>
      <w:marRight w:val="0"/>
      <w:marTop w:val="0"/>
      <w:marBottom w:val="0"/>
      <w:divBdr>
        <w:top w:val="none" w:sz="0" w:space="0" w:color="auto"/>
        <w:left w:val="none" w:sz="0" w:space="0" w:color="auto"/>
        <w:bottom w:val="none" w:sz="0" w:space="0" w:color="auto"/>
        <w:right w:val="none" w:sz="0" w:space="0" w:color="auto"/>
      </w:divBdr>
    </w:div>
    <w:div w:id="175268298">
      <w:bodyDiv w:val="1"/>
      <w:marLeft w:val="0"/>
      <w:marRight w:val="0"/>
      <w:marTop w:val="0"/>
      <w:marBottom w:val="0"/>
      <w:divBdr>
        <w:top w:val="none" w:sz="0" w:space="0" w:color="auto"/>
        <w:left w:val="none" w:sz="0" w:space="0" w:color="auto"/>
        <w:bottom w:val="none" w:sz="0" w:space="0" w:color="auto"/>
        <w:right w:val="none" w:sz="0" w:space="0" w:color="auto"/>
      </w:divBdr>
    </w:div>
    <w:div w:id="184556922">
      <w:bodyDiv w:val="1"/>
      <w:marLeft w:val="0"/>
      <w:marRight w:val="0"/>
      <w:marTop w:val="0"/>
      <w:marBottom w:val="0"/>
      <w:divBdr>
        <w:top w:val="none" w:sz="0" w:space="0" w:color="auto"/>
        <w:left w:val="none" w:sz="0" w:space="0" w:color="auto"/>
        <w:bottom w:val="none" w:sz="0" w:space="0" w:color="auto"/>
        <w:right w:val="none" w:sz="0" w:space="0" w:color="auto"/>
      </w:divBdr>
    </w:div>
    <w:div w:id="188684852">
      <w:bodyDiv w:val="1"/>
      <w:marLeft w:val="0"/>
      <w:marRight w:val="0"/>
      <w:marTop w:val="0"/>
      <w:marBottom w:val="0"/>
      <w:divBdr>
        <w:top w:val="none" w:sz="0" w:space="0" w:color="auto"/>
        <w:left w:val="none" w:sz="0" w:space="0" w:color="auto"/>
        <w:bottom w:val="none" w:sz="0" w:space="0" w:color="auto"/>
        <w:right w:val="none" w:sz="0" w:space="0" w:color="auto"/>
      </w:divBdr>
    </w:div>
    <w:div w:id="199631247">
      <w:bodyDiv w:val="1"/>
      <w:marLeft w:val="0"/>
      <w:marRight w:val="0"/>
      <w:marTop w:val="0"/>
      <w:marBottom w:val="0"/>
      <w:divBdr>
        <w:top w:val="none" w:sz="0" w:space="0" w:color="auto"/>
        <w:left w:val="none" w:sz="0" w:space="0" w:color="auto"/>
        <w:bottom w:val="none" w:sz="0" w:space="0" w:color="auto"/>
        <w:right w:val="none" w:sz="0" w:space="0" w:color="auto"/>
      </w:divBdr>
    </w:div>
    <w:div w:id="201939582">
      <w:bodyDiv w:val="1"/>
      <w:marLeft w:val="0"/>
      <w:marRight w:val="0"/>
      <w:marTop w:val="0"/>
      <w:marBottom w:val="0"/>
      <w:divBdr>
        <w:top w:val="none" w:sz="0" w:space="0" w:color="auto"/>
        <w:left w:val="none" w:sz="0" w:space="0" w:color="auto"/>
        <w:bottom w:val="none" w:sz="0" w:space="0" w:color="auto"/>
        <w:right w:val="none" w:sz="0" w:space="0" w:color="auto"/>
      </w:divBdr>
    </w:div>
    <w:div w:id="211044718">
      <w:bodyDiv w:val="1"/>
      <w:marLeft w:val="0"/>
      <w:marRight w:val="0"/>
      <w:marTop w:val="0"/>
      <w:marBottom w:val="0"/>
      <w:divBdr>
        <w:top w:val="none" w:sz="0" w:space="0" w:color="auto"/>
        <w:left w:val="none" w:sz="0" w:space="0" w:color="auto"/>
        <w:bottom w:val="none" w:sz="0" w:space="0" w:color="auto"/>
        <w:right w:val="none" w:sz="0" w:space="0" w:color="auto"/>
      </w:divBdr>
    </w:div>
    <w:div w:id="211233086">
      <w:bodyDiv w:val="1"/>
      <w:marLeft w:val="0"/>
      <w:marRight w:val="0"/>
      <w:marTop w:val="0"/>
      <w:marBottom w:val="0"/>
      <w:divBdr>
        <w:top w:val="none" w:sz="0" w:space="0" w:color="auto"/>
        <w:left w:val="none" w:sz="0" w:space="0" w:color="auto"/>
        <w:bottom w:val="none" w:sz="0" w:space="0" w:color="auto"/>
        <w:right w:val="none" w:sz="0" w:space="0" w:color="auto"/>
      </w:divBdr>
    </w:div>
    <w:div w:id="213931542">
      <w:bodyDiv w:val="1"/>
      <w:marLeft w:val="0"/>
      <w:marRight w:val="0"/>
      <w:marTop w:val="0"/>
      <w:marBottom w:val="0"/>
      <w:divBdr>
        <w:top w:val="none" w:sz="0" w:space="0" w:color="auto"/>
        <w:left w:val="none" w:sz="0" w:space="0" w:color="auto"/>
        <w:bottom w:val="none" w:sz="0" w:space="0" w:color="auto"/>
        <w:right w:val="none" w:sz="0" w:space="0" w:color="auto"/>
      </w:divBdr>
    </w:div>
    <w:div w:id="234366190">
      <w:bodyDiv w:val="1"/>
      <w:marLeft w:val="0"/>
      <w:marRight w:val="0"/>
      <w:marTop w:val="0"/>
      <w:marBottom w:val="0"/>
      <w:divBdr>
        <w:top w:val="none" w:sz="0" w:space="0" w:color="auto"/>
        <w:left w:val="none" w:sz="0" w:space="0" w:color="auto"/>
        <w:bottom w:val="none" w:sz="0" w:space="0" w:color="auto"/>
        <w:right w:val="none" w:sz="0" w:space="0" w:color="auto"/>
      </w:divBdr>
    </w:div>
    <w:div w:id="238756555">
      <w:bodyDiv w:val="1"/>
      <w:marLeft w:val="0"/>
      <w:marRight w:val="0"/>
      <w:marTop w:val="0"/>
      <w:marBottom w:val="0"/>
      <w:divBdr>
        <w:top w:val="none" w:sz="0" w:space="0" w:color="auto"/>
        <w:left w:val="none" w:sz="0" w:space="0" w:color="auto"/>
        <w:bottom w:val="none" w:sz="0" w:space="0" w:color="auto"/>
        <w:right w:val="none" w:sz="0" w:space="0" w:color="auto"/>
      </w:divBdr>
    </w:div>
    <w:div w:id="239415699">
      <w:bodyDiv w:val="1"/>
      <w:marLeft w:val="0"/>
      <w:marRight w:val="0"/>
      <w:marTop w:val="0"/>
      <w:marBottom w:val="0"/>
      <w:divBdr>
        <w:top w:val="none" w:sz="0" w:space="0" w:color="auto"/>
        <w:left w:val="none" w:sz="0" w:space="0" w:color="auto"/>
        <w:bottom w:val="none" w:sz="0" w:space="0" w:color="auto"/>
        <w:right w:val="none" w:sz="0" w:space="0" w:color="auto"/>
      </w:divBdr>
    </w:div>
    <w:div w:id="242253698">
      <w:bodyDiv w:val="1"/>
      <w:marLeft w:val="0"/>
      <w:marRight w:val="0"/>
      <w:marTop w:val="0"/>
      <w:marBottom w:val="0"/>
      <w:divBdr>
        <w:top w:val="none" w:sz="0" w:space="0" w:color="auto"/>
        <w:left w:val="none" w:sz="0" w:space="0" w:color="auto"/>
        <w:bottom w:val="none" w:sz="0" w:space="0" w:color="auto"/>
        <w:right w:val="none" w:sz="0" w:space="0" w:color="auto"/>
      </w:divBdr>
    </w:div>
    <w:div w:id="243612719">
      <w:bodyDiv w:val="1"/>
      <w:marLeft w:val="0"/>
      <w:marRight w:val="0"/>
      <w:marTop w:val="0"/>
      <w:marBottom w:val="0"/>
      <w:divBdr>
        <w:top w:val="none" w:sz="0" w:space="0" w:color="auto"/>
        <w:left w:val="none" w:sz="0" w:space="0" w:color="auto"/>
        <w:bottom w:val="none" w:sz="0" w:space="0" w:color="auto"/>
        <w:right w:val="none" w:sz="0" w:space="0" w:color="auto"/>
      </w:divBdr>
    </w:div>
    <w:div w:id="267396541">
      <w:bodyDiv w:val="1"/>
      <w:marLeft w:val="0"/>
      <w:marRight w:val="0"/>
      <w:marTop w:val="0"/>
      <w:marBottom w:val="0"/>
      <w:divBdr>
        <w:top w:val="none" w:sz="0" w:space="0" w:color="auto"/>
        <w:left w:val="none" w:sz="0" w:space="0" w:color="auto"/>
        <w:bottom w:val="none" w:sz="0" w:space="0" w:color="auto"/>
        <w:right w:val="none" w:sz="0" w:space="0" w:color="auto"/>
      </w:divBdr>
    </w:div>
    <w:div w:id="267739493">
      <w:bodyDiv w:val="1"/>
      <w:marLeft w:val="0"/>
      <w:marRight w:val="0"/>
      <w:marTop w:val="0"/>
      <w:marBottom w:val="0"/>
      <w:divBdr>
        <w:top w:val="none" w:sz="0" w:space="0" w:color="auto"/>
        <w:left w:val="none" w:sz="0" w:space="0" w:color="auto"/>
        <w:bottom w:val="none" w:sz="0" w:space="0" w:color="auto"/>
        <w:right w:val="none" w:sz="0" w:space="0" w:color="auto"/>
      </w:divBdr>
    </w:div>
    <w:div w:id="276301813">
      <w:bodyDiv w:val="1"/>
      <w:marLeft w:val="0"/>
      <w:marRight w:val="0"/>
      <w:marTop w:val="0"/>
      <w:marBottom w:val="0"/>
      <w:divBdr>
        <w:top w:val="none" w:sz="0" w:space="0" w:color="auto"/>
        <w:left w:val="none" w:sz="0" w:space="0" w:color="auto"/>
        <w:bottom w:val="none" w:sz="0" w:space="0" w:color="auto"/>
        <w:right w:val="none" w:sz="0" w:space="0" w:color="auto"/>
      </w:divBdr>
    </w:div>
    <w:div w:id="302539213">
      <w:bodyDiv w:val="1"/>
      <w:marLeft w:val="0"/>
      <w:marRight w:val="0"/>
      <w:marTop w:val="0"/>
      <w:marBottom w:val="0"/>
      <w:divBdr>
        <w:top w:val="none" w:sz="0" w:space="0" w:color="auto"/>
        <w:left w:val="none" w:sz="0" w:space="0" w:color="auto"/>
        <w:bottom w:val="none" w:sz="0" w:space="0" w:color="auto"/>
        <w:right w:val="none" w:sz="0" w:space="0" w:color="auto"/>
      </w:divBdr>
    </w:div>
    <w:div w:id="303507069">
      <w:bodyDiv w:val="1"/>
      <w:marLeft w:val="0"/>
      <w:marRight w:val="0"/>
      <w:marTop w:val="0"/>
      <w:marBottom w:val="0"/>
      <w:divBdr>
        <w:top w:val="none" w:sz="0" w:space="0" w:color="auto"/>
        <w:left w:val="none" w:sz="0" w:space="0" w:color="auto"/>
        <w:bottom w:val="none" w:sz="0" w:space="0" w:color="auto"/>
        <w:right w:val="none" w:sz="0" w:space="0" w:color="auto"/>
      </w:divBdr>
    </w:div>
    <w:div w:id="305815385">
      <w:bodyDiv w:val="1"/>
      <w:marLeft w:val="0"/>
      <w:marRight w:val="0"/>
      <w:marTop w:val="0"/>
      <w:marBottom w:val="0"/>
      <w:divBdr>
        <w:top w:val="none" w:sz="0" w:space="0" w:color="auto"/>
        <w:left w:val="none" w:sz="0" w:space="0" w:color="auto"/>
        <w:bottom w:val="none" w:sz="0" w:space="0" w:color="auto"/>
        <w:right w:val="none" w:sz="0" w:space="0" w:color="auto"/>
      </w:divBdr>
    </w:div>
    <w:div w:id="338578811">
      <w:bodyDiv w:val="1"/>
      <w:marLeft w:val="0"/>
      <w:marRight w:val="0"/>
      <w:marTop w:val="0"/>
      <w:marBottom w:val="0"/>
      <w:divBdr>
        <w:top w:val="none" w:sz="0" w:space="0" w:color="auto"/>
        <w:left w:val="none" w:sz="0" w:space="0" w:color="auto"/>
        <w:bottom w:val="none" w:sz="0" w:space="0" w:color="auto"/>
        <w:right w:val="none" w:sz="0" w:space="0" w:color="auto"/>
      </w:divBdr>
    </w:div>
    <w:div w:id="341322344">
      <w:bodyDiv w:val="1"/>
      <w:marLeft w:val="0"/>
      <w:marRight w:val="0"/>
      <w:marTop w:val="0"/>
      <w:marBottom w:val="0"/>
      <w:divBdr>
        <w:top w:val="none" w:sz="0" w:space="0" w:color="auto"/>
        <w:left w:val="none" w:sz="0" w:space="0" w:color="auto"/>
        <w:bottom w:val="none" w:sz="0" w:space="0" w:color="auto"/>
        <w:right w:val="none" w:sz="0" w:space="0" w:color="auto"/>
      </w:divBdr>
    </w:div>
    <w:div w:id="342438870">
      <w:bodyDiv w:val="1"/>
      <w:marLeft w:val="0"/>
      <w:marRight w:val="0"/>
      <w:marTop w:val="0"/>
      <w:marBottom w:val="0"/>
      <w:divBdr>
        <w:top w:val="none" w:sz="0" w:space="0" w:color="auto"/>
        <w:left w:val="none" w:sz="0" w:space="0" w:color="auto"/>
        <w:bottom w:val="none" w:sz="0" w:space="0" w:color="auto"/>
        <w:right w:val="none" w:sz="0" w:space="0" w:color="auto"/>
      </w:divBdr>
    </w:div>
    <w:div w:id="343437404">
      <w:bodyDiv w:val="1"/>
      <w:marLeft w:val="0"/>
      <w:marRight w:val="0"/>
      <w:marTop w:val="0"/>
      <w:marBottom w:val="0"/>
      <w:divBdr>
        <w:top w:val="none" w:sz="0" w:space="0" w:color="auto"/>
        <w:left w:val="none" w:sz="0" w:space="0" w:color="auto"/>
        <w:bottom w:val="none" w:sz="0" w:space="0" w:color="auto"/>
        <w:right w:val="none" w:sz="0" w:space="0" w:color="auto"/>
      </w:divBdr>
    </w:div>
    <w:div w:id="348608454">
      <w:bodyDiv w:val="1"/>
      <w:marLeft w:val="0"/>
      <w:marRight w:val="0"/>
      <w:marTop w:val="0"/>
      <w:marBottom w:val="0"/>
      <w:divBdr>
        <w:top w:val="none" w:sz="0" w:space="0" w:color="auto"/>
        <w:left w:val="none" w:sz="0" w:space="0" w:color="auto"/>
        <w:bottom w:val="none" w:sz="0" w:space="0" w:color="auto"/>
        <w:right w:val="none" w:sz="0" w:space="0" w:color="auto"/>
      </w:divBdr>
    </w:div>
    <w:div w:id="350953907">
      <w:bodyDiv w:val="1"/>
      <w:marLeft w:val="0"/>
      <w:marRight w:val="0"/>
      <w:marTop w:val="0"/>
      <w:marBottom w:val="0"/>
      <w:divBdr>
        <w:top w:val="none" w:sz="0" w:space="0" w:color="auto"/>
        <w:left w:val="none" w:sz="0" w:space="0" w:color="auto"/>
        <w:bottom w:val="none" w:sz="0" w:space="0" w:color="auto"/>
        <w:right w:val="none" w:sz="0" w:space="0" w:color="auto"/>
      </w:divBdr>
    </w:div>
    <w:div w:id="360518170">
      <w:bodyDiv w:val="1"/>
      <w:marLeft w:val="0"/>
      <w:marRight w:val="0"/>
      <w:marTop w:val="0"/>
      <w:marBottom w:val="0"/>
      <w:divBdr>
        <w:top w:val="none" w:sz="0" w:space="0" w:color="auto"/>
        <w:left w:val="none" w:sz="0" w:space="0" w:color="auto"/>
        <w:bottom w:val="none" w:sz="0" w:space="0" w:color="auto"/>
        <w:right w:val="none" w:sz="0" w:space="0" w:color="auto"/>
      </w:divBdr>
    </w:div>
    <w:div w:id="367685165">
      <w:bodyDiv w:val="1"/>
      <w:marLeft w:val="0"/>
      <w:marRight w:val="0"/>
      <w:marTop w:val="0"/>
      <w:marBottom w:val="0"/>
      <w:divBdr>
        <w:top w:val="none" w:sz="0" w:space="0" w:color="auto"/>
        <w:left w:val="none" w:sz="0" w:space="0" w:color="auto"/>
        <w:bottom w:val="none" w:sz="0" w:space="0" w:color="auto"/>
        <w:right w:val="none" w:sz="0" w:space="0" w:color="auto"/>
      </w:divBdr>
    </w:div>
    <w:div w:id="389814222">
      <w:bodyDiv w:val="1"/>
      <w:marLeft w:val="0"/>
      <w:marRight w:val="0"/>
      <w:marTop w:val="0"/>
      <w:marBottom w:val="0"/>
      <w:divBdr>
        <w:top w:val="none" w:sz="0" w:space="0" w:color="auto"/>
        <w:left w:val="none" w:sz="0" w:space="0" w:color="auto"/>
        <w:bottom w:val="none" w:sz="0" w:space="0" w:color="auto"/>
        <w:right w:val="none" w:sz="0" w:space="0" w:color="auto"/>
      </w:divBdr>
    </w:div>
    <w:div w:id="406726022">
      <w:bodyDiv w:val="1"/>
      <w:marLeft w:val="0"/>
      <w:marRight w:val="0"/>
      <w:marTop w:val="0"/>
      <w:marBottom w:val="0"/>
      <w:divBdr>
        <w:top w:val="none" w:sz="0" w:space="0" w:color="auto"/>
        <w:left w:val="none" w:sz="0" w:space="0" w:color="auto"/>
        <w:bottom w:val="none" w:sz="0" w:space="0" w:color="auto"/>
        <w:right w:val="none" w:sz="0" w:space="0" w:color="auto"/>
      </w:divBdr>
    </w:div>
    <w:div w:id="414285667">
      <w:bodyDiv w:val="1"/>
      <w:marLeft w:val="0"/>
      <w:marRight w:val="0"/>
      <w:marTop w:val="0"/>
      <w:marBottom w:val="0"/>
      <w:divBdr>
        <w:top w:val="none" w:sz="0" w:space="0" w:color="auto"/>
        <w:left w:val="none" w:sz="0" w:space="0" w:color="auto"/>
        <w:bottom w:val="none" w:sz="0" w:space="0" w:color="auto"/>
        <w:right w:val="none" w:sz="0" w:space="0" w:color="auto"/>
      </w:divBdr>
    </w:div>
    <w:div w:id="423116383">
      <w:bodyDiv w:val="1"/>
      <w:marLeft w:val="0"/>
      <w:marRight w:val="0"/>
      <w:marTop w:val="0"/>
      <w:marBottom w:val="0"/>
      <w:divBdr>
        <w:top w:val="none" w:sz="0" w:space="0" w:color="auto"/>
        <w:left w:val="none" w:sz="0" w:space="0" w:color="auto"/>
        <w:bottom w:val="none" w:sz="0" w:space="0" w:color="auto"/>
        <w:right w:val="none" w:sz="0" w:space="0" w:color="auto"/>
      </w:divBdr>
    </w:div>
    <w:div w:id="426854776">
      <w:bodyDiv w:val="1"/>
      <w:marLeft w:val="0"/>
      <w:marRight w:val="0"/>
      <w:marTop w:val="0"/>
      <w:marBottom w:val="0"/>
      <w:divBdr>
        <w:top w:val="none" w:sz="0" w:space="0" w:color="auto"/>
        <w:left w:val="none" w:sz="0" w:space="0" w:color="auto"/>
        <w:bottom w:val="none" w:sz="0" w:space="0" w:color="auto"/>
        <w:right w:val="none" w:sz="0" w:space="0" w:color="auto"/>
      </w:divBdr>
    </w:div>
    <w:div w:id="429201231">
      <w:bodyDiv w:val="1"/>
      <w:marLeft w:val="0"/>
      <w:marRight w:val="0"/>
      <w:marTop w:val="0"/>
      <w:marBottom w:val="0"/>
      <w:divBdr>
        <w:top w:val="none" w:sz="0" w:space="0" w:color="auto"/>
        <w:left w:val="none" w:sz="0" w:space="0" w:color="auto"/>
        <w:bottom w:val="none" w:sz="0" w:space="0" w:color="auto"/>
        <w:right w:val="none" w:sz="0" w:space="0" w:color="auto"/>
      </w:divBdr>
    </w:div>
    <w:div w:id="445196278">
      <w:bodyDiv w:val="1"/>
      <w:marLeft w:val="0"/>
      <w:marRight w:val="0"/>
      <w:marTop w:val="0"/>
      <w:marBottom w:val="0"/>
      <w:divBdr>
        <w:top w:val="none" w:sz="0" w:space="0" w:color="auto"/>
        <w:left w:val="none" w:sz="0" w:space="0" w:color="auto"/>
        <w:bottom w:val="none" w:sz="0" w:space="0" w:color="auto"/>
        <w:right w:val="none" w:sz="0" w:space="0" w:color="auto"/>
      </w:divBdr>
    </w:div>
    <w:div w:id="445388037">
      <w:bodyDiv w:val="1"/>
      <w:marLeft w:val="0"/>
      <w:marRight w:val="0"/>
      <w:marTop w:val="0"/>
      <w:marBottom w:val="0"/>
      <w:divBdr>
        <w:top w:val="none" w:sz="0" w:space="0" w:color="auto"/>
        <w:left w:val="none" w:sz="0" w:space="0" w:color="auto"/>
        <w:bottom w:val="none" w:sz="0" w:space="0" w:color="auto"/>
        <w:right w:val="none" w:sz="0" w:space="0" w:color="auto"/>
      </w:divBdr>
    </w:div>
    <w:div w:id="470513448">
      <w:bodyDiv w:val="1"/>
      <w:marLeft w:val="0"/>
      <w:marRight w:val="0"/>
      <w:marTop w:val="0"/>
      <w:marBottom w:val="0"/>
      <w:divBdr>
        <w:top w:val="none" w:sz="0" w:space="0" w:color="auto"/>
        <w:left w:val="none" w:sz="0" w:space="0" w:color="auto"/>
        <w:bottom w:val="none" w:sz="0" w:space="0" w:color="auto"/>
        <w:right w:val="none" w:sz="0" w:space="0" w:color="auto"/>
      </w:divBdr>
    </w:div>
    <w:div w:id="481628409">
      <w:bodyDiv w:val="1"/>
      <w:marLeft w:val="0"/>
      <w:marRight w:val="0"/>
      <w:marTop w:val="0"/>
      <w:marBottom w:val="0"/>
      <w:divBdr>
        <w:top w:val="none" w:sz="0" w:space="0" w:color="auto"/>
        <w:left w:val="none" w:sz="0" w:space="0" w:color="auto"/>
        <w:bottom w:val="none" w:sz="0" w:space="0" w:color="auto"/>
        <w:right w:val="none" w:sz="0" w:space="0" w:color="auto"/>
      </w:divBdr>
    </w:div>
    <w:div w:id="481698146">
      <w:bodyDiv w:val="1"/>
      <w:marLeft w:val="0"/>
      <w:marRight w:val="0"/>
      <w:marTop w:val="0"/>
      <w:marBottom w:val="0"/>
      <w:divBdr>
        <w:top w:val="none" w:sz="0" w:space="0" w:color="auto"/>
        <w:left w:val="none" w:sz="0" w:space="0" w:color="auto"/>
        <w:bottom w:val="none" w:sz="0" w:space="0" w:color="auto"/>
        <w:right w:val="none" w:sz="0" w:space="0" w:color="auto"/>
      </w:divBdr>
    </w:div>
    <w:div w:id="491455946">
      <w:bodyDiv w:val="1"/>
      <w:marLeft w:val="0"/>
      <w:marRight w:val="0"/>
      <w:marTop w:val="0"/>
      <w:marBottom w:val="0"/>
      <w:divBdr>
        <w:top w:val="none" w:sz="0" w:space="0" w:color="auto"/>
        <w:left w:val="none" w:sz="0" w:space="0" w:color="auto"/>
        <w:bottom w:val="none" w:sz="0" w:space="0" w:color="auto"/>
        <w:right w:val="none" w:sz="0" w:space="0" w:color="auto"/>
      </w:divBdr>
    </w:div>
    <w:div w:id="494079732">
      <w:bodyDiv w:val="1"/>
      <w:marLeft w:val="0"/>
      <w:marRight w:val="0"/>
      <w:marTop w:val="0"/>
      <w:marBottom w:val="0"/>
      <w:divBdr>
        <w:top w:val="none" w:sz="0" w:space="0" w:color="auto"/>
        <w:left w:val="none" w:sz="0" w:space="0" w:color="auto"/>
        <w:bottom w:val="none" w:sz="0" w:space="0" w:color="auto"/>
        <w:right w:val="none" w:sz="0" w:space="0" w:color="auto"/>
      </w:divBdr>
    </w:div>
    <w:div w:id="498272284">
      <w:bodyDiv w:val="1"/>
      <w:marLeft w:val="0"/>
      <w:marRight w:val="0"/>
      <w:marTop w:val="0"/>
      <w:marBottom w:val="0"/>
      <w:divBdr>
        <w:top w:val="none" w:sz="0" w:space="0" w:color="auto"/>
        <w:left w:val="none" w:sz="0" w:space="0" w:color="auto"/>
        <w:bottom w:val="none" w:sz="0" w:space="0" w:color="auto"/>
        <w:right w:val="none" w:sz="0" w:space="0" w:color="auto"/>
      </w:divBdr>
    </w:div>
    <w:div w:id="506529511">
      <w:bodyDiv w:val="1"/>
      <w:marLeft w:val="0"/>
      <w:marRight w:val="0"/>
      <w:marTop w:val="0"/>
      <w:marBottom w:val="0"/>
      <w:divBdr>
        <w:top w:val="none" w:sz="0" w:space="0" w:color="auto"/>
        <w:left w:val="none" w:sz="0" w:space="0" w:color="auto"/>
        <w:bottom w:val="none" w:sz="0" w:space="0" w:color="auto"/>
        <w:right w:val="none" w:sz="0" w:space="0" w:color="auto"/>
      </w:divBdr>
    </w:div>
    <w:div w:id="514538376">
      <w:bodyDiv w:val="1"/>
      <w:marLeft w:val="0"/>
      <w:marRight w:val="0"/>
      <w:marTop w:val="0"/>
      <w:marBottom w:val="0"/>
      <w:divBdr>
        <w:top w:val="none" w:sz="0" w:space="0" w:color="auto"/>
        <w:left w:val="none" w:sz="0" w:space="0" w:color="auto"/>
        <w:bottom w:val="none" w:sz="0" w:space="0" w:color="auto"/>
        <w:right w:val="none" w:sz="0" w:space="0" w:color="auto"/>
      </w:divBdr>
    </w:div>
    <w:div w:id="516503919">
      <w:bodyDiv w:val="1"/>
      <w:marLeft w:val="0"/>
      <w:marRight w:val="0"/>
      <w:marTop w:val="0"/>
      <w:marBottom w:val="0"/>
      <w:divBdr>
        <w:top w:val="none" w:sz="0" w:space="0" w:color="auto"/>
        <w:left w:val="none" w:sz="0" w:space="0" w:color="auto"/>
        <w:bottom w:val="none" w:sz="0" w:space="0" w:color="auto"/>
        <w:right w:val="none" w:sz="0" w:space="0" w:color="auto"/>
      </w:divBdr>
    </w:div>
    <w:div w:id="524683833">
      <w:bodyDiv w:val="1"/>
      <w:marLeft w:val="0"/>
      <w:marRight w:val="0"/>
      <w:marTop w:val="0"/>
      <w:marBottom w:val="0"/>
      <w:divBdr>
        <w:top w:val="none" w:sz="0" w:space="0" w:color="auto"/>
        <w:left w:val="none" w:sz="0" w:space="0" w:color="auto"/>
        <w:bottom w:val="none" w:sz="0" w:space="0" w:color="auto"/>
        <w:right w:val="none" w:sz="0" w:space="0" w:color="auto"/>
      </w:divBdr>
    </w:div>
    <w:div w:id="530538211">
      <w:bodyDiv w:val="1"/>
      <w:marLeft w:val="0"/>
      <w:marRight w:val="0"/>
      <w:marTop w:val="0"/>
      <w:marBottom w:val="0"/>
      <w:divBdr>
        <w:top w:val="none" w:sz="0" w:space="0" w:color="auto"/>
        <w:left w:val="none" w:sz="0" w:space="0" w:color="auto"/>
        <w:bottom w:val="none" w:sz="0" w:space="0" w:color="auto"/>
        <w:right w:val="none" w:sz="0" w:space="0" w:color="auto"/>
      </w:divBdr>
    </w:div>
    <w:div w:id="542209461">
      <w:bodyDiv w:val="1"/>
      <w:marLeft w:val="0"/>
      <w:marRight w:val="0"/>
      <w:marTop w:val="0"/>
      <w:marBottom w:val="0"/>
      <w:divBdr>
        <w:top w:val="none" w:sz="0" w:space="0" w:color="auto"/>
        <w:left w:val="none" w:sz="0" w:space="0" w:color="auto"/>
        <w:bottom w:val="none" w:sz="0" w:space="0" w:color="auto"/>
        <w:right w:val="none" w:sz="0" w:space="0" w:color="auto"/>
      </w:divBdr>
    </w:div>
    <w:div w:id="574364870">
      <w:bodyDiv w:val="1"/>
      <w:marLeft w:val="0"/>
      <w:marRight w:val="0"/>
      <w:marTop w:val="0"/>
      <w:marBottom w:val="0"/>
      <w:divBdr>
        <w:top w:val="none" w:sz="0" w:space="0" w:color="auto"/>
        <w:left w:val="none" w:sz="0" w:space="0" w:color="auto"/>
        <w:bottom w:val="none" w:sz="0" w:space="0" w:color="auto"/>
        <w:right w:val="none" w:sz="0" w:space="0" w:color="auto"/>
      </w:divBdr>
    </w:div>
    <w:div w:id="574389964">
      <w:bodyDiv w:val="1"/>
      <w:marLeft w:val="0"/>
      <w:marRight w:val="0"/>
      <w:marTop w:val="0"/>
      <w:marBottom w:val="0"/>
      <w:divBdr>
        <w:top w:val="none" w:sz="0" w:space="0" w:color="auto"/>
        <w:left w:val="none" w:sz="0" w:space="0" w:color="auto"/>
        <w:bottom w:val="none" w:sz="0" w:space="0" w:color="auto"/>
        <w:right w:val="none" w:sz="0" w:space="0" w:color="auto"/>
      </w:divBdr>
    </w:div>
    <w:div w:id="577639180">
      <w:bodyDiv w:val="1"/>
      <w:marLeft w:val="0"/>
      <w:marRight w:val="0"/>
      <w:marTop w:val="0"/>
      <w:marBottom w:val="0"/>
      <w:divBdr>
        <w:top w:val="none" w:sz="0" w:space="0" w:color="auto"/>
        <w:left w:val="none" w:sz="0" w:space="0" w:color="auto"/>
        <w:bottom w:val="none" w:sz="0" w:space="0" w:color="auto"/>
        <w:right w:val="none" w:sz="0" w:space="0" w:color="auto"/>
      </w:divBdr>
    </w:div>
    <w:div w:id="590309462">
      <w:bodyDiv w:val="1"/>
      <w:marLeft w:val="0"/>
      <w:marRight w:val="0"/>
      <w:marTop w:val="0"/>
      <w:marBottom w:val="0"/>
      <w:divBdr>
        <w:top w:val="none" w:sz="0" w:space="0" w:color="auto"/>
        <w:left w:val="none" w:sz="0" w:space="0" w:color="auto"/>
        <w:bottom w:val="none" w:sz="0" w:space="0" w:color="auto"/>
        <w:right w:val="none" w:sz="0" w:space="0" w:color="auto"/>
      </w:divBdr>
    </w:div>
    <w:div w:id="591620760">
      <w:bodyDiv w:val="1"/>
      <w:marLeft w:val="0"/>
      <w:marRight w:val="0"/>
      <w:marTop w:val="0"/>
      <w:marBottom w:val="0"/>
      <w:divBdr>
        <w:top w:val="none" w:sz="0" w:space="0" w:color="auto"/>
        <w:left w:val="none" w:sz="0" w:space="0" w:color="auto"/>
        <w:bottom w:val="none" w:sz="0" w:space="0" w:color="auto"/>
        <w:right w:val="none" w:sz="0" w:space="0" w:color="auto"/>
      </w:divBdr>
    </w:div>
    <w:div w:id="596716165">
      <w:bodyDiv w:val="1"/>
      <w:marLeft w:val="0"/>
      <w:marRight w:val="0"/>
      <w:marTop w:val="0"/>
      <w:marBottom w:val="0"/>
      <w:divBdr>
        <w:top w:val="none" w:sz="0" w:space="0" w:color="auto"/>
        <w:left w:val="none" w:sz="0" w:space="0" w:color="auto"/>
        <w:bottom w:val="none" w:sz="0" w:space="0" w:color="auto"/>
        <w:right w:val="none" w:sz="0" w:space="0" w:color="auto"/>
      </w:divBdr>
    </w:div>
    <w:div w:id="602419090">
      <w:bodyDiv w:val="1"/>
      <w:marLeft w:val="0"/>
      <w:marRight w:val="0"/>
      <w:marTop w:val="0"/>
      <w:marBottom w:val="0"/>
      <w:divBdr>
        <w:top w:val="none" w:sz="0" w:space="0" w:color="auto"/>
        <w:left w:val="none" w:sz="0" w:space="0" w:color="auto"/>
        <w:bottom w:val="none" w:sz="0" w:space="0" w:color="auto"/>
        <w:right w:val="none" w:sz="0" w:space="0" w:color="auto"/>
      </w:divBdr>
    </w:div>
    <w:div w:id="606887970">
      <w:bodyDiv w:val="1"/>
      <w:marLeft w:val="0"/>
      <w:marRight w:val="0"/>
      <w:marTop w:val="0"/>
      <w:marBottom w:val="0"/>
      <w:divBdr>
        <w:top w:val="none" w:sz="0" w:space="0" w:color="auto"/>
        <w:left w:val="none" w:sz="0" w:space="0" w:color="auto"/>
        <w:bottom w:val="none" w:sz="0" w:space="0" w:color="auto"/>
        <w:right w:val="none" w:sz="0" w:space="0" w:color="auto"/>
      </w:divBdr>
    </w:div>
    <w:div w:id="624850989">
      <w:bodyDiv w:val="1"/>
      <w:marLeft w:val="0"/>
      <w:marRight w:val="0"/>
      <w:marTop w:val="0"/>
      <w:marBottom w:val="0"/>
      <w:divBdr>
        <w:top w:val="none" w:sz="0" w:space="0" w:color="auto"/>
        <w:left w:val="none" w:sz="0" w:space="0" w:color="auto"/>
        <w:bottom w:val="none" w:sz="0" w:space="0" w:color="auto"/>
        <w:right w:val="none" w:sz="0" w:space="0" w:color="auto"/>
      </w:divBdr>
    </w:div>
    <w:div w:id="629286800">
      <w:bodyDiv w:val="1"/>
      <w:marLeft w:val="0"/>
      <w:marRight w:val="0"/>
      <w:marTop w:val="0"/>
      <w:marBottom w:val="0"/>
      <w:divBdr>
        <w:top w:val="none" w:sz="0" w:space="0" w:color="auto"/>
        <w:left w:val="none" w:sz="0" w:space="0" w:color="auto"/>
        <w:bottom w:val="none" w:sz="0" w:space="0" w:color="auto"/>
        <w:right w:val="none" w:sz="0" w:space="0" w:color="auto"/>
      </w:divBdr>
    </w:div>
    <w:div w:id="630671970">
      <w:bodyDiv w:val="1"/>
      <w:marLeft w:val="0"/>
      <w:marRight w:val="0"/>
      <w:marTop w:val="0"/>
      <w:marBottom w:val="0"/>
      <w:divBdr>
        <w:top w:val="none" w:sz="0" w:space="0" w:color="auto"/>
        <w:left w:val="none" w:sz="0" w:space="0" w:color="auto"/>
        <w:bottom w:val="none" w:sz="0" w:space="0" w:color="auto"/>
        <w:right w:val="none" w:sz="0" w:space="0" w:color="auto"/>
      </w:divBdr>
    </w:div>
    <w:div w:id="636688526">
      <w:bodyDiv w:val="1"/>
      <w:marLeft w:val="0"/>
      <w:marRight w:val="0"/>
      <w:marTop w:val="0"/>
      <w:marBottom w:val="0"/>
      <w:divBdr>
        <w:top w:val="none" w:sz="0" w:space="0" w:color="auto"/>
        <w:left w:val="none" w:sz="0" w:space="0" w:color="auto"/>
        <w:bottom w:val="none" w:sz="0" w:space="0" w:color="auto"/>
        <w:right w:val="none" w:sz="0" w:space="0" w:color="auto"/>
      </w:divBdr>
    </w:div>
    <w:div w:id="643123643">
      <w:bodyDiv w:val="1"/>
      <w:marLeft w:val="0"/>
      <w:marRight w:val="0"/>
      <w:marTop w:val="0"/>
      <w:marBottom w:val="0"/>
      <w:divBdr>
        <w:top w:val="none" w:sz="0" w:space="0" w:color="auto"/>
        <w:left w:val="none" w:sz="0" w:space="0" w:color="auto"/>
        <w:bottom w:val="none" w:sz="0" w:space="0" w:color="auto"/>
        <w:right w:val="none" w:sz="0" w:space="0" w:color="auto"/>
      </w:divBdr>
    </w:div>
    <w:div w:id="643513275">
      <w:bodyDiv w:val="1"/>
      <w:marLeft w:val="0"/>
      <w:marRight w:val="0"/>
      <w:marTop w:val="0"/>
      <w:marBottom w:val="0"/>
      <w:divBdr>
        <w:top w:val="none" w:sz="0" w:space="0" w:color="auto"/>
        <w:left w:val="none" w:sz="0" w:space="0" w:color="auto"/>
        <w:bottom w:val="none" w:sz="0" w:space="0" w:color="auto"/>
        <w:right w:val="none" w:sz="0" w:space="0" w:color="auto"/>
      </w:divBdr>
    </w:div>
    <w:div w:id="643658526">
      <w:bodyDiv w:val="1"/>
      <w:marLeft w:val="0"/>
      <w:marRight w:val="0"/>
      <w:marTop w:val="0"/>
      <w:marBottom w:val="0"/>
      <w:divBdr>
        <w:top w:val="none" w:sz="0" w:space="0" w:color="auto"/>
        <w:left w:val="none" w:sz="0" w:space="0" w:color="auto"/>
        <w:bottom w:val="none" w:sz="0" w:space="0" w:color="auto"/>
        <w:right w:val="none" w:sz="0" w:space="0" w:color="auto"/>
      </w:divBdr>
    </w:div>
    <w:div w:id="653141051">
      <w:bodyDiv w:val="1"/>
      <w:marLeft w:val="0"/>
      <w:marRight w:val="0"/>
      <w:marTop w:val="0"/>
      <w:marBottom w:val="0"/>
      <w:divBdr>
        <w:top w:val="none" w:sz="0" w:space="0" w:color="auto"/>
        <w:left w:val="none" w:sz="0" w:space="0" w:color="auto"/>
        <w:bottom w:val="none" w:sz="0" w:space="0" w:color="auto"/>
        <w:right w:val="none" w:sz="0" w:space="0" w:color="auto"/>
      </w:divBdr>
    </w:div>
    <w:div w:id="661591209">
      <w:bodyDiv w:val="1"/>
      <w:marLeft w:val="0"/>
      <w:marRight w:val="0"/>
      <w:marTop w:val="0"/>
      <w:marBottom w:val="0"/>
      <w:divBdr>
        <w:top w:val="none" w:sz="0" w:space="0" w:color="auto"/>
        <w:left w:val="none" w:sz="0" w:space="0" w:color="auto"/>
        <w:bottom w:val="none" w:sz="0" w:space="0" w:color="auto"/>
        <w:right w:val="none" w:sz="0" w:space="0" w:color="auto"/>
      </w:divBdr>
    </w:div>
    <w:div w:id="664016775">
      <w:bodyDiv w:val="1"/>
      <w:marLeft w:val="0"/>
      <w:marRight w:val="0"/>
      <w:marTop w:val="0"/>
      <w:marBottom w:val="0"/>
      <w:divBdr>
        <w:top w:val="none" w:sz="0" w:space="0" w:color="auto"/>
        <w:left w:val="none" w:sz="0" w:space="0" w:color="auto"/>
        <w:bottom w:val="none" w:sz="0" w:space="0" w:color="auto"/>
        <w:right w:val="none" w:sz="0" w:space="0" w:color="auto"/>
      </w:divBdr>
    </w:div>
    <w:div w:id="666590108">
      <w:bodyDiv w:val="1"/>
      <w:marLeft w:val="0"/>
      <w:marRight w:val="0"/>
      <w:marTop w:val="0"/>
      <w:marBottom w:val="0"/>
      <w:divBdr>
        <w:top w:val="none" w:sz="0" w:space="0" w:color="auto"/>
        <w:left w:val="none" w:sz="0" w:space="0" w:color="auto"/>
        <w:bottom w:val="none" w:sz="0" w:space="0" w:color="auto"/>
        <w:right w:val="none" w:sz="0" w:space="0" w:color="auto"/>
      </w:divBdr>
    </w:div>
    <w:div w:id="672225808">
      <w:bodyDiv w:val="1"/>
      <w:marLeft w:val="0"/>
      <w:marRight w:val="0"/>
      <w:marTop w:val="0"/>
      <w:marBottom w:val="0"/>
      <w:divBdr>
        <w:top w:val="none" w:sz="0" w:space="0" w:color="auto"/>
        <w:left w:val="none" w:sz="0" w:space="0" w:color="auto"/>
        <w:bottom w:val="none" w:sz="0" w:space="0" w:color="auto"/>
        <w:right w:val="none" w:sz="0" w:space="0" w:color="auto"/>
      </w:divBdr>
    </w:div>
    <w:div w:id="672728350">
      <w:bodyDiv w:val="1"/>
      <w:marLeft w:val="0"/>
      <w:marRight w:val="0"/>
      <w:marTop w:val="0"/>
      <w:marBottom w:val="0"/>
      <w:divBdr>
        <w:top w:val="none" w:sz="0" w:space="0" w:color="auto"/>
        <w:left w:val="none" w:sz="0" w:space="0" w:color="auto"/>
        <w:bottom w:val="none" w:sz="0" w:space="0" w:color="auto"/>
        <w:right w:val="none" w:sz="0" w:space="0" w:color="auto"/>
      </w:divBdr>
    </w:div>
    <w:div w:id="674846186">
      <w:bodyDiv w:val="1"/>
      <w:marLeft w:val="0"/>
      <w:marRight w:val="0"/>
      <w:marTop w:val="0"/>
      <w:marBottom w:val="0"/>
      <w:divBdr>
        <w:top w:val="none" w:sz="0" w:space="0" w:color="auto"/>
        <w:left w:val="none" w:sz="0" w:space="0" w:color="auto"/>
        <w:bottom w:val="none" w:sz="0" w:space="0" w:color="auto"/>
        <w:right w:val="none" w:sz="0" w:space="0" w:color="auto"/>
      </w:divBdr>
    </w:div>
    <w:div w:id="677345190">
      <w:bodyDiv w:val="1"/>
      <w:marLeft w:val="0"/>
      <w:marRight w:val="0"/>
      <w:marTop w:val="0"/>
      <w:marBottom w:val="0"/>
      <w:divBdr>
        <w:top w:val="none" w:sz="0" w:space="0" w:color="auto"/>
        <w:left w:val="none" w:sz="0" w:space="0" w:color="auto"/>
        <w:bottom w:val="none" w:sz="0" w:space="0" w:color="auto"/>
        <w:right w:val="none" w:sz="0" w:space="0" w:color="auto"/>
      </w:divBdr>
    </w:div>
    <w:div w:id="679165635">
      <w:bodyDiv w:val="1"/>
      <w:marLeft w:val="0"/>
      <w:marRight w:val="0"/>
      <w:marTop w:val="0"/>
      <w:marBottom w:val="0"/>
      <w:divBdr>
        <w:top w:val="none" w:sz="0" w:space="0" w:color="auto"/>
        <w:left w:val="none" w:sz="0" w:space="0" w:color="auto"/>
        <w:bottom w:val="none" w:sz="0" w:space="0" w:color="auto"/>
        <w:right w:val="none" w:sz="0" w:space="0" w:color="auto"/>
      </w:divBdr>
    </w:div>
    <w:div w:id="683484722">
      <w:bodyDiv w:val="1"/>
      <w:marLeft w:val="0"/>
      <w:marRight w:val="0"/>
      <w:marTop w:val="0"/>
      <w:marBottom w:val="0"/>
      <w:divBdr>
        <w:top w:val="none" w:sz="0" w:space="0" w:color="auto"/>
        <w:left w:val="none" w:sz="0" w:space="0" w:color="auto"/>
        <w:bottom w:val="none" w:sz="0" w:space="0" w:color="auto"/>
        <w:right w:val="none" w:sz="0" w:space="0" w:color="auto"/>
      </w:divBdr>
    </w:div>
    <w:div w:id="687829529">
      <w:bodyDiv w:val="1"/>
      <w:marLeft w:val="0"/>
      <w:marRight w:val="0"/>
      <w:marTop w:val="0"/>
      <w:marBottom w:val="0"/>
      <w:divBdr>
        <w:top w:val="none" w:sz="0" w:space="0" w:color="auto"/>
        <w:left w:val="none" w:sz="0" w:space="0" w:color="auto"/>
        <w:bottom w:val="none" w:sz="0" w:space="0" w:color="auto"/>
        <w:right w:val="none" w:sz="0" w:space="0" w:color="auto"/>
      </w:divBdr>
    </w:div>
    <w:div w:id="689377721">
      <w:bodyDiv w:val="1"/>
      <w:marLeft w:val="0"/>
      <w:marRight w:val="0"/>
      <w:marTop w:val="0"/>
      <w:marBottom w:val="0"/>
      <w:divBdr>
        <w:top w:val="none" w:sz="0" w:space="0" w:color="auto"/>
        <w:left w:val="none" w:sz="0" w:space="0" w:color="auto"/>
        <w:bottom w:val="none" w:sz="0" w:space="0" w:color="auto"/>
        <w:right w:val="none" w:sz="0" w:space="0" w:color="auto"/>
      </w:divBdr>
    </w:div>
    <w:div w:id="699941769">
      <w:bodyDiv w:val="1"/>
      <w:marLeft w:val="0"/>
      <w:marRight w:val="0"/>
      <w:marTop w:val="0"/>
      <w:marBottom w:val="0"/>
      <w:divBdr>
        <w:top w:val="none" w:sz="0" w:space="0" w:color="auto"/>
        <w:left w:val="none" w:sz="0" w:space="0" w:color="auto"/>
        <w:bottom w:val="none" w:sz="0" w:space="0" w:color="auto"/>
        <w:right w:val="none" w:sz="0" w:space="0" w:color="auto"/>
      </w:divBdr>
    </w:div>
    <w:div w:id="700741265">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707147022">
      <w:bodyDiv w:val="1"/>
      <w:marLeft w:val="0"/>
      <w:marRight w:val="0"/>
      <w:marTop w:val="0"/>
      <w:marBottom w:val="0"/>
      <w:divBdr>
        <w:top w:val="none" w:sz="0" w:space="0" w:color="auto"/>
        <w:left w:val="none" w:sz="0" w:space="0" w:color="auto"/>
        <w:bottom w:val="none" w:sz="0" w:space="0" w:color="auto"/>
        <w:right w:val="none" w:sz="0" w:space="0" w:color="auto"/>
      </w:divBdr>
    </w:div>
    <w:div w:id="710689442">
      <w:bodyDiv w:val="1"/>
      <w:marLeft w:val="0"/>
      <w:marRight w:val="0"/>
      <w:marTop w:val="0"/>
      <w:marBottom w:val="0"/>
      <w:divBdr>
        <w:top w:val="none" w:sz="0" w:space="0" w:color="auto"/>
        <w:left w:val="none" w:sz="0" w:space="0" w:color="auto"/>
        <w:bottom w:val="none" w:sz="0" w:space="0" w:color="auto"/>
        <w:right w:val="none" w:sz="0" w:space="0" w:color="auto"/>
      </w:divBdr>
    </w:div>
    <w:div w:id="719787958">
      <w:bodyDiv w:val="1"/>
      <w:marLeft w:val="0"/>
      <w:marRight w:val="0"/>
      <w:marTop w:val="0"/>
      <w:marBottom w:val="0"/>
      <w:divBdr>
        <w:top w:val="none" w:sz="0" w:space="0" w:color="auto"/>
        <w:left w:val="none" w:sz="0" w:space="0" w:color="auto"/>
        <w:bottom w:val="none" w:sz="0" w:space="0" w:color="auto"/>
        <w:right w:val="none" w:sz="0" w:space="0" w:color="auto"/>
      </w:divBdr>
    </w:div>
    <w:div w:id="720440446">
      <w:bodyDiv w:val="1"/>
      <w:marLeft w:val="0"/>
      <w:marRight w:val="0"/>
      <w:marTop w:val="0"/>
      <w:marBottom w:val="0"/>
      <w:divBdr>
        <w:top w:val="none" w:sz="0" w:space="0" w:color="auto"/>
        <w:left w:val="none" w:sz="0" w:space="0" w:color="auto"/>
        <w:bottom w:val="none" w:sz="0" w:space="0" w:color="auto"/>
        <w:right w:val="none" w:sz="0" w:space="0" w:color="auto"/>
      </w:divBdr>
    </w:div>
    <w:div w:id="722097511">
      <w:bodyDiv w:val="1"/>
      <w:marLeft w:val="0"/>
      <w:marRight w:val="0"/>
      <w:marTop w:val="0"/>
      <w:marBottom w:val="0"/>
      <w:divBdr>
        <w:top w:val="none" w:sz="0" w:space="0" w:color="auto"/>
        <w:left w:val="none" w:sz="0" w:space="0" w:color="auto"/>
        <w:bottom w:val="none" w:sz="0" w:space="0" w:color="auto"/>
        <w:right w:val="none" w:sz="0" w:space="0" w:color="auto"/>
      </w:divBdr>
    </w:div>
    <w:div w:id="726804064">
      <w:bodyDiv w:val="1"/>
      <w:marLeft w:val="0"/>
      <w:marRight w:val="0"/>
      <w:marTop w:val="0"/>
      <w:marBottom w:val="0"/>
      <w:divBdr>
        <w:top w:val="none" w:sz="0" w:space="0" w:color="auto"/>
        <w:left w:val="none" w:sz="0" w:space="0" w:color="auto"/>
        <w:bottom w:val="none" w:sz="0" w:space="0" w:color="auto"/>
        <w:right w:val="none" w:sz="0" w:space="0" w:color="auto"/>
      </w:divBdr>
    </w:div>
    <w:div w:id="735277907">
      <w:bodyDiv w:val="1"/>
      <w:marLeft w:val="0"/>
      <w:marRight w:val="0"/>
      <w:marTop w:val="0"/>
      <w:marBottom w:val="0"/>
      <w:divBdr>
        <w:top w:val="none" w:sz="0" w:space="0" w:color="auto"/>
        <w:left w:val="none" w:sz="0" w:space="0" w:color="auto"/>
        <w:bottom w:val="none" w:sz="0" w:space="0" w:color="auto"/>
        <w:right w:val="none" w:sz="0" w:space="0" w:color="auto"/>
      </w:divBdr>
    </w:div>
    <w:div w:id="737628573">
      <w:bodyDiv w:val="1"/>
      <w:marLeft w:val="0"/>
      <w:marRight w:val="0"/>
      <w:marTop w:val="0"/>
      <w:marBottom w:val="0"/>
      <w:divBdr>
        <w:top w:val="none" w:sz="0" w:space="0" w:color="auto"/>
        <w:left w:val="none" w:sz="0" w:space="0" w:color="auto"/>
        <w:bottom w:val="none" w:sz="0" w:space="0" w:color="auto"/>
        <w:right w:val="none" w:sz="0" w:space="0" w:color="auto"/>
      </w:divBdr>
    </w:div>
    <w:div w:id="738096535">
      <w:bodyDiv w:val="1"/>
      <w:marLeft w:val="0"/>
      <w:marRight w:val="0"/>
      <w:marTop w:val="0"/>
      <w:marBottom w:val="0"/>
      <w:divBdr>
        <w:top w:val="none" w:sz="0" w:space="0" w:color="auto"/>
        <w:left w:val="none" w:sz="0" w:space="0" w:color="auto"/>
        <w:bottom w:val="none" w:sz="0" w:space="0" w:color="auto"/>
        <w:right w:val="none" w:sz="0" w:space="0" w:color="auto"/>
      </w:divBdr>
    </w:div>
    <w:div w:id="742222811">
      <w:bodyDiv w:val="1"/>
      <w:marLeft w:val="0"/>
      <w:marRight w:val="0"/>
      <w:marTop w:val="0"/>
      <w:marBottom w:val="0"/>
      <w:divBdr>
        <w:top w:val="none" w:sz="0" w:space="0" w:color="auto"/>
        <w:left w:val="none" w:sz="0" w:space="0" w:color="auto"/>
        <w:bottom w:val="none" w:sz="0" w:space="0" w:color="auto"/>
        <w:right w:val="none" w:sz="0" w:space="0" w:color="auto"/>
      </w:divBdr>
    </w:div>
    <w:div w:id="747119447">
      <w:bodyDiv w:val="1"/>
      <w:marLeft w:val="0"/>
      <w:marRight w:val="0"/>
      <w:marTop w:val="0"/>
      <w:marBottom w:val="0"/>
      <w:divBdr>
        <w:top w:val="none" w:sz="0" w:space="0" w:color="auto"/>
        <w:left w:val="none" w:sz="0" w:space="0" w:color="auto"/>
        <w:bottom w:val="none" w:sz="0" w:space="0" w:color="auto"/>
        <w:right w:val="none" w:sz="0" w:space="0" w:color="auto"/>
      </w:divBdr>
    </w:div>
    <w:div w:id="747464514">
      <w:bodyDiv w:val="1"/>
      <w:marLeft w:val="0"/>
      <w:marRight w:val="0"/>
      <w:marTop w:val="0"/>
      <w:marBottom w:val="0"/>
      <w:divBdr>
        <w:top w:val="none" w:sz="0" w:space="0" w:color="auto"/>
        <w:left w:val="none" w:sz="0" w:space="0" w:color="auto"/>
        <w:bottom w:val="none" w:sz="0" w:space="0" w:color="auto"/>
        <w:right w:val="none" w:sz="0" w:space="0" w:color="auto"/>
      </w:divBdr>
    </w:div>
    <w:div w:id="749234236">
      <w:bodyDiv w:val="1"/>
      <w:marLeft w:val="0"/>
      <w:marRight w:val="0"/>
      <w:marTop w:val="0"/>
      <w:marBottom w:val="0"/>
      <w:divBdr>
        <w:top w:val="none" w:sz="0" w:space="0" w:color="auto"/>
        <w:left w:val="none" w:sz="0" w:space="0" w:color="auto"/>
        <w:bottom w:val="none" w:sz="0" w:space="0" w:color="auto"/>
        <w:right w:val="none" w:sz="0" w:space="0" w:color="auto"/>
      </w:divBdr>
    </w:div>
    <w:div w:id="757092839">
      <w:bodyDiv w:val="1"/>
      <w:marLeft w:val="0"/>
      <w:marRight w:val="0"/>
      <w:marTop w:val="0"/>
      <w:marBottom w:val="0"/>
      <w:divBdr>
        <w:top w:val="none" w:sz="0" w:space="0" w:color="auto"/>
        <w:left w:val="none" w:sz="0" w:space="0" w:color="auto"/>
        <w:bottom w:val="none" w:sz="0" w:space="0" w:color="auto"/>
        <w:right w:val="none" w:sz="0" w:space="0" w:color="auto"/>
      </w:divBdr>
    </w:div>
    <w:div w:id="776874510">
      <w:bodyDiv w:val="1"/>
      <w:marLeft w:val="0"/>
      <w:marRight w:val="0"/>
      <w:marTop w:val="0"/>
      <w:marBottom w:val="0"/>
      <w:divBdr>
        <w:top w:val="none" w:sz="0" w:space="0" w:color="auto"/>
        <w:left w:val="none" w:sz="0" w:space="0" w:color="auto"/>
        <w:bottom w:val="none" w:sz="0" w:space="0" w:color="auto"/>
        <w:right w:val="none" w:sz="0" w:space="0" w:color="auto"/>
      </w:divBdr>
    </w:div>
    <w:div w:id="778453744">
      <w:bodyDiv w:val="1"/>
      <w:marLeft w:val="0"/>
      <w:marRight w:val="0"/>
      <w:marTop w:val="0"/>
      <w:marBottom w:val="0"/>
      <w:divBdr>
        <w:top w:val="none" w:sz="0" w:space="0" w:color="auto"/>
        <w:left w:val="none" w:sz="0" w:space="0" w:color="auto"/>
        <w:bottom w:val="none" w:sz="0" w:space="0" w:color="auto"/>
        <w:right w:val="none" w:sz="0" w:space="0" w:color="auto"/>
      </w:divBdr>
    </w:div>
    <w:div w:id="786508354">
      <w:bodyDiv w:val="1"/>
      <w:marLeft w:val="0"/>
      <w:marRight w:val="0"/>
      <w:marTop w:val="0"/>
      <w:marBottom w:val="0"/>
      <w:divBdr>
        <w:top w:val="none" w:sz="0" w:space="0" w:color="auto"/>
        <w:left w:val="none" w:sz="0" w:space="0" w:color="auto"/>
        <w:bottom w:val="none" w:sz="0" w:space="0" w:color="auto"/>
        <w:right w:val="none" w:sz="0" w:space="0" w:color="auto"/>
      </w:divBdr>
    </w:div>
    <w:div w:id="796222155">
      <w:bodyDiv w:val="1"/>
      <w:marLeft w:val="0"/>
      <w:marRight w:val="0"/>
      <w:marTop w:val="0"/>
      <w:marBottom w:val="0"/>
      <w:divBdr>
        <w:top w:val="none" w:sz="0" w:space="0" w:color="auto"/>
        <w:left w:val="none" w:sz="0" w:space="0" w:color="auto"/>
        <w:bottom w:val="none" w:sz="0" w:space="0" w:color="auto"/>
        <w:right w:val="none" w:sz="0" w:space="0" w:color="auto"/>
      </w:divBdr>
    </w:div>
    <w:div w:id="797142869">
      <w:bodyDiv w:val="1"/>
      <w:marLeft w:val="0"/>
      <w:marRight w:val="0"/>
      <w:marTop w:val="0"/>
      <w:marBottom w:val="0"/>
      <w:divBdr>
        <w:top w:val="none" w:sz="0" w:space="0" w:color="auto"/>
        <w:left w:val="none" w:sz="0" w:space="0" w:color="auto"/>
        <w:bottom w:val="none" w:sz="0" w:space="0" w:color="auto"/>
        <w:right w:val="none" w:sz="0" w:space="0" w:color="auto"/>
      </w:divBdr>
    </w:div>
    <w:div w:id="804659351">
      <w:bodyDiv w:val="1"/>
      <w:marLeft w:val="0"/>
      <w:marRight w:val="0"/>
      <w:marTop w:val="0"/>
      <w:marBottom w:val="0"/>
      <w:divBdr>
        <w:top w:val="none" w:sz="0" w:space="0" w:color="auto"/>
        <w:left w:val="none" w:sz="0" w:space="0" w:color="auto"/>
        <w:bottom w:val="none" w:sz="0" w:space="0" w:color="auto"/>
        <w:right w:val="none" w:sz="0" w:space="0" w:color="auto"/>
      </w:divBdr>
    </w:div>
    <w:div w:id="807477565">
      <w:bodyDiv w:val="1"/>
      <w:marLeft w:val="0"/>
      <w:marRight w:val="0"/>
      <w:marTop w:val="0"/>
      <w:marBottom w:val="0"/>
      <w:divBdr>
        <w:top w:val="none" w:sz="0" w:space="0" w:color="auto"/>
        <w:left w:val="none" w:sz="0" w:space="0" w:color="auto"/>
        <w:bottom w:val="none" w:sz="0" w:space="0" w:color="auto"/>
        <w:right w:val="none" w:sz="0" w:space="0" w:color="auto"/>
      </w:divBdr>
    </w:div>
    <w:div w:id="819418712">
      <w:bodyDiv w:val="1"/>
      <w:marLeft w:val="0"/>
      <w:marRight w:val="0"/>
      <w:marTop w:val="0"/>
      <w:marBottom w:val="0"/>
      <w:divBdr>
        <w:top w:val="none" w:sz="0" w:space="0" w:color="auto"/>
        <w:left w:val="none" w:sz="0" w:space="0" w:color="auto"/>
        <w:bottom w:val="none" w:sz="0" w:space="0" w:color="auto"/>
        <w:right w:val="none" w:sz="0" w:space="0" w:color="auto"/>
      </w:divBdr>
    </w:div>
    <w:div w:id="819735471">
      <w:bodyDiv w:val="1"/>
      <w:marLeft w:val="0"/>
      <w:marRight w:val="0"/>
      <w:marTop w:val="0"/>
      <w:marBottom w:val="0"/>
      <w:divBdr>
        <w:top w:val="none" w:sz="0" w:space="0" w:color="auto"/>
        <w:left w:val="none" w:sz="0" w:space="0" w:color="auto"/>
        <w:bottom w:val="none" w:sz="0" w:space="0" w:color="auto"/>
        <w:right w:val="none" w:sz="0" w:space="0" w:color="auto"/>
      </w:divBdr>
    </w:div>
    <w:div w:id="825829242">
      <w:bodyDiv w:val="1"/>
      <w:marLeft w:val="0"/>
      <w:marRight w:val="0"/>
      <w:marTop w:val="0"/>
      <w:marBottom w:val="0"/>
      <w:divBdr>
        <w:top w:val="none" w:sz="0" w:space="0" w:color="auto"/>
        <w:left w:val="none" w:sz="0" w:space="0" w:color="auto"/>
        <w:bottom w:val="none" w:sz="0" w:space="0" w:color="auto"/>
        <w:right w:val="none" w:sz="0" w:space="0" w:color="auto"/>
      </w:divBdr>
    </w:div>
    <w:div w:id="839734684">
      <w:bodyDiv w:val="1"/>
      <w:marLeft w:val="0"/>
      <w:marRight w:val="0"/>
      <w:marTop w:val="0"/>
      <w:marBottom w:val="0"/>
      <w:divBdr>
        <w:top w:val="none" w:sz="0" w:space="0" w:color="auto"/>
        <w:left w:val="none" w:sz="0" w:space="0" w:color="auto"/>
        <w:bottom w:val="none" w:sz="0" w:space="0" w:color="auto"/>
        <w:right w:val="none" w:sz="0" w:space="0" w:color="auto"/>
      </w:divBdr>
    </w:div>
    <w:div w:id="846677830">
      <w:bodyDiv w:val="1"/>
      <w:marLeft w:val="0"/>
      <w:marRight w:val="0"/>
      <w:marTop w:val="0"/>
      <w:marBottom w:val="0"/>
      <w:divBdr>
        <w:top w:val="none" w:sz="0" w:space="0" w:color="auto"/>
        <w:left w:val="none" w:sz="0" w:space="0" w:color="auto"/>
        <w:bottom w:val="none" w:sz="0" w:space="0" w:color="auto"/>
        <w:right w:val="none" w:sz="0" w:space="0" w:color="auto"/>
      </w:divBdr>
    </w:div>
    <w:div w:id="862015621">
      <w:bodyDiv w:val="1"/>
      <w:marLeft w:val="0"/>
      <w:marRight w:val="0"/>
      <w:marTop w:val="0"/>
      <w:marBottom w:val="0"/>
      <w:divBdr>
        <w:top w:val="none" w:sz="0" w:space="0" w:color="auto"/>
        <w:left w:val="none" w:sz="0" w:space="0" w:color="auto"/>
        <w:bottom w:val="none" w:sz="0" w:space="0" w:color="auto"/>
        <w:right w:val="none" w:sz="0" w:space="0" w:color="auto"/>
      </w:divBdr>
    </w:div>
    <w:div w:id="864901033">
      <w:bodyDiv w:val="1"/>
      <w:marLeft w:val="0"/>
      <w:marRight w:val="0"/>
      <w:marTop w:val="0"/>
      <w:marBottom w:val="0"/>
      <w:divBdr>
        <w:top w:val="none" w:sz="0" w:space="0" w:color="auto"/>
        <w:left w:val="none" w:sz="0" w:space="0" w:color="auto"/>
        <w:bottom w:val="none" w:sz="0" w:space="0" w:color="auto"/>
        <w:right w:val="none" w:sz="0" w:space="0" w:color="auto"/>
      </w:divBdr>
    </w:div>
    <w:div w:id="876089202">
      <w:bodyDiv w:val="1"/>
      <w:marLeft w:val="0"/>
      <w:marRight w:val="0"/>
      <w:marTop w:val="0"/>
      <w:marBottom w:val="0"/>
      <w:divBdr>
        <w:top w:val="none" w:sz="0" w:space="0" w:color="auto"/>
        <w:left w:val="none" w:sz="0" w:space="0" w:color="auto"/>
        <w:bottom w:val="none" w:sz="0" w:space="0" w:color="auto"/>
        <w:right w:val="none" w:sz="0" w:space="0" w:color="auto"/>
      </w:divBdr>
    </w:div>
    <w:div w:id="879166836">
      <w:bodyDiv w:val="1"/>
      <w:marLeft w:val="0"/>
      <w:marRight w:val="0"/>
      <w:marTop w:val="0"/>
      <w:marBottom w:val="0"/>
      <w:divBdr>
        <w:top w:val="none" w:sz="0" w:space="0" w:color="auto"/>
        <w:left w:val="none" w:sz="0" w:space="0" w:color="auto"/>
        <w:bottom w:val="none" w:sz="0" w:space="0" w:color="auto"/>
        <w:right w:val="none" w:sz="0" w:space="0" w:color="auto"/>
      </w:divBdr>
    </w:div>
    <w:div w:id="881289942">
      <w:bodyDiv w:val="1"/>
      <w:marLeft w:val="0"/>
      <w:marRight w:val="0"/>
      <w:marTop w:val="0"/>
      <w:marBottom w:val="0"/>
      <w:divBdr>
        <w:top w:val="none" w:sz="0" w:space="0" w:color="auto"/>
        <w:left w:val="none" w:sz="0" w:space="0" w:color="auto"/>
        <w:bottom w:val="none" w:sz="0" w:space="0" w:color="auto"/>
        <w:right w:val="none" w:sz="0" w:space="0" w:color="auto"/>
      </w:divBdr>
    </w:div>
    <w:div w:id="888607711">
      <w:bodyDiv w:val="1"/>
      <w:marLeft w:val="0"/>
      <w:marRight w:val="0"/>
      <w:marTop w:val="0"/>
      <w:marBottom w:val="0"/>
      <w:divBdr>
        <w:top w:val="none" w:sz="0" w:space="0" w:color="auto"/>
        <w:left w:val="none" w:sz="0" w:space="0" w:color="auto"/>
        <w:bottom w:val="none" w:sz="0" w:space="0" w:color="auto"/>
        <w:right w:val="none" w:sz="0" w:space="0" w:color="auto"/>
      </w:divBdr>
    </w:div>
    <w:div w:id="910315481">
      <w:bodyDiv w:val="1"/>
      <w:marLeft w:val="0"/>
      <w:marRight w:val="0"/>
      <w:marTop w:val="0"/>
      <w:marBottom w:val="0"/>
      <w:divBdr>
        <w:top w:val="none" w:sz="0" w:space="0" w:color="auto"/>
        <w:left w:val="none" w:sz="0" w:space="0" w:color="auto"/>
        <w:bottom w:val="none" w:sz="0" w:space="0" w:color="auto"/>
        <w:right w:val="none" w:sz="0" w:space="0" w:color="auto"/>
      </w:divBdr>
    </w:div>
    <w:div w:id="919947318">
      <w:bodyDiv w:val="1"/>
      <w:marLeft w:val="0"/>
      <w:marRight w:val="0"/>
      <w:marTop w:val="0"/>
      <w:marBottom w:val="0"/>
      <w:divBdr>
        <w:top w:val="none" w:sz="0" w:space="0" w:color="auto"/>
        <w:left w:val="none" w:sz="0" w:space="0" w:color="auto"/>
        <w:bottom w:val="none" w:sz="0" w:space="0" w:color="auto"/>
        <w:right w:val="none" w:sz="0" w:space="0" w:color="auto"/>
      </w:divBdr>
    </w:div>
    <w:div w:id="924921352">
      <w:bodyDiv w:val="1"/>
      <w:marLeft w:val="0"/>
      <w:marRight w:val="0"/>
      <w:marTop w:val="0"/>
      <w:marBottom w:val="0"/>
      <w:divBdr>
        <w:top w:val="none" w:sz="0" w:space="0" w:color="auto"/>
        <w:left w:val="none" w:sz="0" w:space="0" w:color="auto"/>
        <w:bottom w:val="none" w:sz="0" w:space="0" w:color="auto"/>
        <w:right w:val="none" w:sz="0" w:space="0" w:color="auto"/>
      </w:divBdr>
    </w:div>
    <w:div w:id="933902776">
      <w:bodyDiv w:val="1"/>
      <w:marLeft w:val="0"/>
      <w:marRight w:val="0"/>
      <w:marTop w:val="0"/>
      <w:marBottom w:val="0"/>
      <w:divBdr>
        <w:top w:val="none" w:sz="0" w:space="0" w:color="auto"/>
        <w:left w:val="none" w:sz="0" w:space="0" w:color="auto"/>
        <w:bottom w:val="none" w:sz="0" w:space="0" w:color="auto"/>
        <w:right w:val="none" w:sz="0" w:space="0" w:color="auto"/>
      </w:divBdr>
    </w:div>
    <w:div w:id="936599051">
      <w:bodyDiv w:val="1"/>
      <w:marLeft w:val="0"/>
      <w:marRight w:val="0"/>
      <w:marTop w:val="0"/>
      <w:marBottom w:val="0"/>
      <w:divBdr>
        <w:top w:val="none" w:sz="0" w:space="0" w:color="auto"/>
        <w:left w:val="none" w:sz="0" w:space="0" w:color="auto"/>
        <w:bottom w:val="none" w:sz="0" w:space="0" w:color="auto"/>
        <w:right w:val="none" w:sz="0" w:space="0" w:color="auto"/>
      </w:divBdr>
    </w:div>
    <w:div w:id="937251365">
      <w:bodyDiv w:val="1"/>
      <w:marLeft w:val="0"/>
      <w:marRight w:val="0"/>
      <w:marTop w:val="0"/>
      <w:marBottom w:val="0"/>
      <w:divBdr>
        <w:top w:val="none" w:sz="0" w:space="0" w:color="auto"/>
        <w:left w:val="none" w:sz="0" w:space="0" w:color="auto"/>
        <w:bottom w:val="none" w:sz="0" w:space="0" w:color="auto"/>
        <w:right w:val="none" w:sz="0" w:space="0" w:color="auto"/>
      </w:divBdr>
    </w:div>
    <w:div w:id="945386061">
      <w:bodyDiv w:val="1"/>
      <w:marLeft w:val="0"/>
      <w:marRight w:val="0"/>
      <w:marTop w:val="0"/>
      <w:marBottom w:val="0"/>
      <w:divBdr>
        <w:top w:val="none" w:sz="0" w:space="0" w:color="auto"/>
        <w:left w:val="none" w:sz="0" w:space="0" w:color="auto"/>
        <w:bottom w:val="none" w:sz="0" w:space="0" w:color="auto"/>
        <w:right w:val="none" w:sz="0" w:space="0" w:color="auto"/>
      </w:divBdr>
    </w:div>
    <w:div w:id="953251372">
      <w:bodyDiv w:val="1"/>
      <w:marLeft w:val="0"/>
      <w:marRight w:val="0"/>
      <w:marTop w:val="0"/>
      <w:marBottom w:val="0"/>
      <w:divBdr>
        <w:top w:val="none" w:sz="0" w:space="0" w:color="auto"/>
        <w:left w:val="none" w:sz="0" w:space="0" w:color="auto"/>
        <w:bottom w:val="none" w:sz="0" w:space="0" w:color="auto"/>
        <w:right w:val="none" w:sz="0" w:space="0" w:color="auto"/>
      </w:divBdr>
    </w:div>
    <w:div w:id="957033147">
      <w:bodyDiv w:val="1"/>
      <w:marLeft w:val="0"/>
      <w:marRight w:val="0"/>
      <w:marTop w:val="0"/>
      <w:marBottom w:val="0"/>
      <w:divBdr>
        <w:top w:val="none" w:sz="0" w:space="0" w:color="auto"/>
        <w:left w:val="none" w:sz="0" w:space="0" w:color="auto"/>
        <w:bottom w:val="none" w:sz="0" w:space="0" w:color="auto"/>
        <w:right w:val="none" w:sz="0" w:space="0" w:color="auto"/>
      </w:divBdr>
    </w:div>
    <w:div w:id="958492200">
      <w:bodyDiv w:val="1"/>
      <w:marLeft w:val="0"/>
      <w:marRight w:val="0"/>
      <w:marTop w:val="0"/>
      <w:marBottom w:val="0"/>
      <w:divBdr>
        <w:top w:val="none" w:sz="0" w:space="0" w:color="auto"/>
        <w:left w:val="none" w:sz="0" w:space="0" w:color="auto"/>
        <w:bottom w:val="none" w:sz="0" w:space="0" w:color="auto"/>
        <w:right w:val="none" w:sz="0" w:space="0" w:color="auto"/>
      </w:divBdr>
    </w:div>
    <w:div w:id="965427583">
      <w:bodyDiv w:val="1"/>
      <w:marLeft w:val="0"/>
      <w:marRight w:val="0"/>
      <w:marTop w:val="0"/>
      <w:marBottom w:val="0"/>
      <w:divBdr>
        <w:top w:val="none" w:sz="0" w:space="0" w:color="auto"/>
        <w:left w:val="none" w:sz="0" w:space="0" w:color="auto"/>
        <w:bottom w:val="none" w:sz="0" w:space="0" w:color="auto"/>
        <w:right w:val="none" w:sz="0" w:space="0" w:color="auto"/>
      </w:divBdr>
    </w:div>
    <w:div w:id="970592598">
      <w:bodyDiv w:val="1"/>
      <w:marLeft w:val="0"/>
      <w:marRight w:val="0"/>
      <w:marTop w:val="0"/>
      <w:marBottom w:val="0"/>
      <w:divBdr>
        <w:top w:val="none" w:sz="0" w:space="0" w:color="auto"/>
        <w:left w:val="none" w:sz="0" w:space="0" w:color="auto"/>
        <w:bottom w:val="none" w:sz="0" w:space="0" w:color="auto"/>
        <w:right w:val="none" w:sz="0" w:space="0" w:color="auto"/>
      </w:divBdr>
    </w:div>
    <w:div w:id="990209822">
      <w:bodyDiv w:val="1"/>
      <w:marLeft w:val="0"/>
      <w:marRight w:val="0"/>
      <w:marTop w:val="0"/>
      <w:marBottom w:val="0"/>
      <w:divBdr>
        <w:top w:val="none" w:sz="0" w:space="0" w:color="auto"/>
        <w:left w:val="none" w:sz="0" w:space="0" w:color="auto"/>
        <w:bottom w:val="none" w:sz="0" w:space="0" w:color="auto"/>
        <w:right w:val="none" w:sz="0" w:space="0" w:color="auto"/>
      </w:divBdr>
    </w:div>
    <w:div w:id="991905962">
      <w:bodyDiv w:val="1"/>
      <w:marLeft w:val="0"/>
      <w:marRight w:val="0"/>
      <w:marTop w:val="0"/>
      <w:marBottom w:val="0"/>
      <w:divBdr>
        <w:top w:val="none" w:sz="0" w:space="0" w:color="auto"/>
        <w:left w:val="none" w:sz="0" w:space="0" w:color="auto"/>
        <w:bottom w:val="none" w:sz="0" w:space="0" w:color="auto"/>
        <w:right w:val="none" w:sz="0" w:space="0" w:color="auto"/>
      </w:divBdr>
    </w:div>
    <w:div w:id="999313316">
      <w:bodyDiv w:val="1"/>
      <w:marLeft w:val="0"/>
      <w:marRight w:val="0"/>
      <w:marTop w:val="0"/>
      <w:marBottom w:val="0"/>
      <w:divBdr>
        <w:top w:val="none" w:sz="0" w:space="0" w:color="auto"/>
        <w:left w:val="none" w:sz="0" w:space="0" w:color="auto"/>
        <w:bottom w:val="none" w:sz="0" w:space="0" w:color="auto"/>
        <w:right w:val="none" w:sz="0" w:space="0" w:color="auto"/>
      </w:divBdr>
    </w:div>
    <w:div w:id="1004042933">
      <w:bodyDiv w:val="1"/>
      <w:marLeft w:val="0"/>
      <w:marRight w:val="0"/>
      <w:marTop w:val="0"/>
      <w:marBottom w:val="0"/>
      <w:divBdr>
        <w:top w:val="none" w:sz="0" w:space="0" w:color="auto"/>
        <w:left w:val="none" w:sz="0" w:space="0" w:color="auto"/>
        <w:bottom w:val="none" w:sz="0" w:space="0" w:color="auto"/>
        <w:right w:val="none" w:sz="0" w:space="0" w:color="auto"/>
      </w:divBdr>
    </w:div>
    <w:div w:id="1005088613">
      <w:bodyDiv w:val="1"/>
      <w:marLeft w:val="0"/>
      <w:marRight w:val="0"/>
      <w:marTop w:val="0"/>
      <w:marBottom w:val="0"/>
      <w:divBdr>
        <w:top w:val="none" w:sz="0" w:space="0" w:color="auto"/>
        <w:left w:val="none" w:sz="0" w:space="0" w:color="auto"/>
        <w:bottom w:val="none" w:sz="0" w:space="0" w:color="auto"/>
        <w:right w:val="none" w:sz="0" w:space="0" w:color="auto"/>
      </w:divBdr>
    </w:div>
    <w:div w:id="1006640056">
      <w:bodyDiv w:val="1"/>
      <w:marLeft w:val="0"/>
      <w:marRight w:val="0"/>
      <w:marTop w:val="0"/>
      <w:marBottom w:val="0"/>
      <w:divBdr>
        <w:top w:val="none" w:sz="0" w:space="0" w:color="auto"/>
        <w:left w:val="none" w:sz="0" w:space="0" w:color="auto"/>
        <w:bottom w:val="none" w:sz="0" w:space="0" w:color="auto"/>
        <w:right w:val="none" w:sz="0" w:space="0" w:color="auto"/>
      </w:divBdr>
    </w:div>
    <w:div w:id="1013848898">
      <w:bodyDiv w:val="1"/>
      <w:marLeft w:val="0"/>
      <w:marRight w:val="0"/>
      <w:marTop w:val="0"/>
      <w:marBottom w:val="0"/>
      <w:divBdr>
        <w:top w:val="none" w:sz="0" w:space="0" w:color="auto"/>
        <w:left w:val="none" w:sz="0" w:space="0" w:color="auto"/>
        <w:bottom w:val="none" w:sz="0" w:space="0" w:color="auto"/>
        <w:right w:val="none" w:sz="0" w:space="0" w:color="auto"/>
      </w:divBdr>
    </w:div>
    <w:div w:id="1033650405">
      <w:bodyDiv w:val="1"/>
      <w:marLeft w:val="0"/>
      <w:marRight w:val="0"/>
      <w:marTop w:val="0"/>
      <w:marBottom w:val="0"/>
      <w:divBdr>
        <w:top w:val="none" w:sz="0" w:space="0" w:color="auto"/>
        <w:left w:val="none" w:sz="0" w:space="0" w:color="auto"/>
        <w:bottom w:val="none" w:sz="0" w:space="0" w:color="auto"/>
        <w:right w:val="none" w:sz="0" w:space="0" w:color="auto"/>
      </w:divBdr>
    </w:div>
    <w:div w:id="1039011301">
      <w:bodyDiv w:val="1"/>
      <w:marLeft w:val="0"/>
      <w:marRight w:val="0"/>
      <w:marTop w:val="0"/>
      <w:marBottom w:val="0"/>
      <w:divBdr>
        <w:top w:val="none" w:sz="0" w:space="0" w:color="auto"/>
        <w:left w:val="none" w:sz="0" w:space="0" w:color="auto"/>
        <w:bottom w:val="none" w:sz="0" w:space="0" w:color="auto"/>
        <w:right w:val="none" w:sz="0" w:space="0" w:color="auto"/>
      </w:divBdr>
    </w:div>
    <w:div w:id="1041788676">
      <w:bodyDiv w:val="1"/>
      <w:marLeft w:val="0"/>
      <w:marRight w:val="0"/>
      <w:marTop w:val="0"/>
      <w:marBottom w:val="0"/>
      <w:divBdr>
        <w:top w:val="none" w:sz="0" w:space="0" w:color="auto"/>
        <w:left w:val="none" w:sz="0" w:space="0" w:color="auto"/>
        <w:bottom w:val="none" w:sz="0" w:space="0" w:color="auto"/>
        <w:right w:val="none" w:sz="0" w:space="0" w:color="auto"/>
      </w:divBdr>
    </w:div>
    <w:div w:id="1043286528">
      <w:bodyDiv w:val="1"/>
      <w:marLeft w:val="0"/>
      <w:marRight w:val="0"/>
      <w:marTop w:val="0"/>
      <w:marBottom w:val="0"/>
      <w:divBdr>
        <w:top w:val="none" w:sz="0" w:space="0" w:color="auto"/>
        <w:left w:val="none" w:sz="0" w:space="0" w:color="auto"/>
        <w:bottom w:val="none" w:sz="0" w:space="0" w:color="auto"/>
        <w:right w:val="none" w:sz="0" w:space="0" w:color="auto"/>
      </w:divBdr>
    </w:div>
    <w:div w:id="1047409379">
      <w:bodyDiv w:val="1"/>
      <w:marLeft w:val="0"/>
      <w:marRight w:val="0"/>
      <w:marTop w:val="0"/>
      <w:marBottom w:val="0"/>
      <w:divBdr>
        <w:top w:val="none" w:sz="0" w:space="0" w:color="auto"/>
        <w:left w:val="none" w:sz="0" w:space="0" w:color="auto"/>
        <w:bottom w:val="none" w:sz="0" w:space="0" w:color="auto"/>
        <w:right w:val="none" w:sz="0" w:space="0" w:color="auto"/>
      </w:divBdr>
    </w:div>
    <w:div w:id="1049500896">
      <w:bodyDiv w:val="1"/>
      <w:marLeft w:val="0"/>
      <w:marRight w:val="0"/>
      <w:marTop w:val="0"/>
      <w:marBottom w:val="0"/>
      <w:divBdr>
        <w:top w:val="none" w:sz="0" w:space="0" w:color="auto"/>
        <w:left w:val="none" w:sz="0" w:space="0" w:color="auto"/>
        <w:bottom w:val="none" w:sz="0" w:space="0" w:color="auto"/>
        <w:right w:val="none" w:sz="0" w:space="0" w:color="auto"/>
      </w:divBdr>
    </w:div>
    <w:div w:id="1050501192">
      <w:bodyDiv w:val="1"/>
      <w:marLeft w:val="0"/>
      <w:marRight w:val="0"/>
      <w:marTop w:val="0"/>
      <w:marBottom w:val="0"/>
      <w:divBdr>
        <w:top w:val="none" w:sz="0" w:space="0" w:color="auto"/>
        <w:left w:val="none" w:sz="0" w:space="0" w:color="auto"/>
        <w:bottom w:val="none" w:sz="0" w:space="0" w:color="auto"/>
        <w:right w:val="none" w:sz="0" w:space="0" w:color="auto"/>
      </w:divBdr>
    </w:div>
    <w:div w:id="1051684679">
      <w:bodyDiv w:val="1"/>
      <w:marLeft w:val="0"/>
      <w:marRight w:val="0"/>
      <w:marTop w:val="0"/>
      <w:marBottom w:val="0"/>
      <w:divBdr>
        <w:top w:val="none" w:sz="0" w:space="0" w:color="auto"/>
        <w:left w:val="none" w:sz="0" w:space="0" w:color="auto"/>
        <w:bottom w:val="none" w:sz="0" w:space="0" w:color="auto"/>
        <w:right w:val="none" w:sz="0" w:space="0" w:color="auto"/>
      </w:divBdr>
    </w:div>
    <w:div w:id="1052968350">
      <w:bodyDiv w:val="1"/>
      <w:marLeft w:val="0"/>
      <w:marRight w:val="0"/>
      <w:marTop w:val="0"/>
      <w:marBottom w:val="0"/>
      <w:divBdr>
        <w:top w:val="none" w:sz="0" w:space="0" w:color="auto"/>
        <w:left w:val="none" w:sz="0" w:space="0" w:color="auto"/>
        <w:bottom w:val="none" w:sz="0" w:space="0" w:color="auto"/>
        <w:right w:val="none" w:sz="0" w:space="0" w:color="auto"/>
      </w:divBdr>
    </w:div>
    <w:div w:id="1055201631">
      <w:bodyDiv w:val="1"/>
      <w:marLeft w:val="0"/>
      <w:marRight w:val="0"/>
      <w:marTop w:val="0"/>
      <w:marBottom w:val="0"/>
      <w:divBdr>
        <w:top w:val="none" w:sz="0" w:space="0" w:color="auto"/>
        <w:left w:val="none" w:sz="0" w:space="0" w:color="auto"/>
        <w:bottom w:val="none" w:sz="0" w:space="0" w:color="auto"/>
        <w:right w:val="none" w:sz="0" w:space="0" w:color="auto"/>
      </w:divBdr>
    </w:div>
    <w:div w:id="1058364048">
      <w:bodyDiv w:val="1"/>
      <w:marLeft w:val="0"/>
      <w:marRight w:val="0"/>
      <w:marTop w:val="0"/>
      <w:marBottom w:val="0"/>
      <w:divBdr>
        <w:top w:val="none" w:sz="0" w:space="0" w:color="auto"/>
        <w:left w:val="none" w:sz="0" w:space="0" w:color="auto"/>
        <w:bottom w:val="none" w:sz="0" w:space="0" w:color="auto"/>
        <w:right w:val="none" w:sz="0" w:space="0" w:color="auto"/>
      </w:divBdr>
    </w:div>
    <w:div w:id="1083574570">
      <w:bodyDiv w:val="1"/>
      <w:marLeft w:val="0"/>
      <w:marRight w:val="0"/>
      <w:marTop w:val="0"/>
      <w:marBottom w:val="0"/>
      <w:divBdr>
        <w:top w:val="none" w:sz="0" w:space="0" w:color="auto"/>
        <w:left w:val="none" w:sz="0" w:space="0" w:color="auto"/>
        <w:bottom w:val="none" w:sz="0" w:space="0" w:color="auto"/>
        <w:right w:val="none" w:sz="0" w:space="0" w:color="auto"/>
      </w:divBdr>
    </w:div>
    <w:div w:id="1094205768">
      <w:bodyDiv w:val="1"/>
      <w:marLeft w:val="0"/>
      <w:marRight w:val="0"/>
      <w:marTop w:val="0"/>
      <w:marBottom w:val="0"/>
      <w:divBdr>
        <w:top w:val="none" w:sz="0" w:space="0" w:color="auto"/>
        <w:left w:val="none" w:sz="0" w:space="0" w:color="auto"/>
        <w:bottom w:val="none" w:sz="0" w:space="0" w:color="auto"/>
        <w:right w:val="none" w:sz="0" w:space="0" w:color="auto"/>
      </w:divBdr>
    </w:div>
    <w:div w:id="1097750256">
      <w:bodyDiv w:val="1"/>
      <w:marLeft w:val="0"/>
      <w:marRight w:val="0"/>
      <w:marTop w:val="0"/>
      <w:marBottom w:val="0"/>
      <w:divBdr>
        <w:top w:val="none" w:sz="0" w:space="0" w:color="auto"/>
        <w:left w:val="none" w:sz="0" w:space="0" w:color="auto"/>
        <w:bottom w:val="none" w:sz="0" w:space="0" w:color="auto"/>
        <w:right w:val="none" w:sz="0" w:space="0" w:color="auto"/>
      </w:divBdr>
    </w:div>
    <w:div w:id="1105541005">
      <w:bodyDiv w:val="1"/>
      <w:marLeft w:val="0"/>
      <w:marRight w:val="0"/>
      <w:marTop w:val="0"/>
      <w:marBottom w:val="0"/>
      <w:divBdr>
        <w:top w:val="none" w:sz="0" w:space="0" w:color="auto"/>
        <w:left w:val="none" w:sz="0" w:space="0" w:color="auto"/>
        <w:bottom w:val="none" w:sz="0" w:space="0" w:color="auto"/>
        <w:right w:val="none" w:sz="0" w:space="0" w:color="auto"/>
      </w:divBdr>
    </w:div>
    <w:div w:id="1113286755">
      <w:bodyDiv w:val="1"/>
      <w:marLeft w:val="0"/>
      <w:marRight w:val="0"/>
      <w:marTop w:val="0"/>
      <w:marBottom w:val="0"/>
      <w:divBdr>
        <w:top w:val="none" w:sz="0" w:space="0" w:color="auto"/>
        <w:left w:val="none" w:sz="0" w:space="0" w:color="auto"/>
        <w:bottom w:val="none" w:sz="0" w:space="0" w:color="auto"/>
        <w:right w:val="none" w:sz="0" w:space="0" w:color="auto"/>
      </w:divBdr>
    </w:div>
    <w:div w:id="1114909429">
      <w:bodyDiv w:val="1"/>
      <w:marLeft w:val="0"/>
      <w:marRight w:val="0"/>
      <w:marTop w:val="0"/>
      <w:marBottom w:val="0"/>
      <w:divBdr>
        <w:top w:val="none" w:sz="0" w:space="0" w:color="auto"/>
        <w:left w:val="none" w:sz="0" w:space="0" w:color="auto"/>
        <w:bottom w:val="none" w:sz="0" w:space="0" w:color="auto"/>
        <w:right w:val="none" w:sz="0" w:space="0" w:color="auto"/>
      </w:divBdr>
    </w:div>
    <w:div w:id="1120688074">
      <w:bodyDiv w:val="1"/>
      <w:marLeft w:val="0"/>
      <w:marRight w:val="0"/>
      <w:marTop w:val="0"/>
      <w:marBottom w:val="0"/>
      <w:divBdr>
        <w:top w:val="none" w:sz="0" w:space="0" w:color="auto"/>
        <w:left w:val="none" w:sz="0" w:space="0" w:color="auto"/>
        <w:bottom w:val="none" w:sz="0" w:space="0" w:color="auto"/>
        <w:right w:val="none" w:sz="0" w:space="0" w:color="auto"/>
      </w:divBdr>
    </w:div>
    <w:div w:id="1140147666">
      <w:bodyDiv w:val="1"/>
      <w:marLeft w:val="0"/>
      <w:marRight w:val="0"/>
      <w:marTop w:val="0"/>
      <w:marBottom w:val="0"/>
      <w:divBdr>
        <w:top w:val="none" w:sz="0" w:space="0" w:color="auto"/>
        <w:left w:val="none" w:sz="0" w:space="0" w:color="auto"/>
        <w:bottom w:val="none" w:sz="0" w:space="0" w:color="auto"/>
        <w:right w:val="none" w:sz="0" w:space="0" w:color="auto"/>
      </w:divBdr>
    </w:div>
    <w:div w:id="1142575294">
      <w:bodyDiv w:val="1"/>
      <w:marLeft w:val="0"/>
      <w:marRight w:val="0"/>
      <w:marTop w:val="0"/>
      <w:marBottom w:val="0"/>
      <w:divBdr>
        <w:top w:val="none" w:sz="0" w:space="0" w:color="auto"/>
        <w:left w:val="none" w:sz="0" w:space="0" w:color="auto"/>
        <w:bottom w:val="none" w:sz="0" w:space="0" w:color="auto"/>
        <w:right w:val="none" w:sz="0" w:space="0" w:color="auto"/>
      </w:divBdr>
    </w:div>
    <w:div w:id="1151675892">
      <w:bodyDiv w:val="1"/>
      <w:marLeft w:val="0"/>
      <w:marRight w:val="0"/>
      <w:marTop w:val="0"/>
      <w:marBottom w:val="0"/>
      <w:divBdr>
        <w:top w:val="none" w:sz="0" w:space="0" w:color="auto"/>
        <w:left w:val="none" w:sz="0" w:space="0" w:color="auto"/>
        <w:bottom w:val="none" w:sz="0" w:space="0" w:color="auto"/>
        <w:right w:val="none" w:sz="0" w:space="0" w:color="auto"/>
      </w:divBdr>
    </w:div>
    <w:div w:id="1151681152">
      <w:bodyDiv w:val="1"/>
      <w:marLeft w:val="0"/>
      <w:marRight w:val="0"/>
      <w:marTop w:val="0"/>
      <w:marBottom w:val="0"/>
      <w:divBdr>
        <w:top w:val="none" w:sz="0" w:space="0" w:color="auto"/>
        <w:left w:val="none" w:sz="0" w:space="0" w:color="auto"/>
        <w:bottom w:val="none" w:sz="0" w:space="0" w:color="auto"/>
        <w:right w:val="none" w:sz="0" w:space="0" w:color="auto"/>
      </w:divBdr>
    </w:div>
    <w:div w:id="1159224140">
      <w:bodyDiv w:val="1"/>
      <w:marLeft w:val="0"/>
      <w:marRight w:val="0"/>
      <w:marTop w:val="0"/>
      <w:marBottom w:val="0"/>
      <w:divBdr>
        <w:top w:val="none" w:sz="0" w:space="0" w:color="auto"/>
        <w:left w:val="none" w:sz="0" w:space="0" w:color="auto"/>
        <w:bottom w:val="none" w:sz="0" w:space="0" w:color="auto"/>
        <w:right w:val="none" w:sz="0" w:space="0" w:color="auto"/>
      </w:divBdr>
    </w:div>
    <w:div w:id="1193492812">
      <w:bodyDiv w:val="1"/>
      <w:marLeft w:val="0"/>
      <w:marRight w:val="0"/>
      <w:marTop w:val="0"/>
      <w:marBottom w:val="0"/>
      <w:divBdr>
        <w:top w:val="none" w:sz="0" w:space="0" w:color="auto"/>
        <w:left w:val="none" w:sz="0" w:space="0" w:color="auto"/>
        <w:bottom w:val="none" w:sz="0" w:space="0" w:color="auto"/>
        <w:right w:val="none" w:sz="0" w:space="0" w:color="auto"/>
      </w:divBdr>
    </w:div>
    <w:div w:id="1201161509">
      <w:bodyDiv w:val="1"/>
      <w:marLeft w:val="0"/>
      <w:marRight w:val="0"/>
      <w:marTop w:val="0"/>
      <w:marBottom w:val="0"/>
      <w:divBdr>
        <w:top w:val="none" w:sz="0" w:space="0" w:color="auto"/>
        <w:left w:val="none" w:sz="0" w:space="0" w:color="auto"/>
        <w:bottom w:val="none" w:sz="0" w:space="0" w:color="auto"/>
        <w:right w:val="none" w:sz="0" w:space="0" w:color="auto"/>
      </w:divBdr>
    </w:div>
    <w:div w:id="1215003896">
      <w:bodyDiv w:val="1"/>
      <w:marLeft w:val="0"/>
      <w:marRight w:val="0"/>
      <w:marTop w:val="0"/>
      <w:marBottom w:val="0"/>
      <w:divBdr>
        <w:top w:val="none" w:sz="0" w:space="0" w:color="auto"/>
        <w:left w:val="none" w:sz="0" w:space="0" w:color="auto"/>
        <w:bottom w:val="none" w:sz="0" w:space="0" w:color="auto"/>
        <w:right w:val="none" w:sz="0" w:space="0" w:color="auto"/>
      </w:divBdr>
    </w:div>
    <w:div w:id="1227566186">
      <w:bodyDiv w:val="1"/>
      <w:marLeft w:val="0"/>
      <w:marRight w:val="0"/>
      <w:marTop w:val="0"/>
      <w:marBottom w:val="0"/>
      <w:divBdr>
        <w:top w:val="none" w:sz="0" w:space="0" w:color="auto"/>
        <w:left w:val="none" w:sz="0" w:space="0" w:color="auto"/>
        <w:bottom w:val="none" w:sz="0" w:space="0" w:color="auto"/>
        <w:right w:val="none" w:sz="0" w:space="0" w:color="auto"/>
      </w:divBdr>
    </w:div>
    <w:div w:id="1233000442">
      <w:bodyDiv w:val="1"/>
      <w:marLeft w:val="0"/>
      <w:marRight w:val="0"/>
      <w:marTop w:val="0"/>
      <w:marBottom w:val="0"/>
      <w:divBdr>
        <w:top w:val="none" w:sz="0" w:space="0" w:color="auto"/>
        <w:left w:val="none" w:sz="0" w:space="0" w:color="auto"/>
        <w:bottom w:val="none" w:sz="0" w:space="0" w:color="auto"/>
        <w:right w:val="none" w:sz="0" w:space="0" w:color="auto"/>
      </w:divBdr>
    </w:div>
    <w:div w:id="1243098574">
      <w:bodyDiv w:val="1"/>
      <w:marLeft w:val="0"/>
      <w:marRight w:val="0"/>
      <w:marTop w:val="0"/>
      <w:marBottom w:val="0"/>
      <w:divBdr>
        <w:top w:val="none" w:sz="0" w:space="0" w:color="auto"/>
        <w:left w:val="none" w:sz="0" w:space="0" w:color="auto"/>
        <w:bottom w:val="none" w:sz="0" w:space="0" w:color="auto"/>
        <w:right w:val="none" w:sz="0" w:space="0" w:color="auto"/>
      </w:divBdr>
    </w:div>
    <w:div w:id="1259368567">
      <w:bodyDiv w:val="1"/>
      <w:marLeft w:val="0"/>
      <w:marRight w:val="0"/>
      <w:marTop w:val="0"/>
      <w:marBottom w:val="0"/>
      <w:divBdr>
        <w:top w:val="none" w:sz="0" w:space="0" w:color="auto"/>
        <w:left w:val="none" w:sz="0" w:space="0" w:color="auto"/>
        <w:bottom w:val="none" w:sz="0" w:space="0" w:color="auto"/>
        <w:right w:val="none" w:sz="0" w:space="0" w:color="auto"/>
      </w:divBdr>
    </w:div>
    <w:div w:id="1264221078">
      <w:bodyDiv w:val="1"/>
      <w:marLeft w:val="0"/>
      <w:marRight w:val="0"/>
      <w:marTop w:val="0"/>
      <w:marBottom w:val="0"/>
      <w:divBdr>
        <w:top w:val="none" w:sz="0" w:space="0" w:color="auto"/>
        <w:left w:val="none" w:sz="0" w:space="0" w:color="auto"/>
        <w:bottom w:val="none" w:sz="0" w:space="0" w:color="auto"/>
        <w:right w:val="none" w:sz="0" w:space="0" w:color="auto"/>
      </w:divBdr>
    </w:div>
    <w:div w:id="1282954620">
      <w:bodyDiv w:val="1"/>
      <w:marLeft w:val="0"/>
      <w:marRight w:val="0"/>
      <w:marTop w:val="0"/>
      <w:marBottom w:val="0"/>
      <w:divBdr>
        <w:top w:val="none" w:sz="0" w:space="0" w:color="auto"/>
        <w:left w:val="none" w:sz="0" w:space="0" w:color="auto"/>
        <w:bottom w:val="none" w:sz="0" w:space="0" w:color="auto"/>
        <w:right w:val="none" w:sz="0" w:space="0" w:color="auto"/>
      </w:divBdr>
    </w:div>
    <w:div w:id="1284848734">
      <w:bodyDiv w:val="1"/>
      <w:marLeft w:val="0"/>
      <w:marRight w:val="0"/>
      <w:marTop w:val="0"/>
      <w:marBottom w:val="0"/>
      <w:divBdr>
        <w:top w:val="none" w:sz="0" w:space="0" w:color="auto"/>
        <w:left w:val="none" w:sz="0" w:space="0" w:color="auto"/>
        <w:bottom w:val="none" w:sz="0" w:space="0" w:color="auto"/>
        <w:right w:val="none" w:sz="0" w:space="0" w:color="auto"/>
      </w:divBdr>
    </w:div>
    <w:div w:id="1293752432">
      <w:bodyDiv w:val="1"/>
      <w:marLeft w:val="0"/>
      <w:marRight w:val="0"/>
      <w:marTop w:val="0"/>
      <w:marBottom w:val="0"/>
      <w:divBdr>
        <w:top w:val="none" w:sz="0" w:space="0" w:color="auto"/>
        <w:left w:val="none" w:sz="0" w:space="0" w:color="auto"/>
        <w:bottom w:val="none" w:sz="0" w:space="0" w:color="auto"/>
        <w:right w:val="none" w:sz="0" w:space="0" w:color="auto"/>
      </w:divBdr>
    </w:div>
    <w:div w:id="1294826902">
      <w:bodyDiv w:val="1"/>
      <w:marLeft w:val="0"/>
      <w:marRight w:val="0"/>
      <w:marTop w:val="0"/>
      <w:marBottom w:val="0"/>
      <w:divBdr>
        <w:top w:val="none" w:sz="0" w:space="0" w:color="auto"/>
        <w:left w:val="none" w:sz="0" w:space="0" w:color="auto"/>
        <w:bottom w:val="none" w:sz="0" w:space="0" w:color="auto"/>
        <w:right w:val="none" w:sz="0" w:space="0" w:color="auto"/>
      </w:divBdr>
    </w:div>
    <w:div w:id="1296135232">
      <w:bodyDiv w:val="1"/>
      <w:marLeft w:val="0"/>
      <w:marRight w:val="0"/>
      <w:marTop w:val="0"/>
      <w:marBottom w:val="0"/>
      <w:divBdr>
        <w:top w:val="none" w:sz="0" w:space="0" w:color="auto"/>
        <w:left w:val="none" w:sz="0" w:space="0" w:color="auto"/>
        <w:bottom w:val="none" w:sz="0" w:space="0" w:color="auto"/>
        <w:right w:val="none" w:sz="0" w:space="0" w:color="auto"/>
      </w:divBdr>
    </w:div>
    <w:div w:id="1298754755">
      <w:bodyDiv w:val="1"/>
      <w:marLeft w:val="0"/>
      <w:marRight w:val="0"/>
      <w:marTop w:val="0"/>
      <w:marBottom w:val="0"/>
      <w:divBdr>
        <w:top w:val="none" w:sz="0" w:space="0" w:color="auto"/>
        <w:left w:val="none" w:sz="0" w:space="0" w:color="auto"/>
        <w:bottom w:val="none" w:sz="0" w:space="0" w:color="auto"/>
        <w:right w:val="none" w:sz="0" w:space="0" w:color="auto"/>
      </w:divBdr>
    </w:div>
    <w:div w:id="1302728615">
      <w:bodyDiv w:val="1"/>
      <w:marLeft w:val="0"/>
      <w:marRight w:val="0"/>
      <w:marTop w:val="0"/>
      <w:marBottom w:val="0"/>
      <w:divBdr>
        <w:top w:val="none" w:sz="0" w:space="0" w:color="auto"/>
        <w:left w:val="none" w:sz="0" w:space="0" w:color="auto"/>
        <w:bottom w:val="none" w:sz="0" w:space="0" w:color="auto"/>
        <w:right w:val="none" w:sz="0" w:space="0" w:color="auto"/>
      </w:divBdr>
    </w:div>
    <w:div w:id="1317803382">
      <w:bodyDiv w:val="1"/>
      <w:marLeft w:val="0"/>
      <w:marRight w:val="0"/>
      <w:marTop w:val="0"/>
      <w:marBottom w:val="0"/>
      <w:divBdr>
        <w:top w:val="none" w:sz="0" w:space="0" w:color="auto"/>
        <w:left w:val="none" w:sz="0" w:space="0" w:color="auto"/>
        <w:bottom w:val="none" w:sz="0" w:space="0" w:color="auto"/>
        <w:right w:val="none" w:sz="0" w:space="0" w:color="auto"/>
      </w:divBdr>
    </w:div>
    <w:div w:id="1321545584">
      <w:bodyDiv w:val="1"/>
      <w:marLeft w:val="0"/>
      <w:marRight w:val="0"/>
      <w:marTop w:val="0"/>
      <w:marBottom w:val="0"/>
      <w:divBdr>
        <w:top w:val="none" w:sz="0" w:space="0" w:color="auto"/>
        <w:left w:val="none" w:sz="0" w:space="0" w:color="auto"/>
        <w:bottom w:val="none" w:sz="0" w:space="0" w:color="auto"/>
        <w:right w:val="none" w:sz="0" w:space="0" w:color="auto"/>
      </w:divBdr>
    </w:div>
    <w:div w:id="1327051725">
      <w:bodyDiv w:val="1"/>
      <w:marLeft w:val="0"/>
      <w:marRight w:val="0"/>
      <w:marTop w:val="0"/>
      <w:marBottom w:val="0"/>
      <w:divBdr>
        <w:top w:val="none" w:sz="0" w:space="0" w:color="auto"/>
        <w:left w:val="none" w:sz="0" w:space="0" w:color="auto"/>
        <w:bottom w:val="none" w:sz="0" w:space="0" w:color="auto"/>
        <w:right w:val="none" w:sz="0" w:space="0" w:color="auto"/>
      </w:divBdr>
    </w:div>
    <w:div w:id="1337535655">
      <w:bodyDiv w:val="1"/>
      <w:marLeft w:val="0"/>
      <w:marRight w:val="0"/>
      <w:marTop w:val="0"/>
      <w:marBottom w:val="0"/>
      <w:divBdr>
        <w:top w:val="none" w:sz="0" w:space="0" w:color="auto"/>
        <w:left w:val="none" w:sz="0" w:space="0" w:color="auto"/>
        <w:bottom w:val="none" w:sz="0" w:space="0" w:color="auto"/>
        <w:right w:val="none" w:sz="0" w:space="0" w:color="auto"/>
      </w:divBdr>
    </w:div>
    <w:div w:id="1353873067">
      <w:bodyDiv w:val="1"/>
      <w:marLeft w:val="0"/>
      <w:marRight w:val="0"/>
      <w:marTop w:val="0"/>
      <w:marBottom w:val="0"/>
      <w:divBdr>
        <w:top w:val="none" w:sz="0" w:space="0" w:color="auto"/>
        <w:left w:val="none" w:sz="0" w:space="0" w:color="auto"/>
        <w:bottom w:val="none" w:sz="0" w:space="0" w:color="auto"/>
        <w:right w:val="none" w:sz="0" w:space="0" w:color="auto"/>
      </w:divBdr>
    </w:div>
    <w:div w:id="1363245074">
      <w:bodyDiv w:val="1"/>
      <w:marLeft w:val="0"/>
      <w:marRight w:val="0"/>
      <w:marTop w:val="0"/>
      <w:marBottom w:val="0"/>
      <w:divBdr>
        <w:top w:val="none" w:sz="0" w:space="0" w:color="auto"/>
        <w:left w:val="none" w:sz="0" w:space="0" w:color="auto"/>
        <w:bottom w:val="none" w:sz="0" w:space="0" w:color="auto"/>
        <w:right w:val="none" w:sz="0" w:space="0" w:color="auto"/>
      </w:divBdr>
    </w:div>
    <w:div w:id="1366444280">
      <w:bodyDiv w:val="1"/>
      <w:marLeft w:val="0"/>
      <w:marRight w:val="0"/>
      <w:marTop w:val="0"/>
      <w:marBottom w:val="0"/>
      <w:divBdr>
        <w:top w:val="none" w:sz="0" w:space="0" w:color="auto"/>
        <w:left w:val="none" w:sz="0" w:space="0" w:color="auto"/>
        <w:bottom w:val="none" w:sz="0" w:space="0" w:color="auto"/>
        <w:right w:val="none" w:sz="0" w:space="0" w:color="auto"/>
      </w:divBdr>
    </w:div>
    <w:div w:id="1369337487">
      <w:bodyDiv w:val="1"/>
      <w:marLeft w:val="0"/>
      <w:marRight w:val="0"/>
      <w:marTop w:val="0"/>
      <w:marBottom w:val="0"/>
      <w:divBdr>
        <w:top w:val="none" w:sz="0" w:space="0" w:color="auto"/>
        <w:left w:val="none" w:sz="0" w:space="0" w:color="auto"/>
        <w:bottom w:val="none" w:sz="0" w:space="0" w:color="auto"/>
        <w:right w:val="none" w:sz="0" w:space="0" w:color="auto"/>
      </w:divBdr>
    </w:div>
    <w:div w:id="1378504006">
      <w:bodyDiv w:val="1"/>
      <w:marLeft w:val="0"/>
      <w:marRight w:val="0"/>
      <w:marTop w:val="0"/>
      <w:marBottom w:val="0"/>
      <w:divBdr>
        <w:top w:val="none" w:sz="0" w:space="0" w:color="auto"/>
        <w:left w:val="none" w:sz="0" w:space="0" w:color="auto"/>
        <w:bottom w:val="none" w:sz="0" w:space="0" w:color="auto"/>
        <w:right w:val="none" w:sz="0" w:space="0" w:color="auto"/>
      </w:divBdr>
    </w:div>
    <w:div w:id="1379088778">
      <w:bodyDiv w:val="1"/>
      <w:marLeft w:val="0"/>
      <w:marRight w:val="0"/>
      <w:marTop w:val="0"/>
      <w:marBottom w:val="0"/>
      <w:divBdr>
        <w:top w:val="none" w:sz="0" w:space="0" w:color="auto"/>
        <w:left w:val="none" w:sz="0" w:space="0" w:color="auto"/>
        <w:bottom w:val="none" w:sz="0" w:space="0" w:color="auto"/>
        <w:right w:val="none" w:sz="0" w:space="0" w:color="auto"/>
      </w:divBdr>
    </w:div>
    <w:div w:id="1383483692">
      <w:bodyDiv w:val="1"/>
      <w:marLeft w:val="0"/>
      <w:marRight w:val="0"/>
      <w:marTop w:val="0"/>
      <w:marBottom w:val="0"/>
      <w:divBdr>
        <w:top w:val="none" w:sz="0" w:space="0" w:color="auto"/>
        <w:left w:val="none" w:sz="0" w:space="0" w:color="auto"/>
        <w:bottom w:val="none" w:sz="0" w:space="0" w:color="auto"/>
        <w:right w:val="none" w:sz="0" w:space="0" w:color="auto"/>
      </w:divBdr>
    </w:div>
    <w:div w:id="1383865522">
      <w:bodyDiv w:val="1"/>
      <w:marLeft w:val="0"/>
      <w:marRight w:val="0"/>
      <w:marTop w:val="0"/>
      <w:marBottom w:val="0"/>
      <w:divBdr>
        <w:top w:val="none" w:sz="0" w:space="0" w:color="auto"/>
        <w:left w:val="none" w:sz="0" w:space="0" w:color="auto"/>
        <w:bottom w:val="none" w:sz="0" w:space="0" w:color="auto"/>
        <w:right w:val="none" w:sz="0" w:space="0" w:color="auto"/>
      </w:divBdr>
    </w:div>
    <w:div w:id="1383871211">
      <w:bodyDiv w:val="1"/>
      <w:marLeft w:val="0"/>
      <w:marRight w:val="0"/>
      <w:marTop w:val="0"/>
      <w:marBottom w:val="0"/>
      <w:divBdr>
        <w:top w:val="none" w:sz="0" w:space="0" w:color="auto"/>
        <w:left w:val="none" w:sz="0" w:space="0" w:color="auto"/>
        <w:bottom w:val="none" w:sz="0" w:space="0" w:color="auto"/>
        <w:right w:val="none" w:sz="0" w:space="0" w:color="auto"/>
      </w:divBdr>
    </w:div>
    <w:div w:id="1404334404">
      <w:bodyDiv w:val="1"/>
      <w:marLeft w:val="0"/>
      <w:marRight w:val="0"/>
      <w:marTop w:val="0"/>
      <w:marBottom w:val="0"/>
      <w:divBdr>
        <w:top w:val="none" w:sz="0" w:space="0" w:color="auto"/>
        <w:left w:val="none" w:sz="0" w:space="0" w:color="auto"/>
        <w:bottom w:val="none" w:sz="0" w:space="0" w:color="auto"/>
        <w:right w:val="none" w:sz="0" w:space="0" w:color="auto"/>
      </w:divBdr>
    </w:div>
    <w:div w:id="1404450406">
      <w:bodyDiv w:val="1"/>
      <w:marLeft w:val="0"/>
      <w:marRight w:val="0"/>
      <w:marTop w:val="0"/>
      <w:marBottom w:val="0"/>
      <w:divBdr>
        <w:top w:val="none" w:sz="0" w:space="0" w:color="auto"/>
        <w:left w:val="none" w:sz="0" w:space="0" w:color="auto"/>
        <w:bottom w:val="none" w:sz="0" w:space="0" w:color="auto"/>
        <w:right w:val="none" w:sz="0" w:space="0" w:color="auto"/>
      </w:divBdr>
    </w:div>
    <w:div w:id="1407801153">
      <w:bodyDiv w:val="1"/>
      <w:marLeft w:val="0"/>
      <w:marRight w:val="0"/>
      <w:marTop w:val="0"/>
      <w:marBottom w:val="0"/>
      <w:divBdr>
        <w:top w:val="none" w:sz="0" w:space="0" w:color="auto"/>
        <w:left w:val="none" w:sz="0" w:space="0" w:color="auto"/>
        <w:bottom w:val="none" w:sz="0" w:space="0" w:color="auto"/>
        <w:right w:val="none" w:sz="0" w:space="0" w:color="auto"/>
      </w:divBdr>
    </w:div>
    <w:div w:id="1410419855">
      <w:bodyDiv w:val="1"/>
      <w:marLeft w:val="0"/>
      <w:marRight w:val="0"/>
      <w:marTop w:val="0"/>
      <w:marBottom w:val="0"/>
      <w:divBdr>
        <w:top w:val="none" w:sz="0" w:space="0" w:color="auto"/>
        <w:left w:val="none" w:sz="0" w:space="0" w:color="auto"/>
        <w:bottom w:val="none" w:sz="0" w:space="0" w:color="auto"/>
        <w:right w:val="none" w:sz="0" w:space="0" w:color="auto"/>
      </w:divBdr>
    </w:div>
    <w:div w:id="1426074591">
      <w:bodyDiv w:val="1"/>
      <w:marLeft w:val="0"/>
      <w:marRight w:val="0"/>
      <w:marTop w:val="0"/>
      <w:marBottom w:val="0"/>
      <w:divBdr>
        <w:top w:val="none" w:sz="0" w:space="0" w:color="auto"/>
        <w:left w:val="none" w:sz="0" w:space="0" w:color="auto"/>
        <w:bottom w:val="none" w:sz="0" w:space="0" w:color="auto"/>
        <w:right w:val="none" w:sz="0" w:space="0" w:color="auto"/>
      </w:divBdr>
    </w:div>
    <w:div w:id="1427381261">
      <w:bodyDiv w:val="1"/>
      <w:marLeft w:val="0"/>
      <w:marRight w:val="0"/>
      <w:marTop w:val="0"/>
      <w:marBottom w:val="0"/>
      <w:divBdr>
        <w:top w:val="none" w:sz="0" w:space="0" w:color="auto"/>
        <w:left w:val="none" w:sz="0" w:space="0" w:color="auto"/>
        <w:bottom w:val="none" w:sz="0" w:space="0" w:color="auto"/>
        <w:right w:val="none" w:sz="0" w:space="0" w:color="auto"/>
      </w:divBdr>
    </w:div>
    <w:div w:id="1435130327">
      <w:bodyDiv w:val="1"/>
      <w:marLeft w:val="0"/>
      <w:marRight w:val="0"/>
      <w:marTop w:val="0"/>
      <w:marBottom w:val="0"/>
      <w:divBdr>
        <w:top w:val="none" w:sz="0" w:space="0" w:color="auto"/>
        <w:left w:val="none" w:sz="0" w:space="0" w:color="auto"/>
        <w:bottom w:val="none" w:sz="0" w:space="0" w:color="auto"/>
        <w:right w:val="none" w:sz="0" w:space="0" w:color="auto"/>
      </w:divBdr>
    </w:div>
    <w:div w:id="1448692478">
      <w:bodyDiv w:val="1"/>
      <w:marLeft w:val="0"/>
      <w:marRight w:val="0"/>
      <w:marTop w:val="0"/>
      <w:marBottom w:val="0"/>
      <w:divBdr>
        <w:top w:val="none" w:sz="0" w:space="0" w:color="auto"/>
        <w:left w:val="none" w:sz="0" w:space="0" w:color="auto"/>
        <w:bottom w:val="none" w:sz="0" w:space="0" w:color="auto"/>
        <w:right w:val="none" w:sz="0" w:space="0" w:color="auto"/>
      </w:divBdr>
    </w:div>
    <w:div w:id="1449932050">
      <w:bodyDiv w:val="1"/>
      <w:marLeft w:val="0"/>
      <w:marRight w:val="0"/>
      <w:marTop w:val="0"/>
      <w:marBottom w:val="0"/>
      <w:divBdr>
        <w:top w:val="none" w:sz="0" w:space="0" w:color="auto"/>
        <w:left w:val="none" w:sz="0" w:space="0" w:color="auto"/>
        <w:bottom w:val="none" w:sz="0" w:space="0" w:color="auto"/>
        <w:right w:val="none" w:sz="0" w:space="0" w:color="auto"/>
      </w:divBdr>
    </w:div>
    <w:div w:id="1459643301">
      <w:bodyDiv w:val="1"/>
      <w:marLeft w:val="0"/>
      <w:marRight w:val="0"/>
      <w:marTop w:val="0"/>
      <w:marBottom w:val="0"/>
      <w:divBdr>
        <w:top w:val="none" w:sz="0" w:space="0" w:color="auto"/>
        <w:left w:val="none" w:sz="0" w:space="0" w:color="auto"/>
        <w:bottom w:val="none" w:sz="0" w:space="0" w:color="auto"/>
        <w:right w:val="none" w:sz="0" w:space="0" w:color="auto"/>
      </w:divBdr>
    </w:div>
    <w:div w:id="1472867306">
      <w:bodyDiv w:val="1"/>
      <w:marLeft w:val="0"/>
      <w:marRight w:val="0"/>
      <w:marTop w:val="0"/>
      <w:marBottom w:val="0"/>
      <w:divBdr>
        <w:top w:val="none" w:sz="0" w:space="0" w:color="auto"/>
        <w:left w:val="none" w:sz="0" w:space="0" w:color="auto"/>
        <w:bottom w:val="none" w:sz="0" w:space="0" w:color="auto"/>
        <w:right w:val="none" w:sz="0" w:space="0" w:color="auto"/>
      </w:divBdr>
    </w:div>
    <w:div w:id="1481507687">
      <w:bodyDiv w:val="1"/>
      <w:marLeft w:val="0"/>
      <w:marRight w:val="0"/>
      <w:marTop w:val="0"/>
      <w:marBottom w:val="0"/>
      <w:divBdr>
        <w:top w:val="none" w:sz="0" w:space="0" w:color="auto"/>
        <w:left w:val="none" w:sz="0" w:space="0" w:color="auto"/>
        <w:bottom w:val="none" w:sz="0" w:space="0" w:color="auto"/>
        <w:right w:val="none" w:sz="0" w:space="0" w:color="auto"/>
      </w:divBdr>
    </w:div>
    <w:div w:id="1489007836">
      <w:bodyDiv w:val="1"/>
      <w:marLeft w:val="0"/>
      <w:marRight w:val="0"/>
      <w:marTop w:val="0"/>
      <w:marBottom w:val="0"/>
      <w:divBdr>
        <w:top w:val="none" w:sz="0" w:space="0" w:color="auto"/>
        <w:left w:val="none" w:sz="0" w:space="0" w:color="auto"/>
        <w:bottom w:val="none" w:sz="0" w:space="0" w:color="auto"/>
        <w:right w:val="none" w:sz="0" w:space="0" w:color="auto"/>
      </w:divBdr>
    </w:div>
    <w:div w:id="1499955059">
      <w:bodyDiv w:val="1"/>
      <w:marLeft w:val="0"/>
      <w:marRight w:val="0"/>
      <w:marTop w:val="0"/>
      <w:marBottom w:val="0"/>
      <w:divBdr>
        <w:top w:val="none" w:sz="0" w:space="0" w:color="auto"/>
        <w:left w:val="none" w:sz="0" w:space="0" w:color="auto"/>
        <w:bottom w:val="none" w:sz="0" w:space="0" w:color="auto"/>
        <w:right w:val="none" w:sz="0" w:space="0" w:color="auto"/>
      </w:divBdr>
    </w:div>
    <w:div w:id="1504665568">
      <w:bodyDiv w:val="1"/>
      <w:marLeft w:val="0"/>
      <w:marRight w:val="0"/>
      <w:marTop w:val="0"/>
      <w:marBottom w:val="0"/>
      <w:divBdr>
        <w:top w:val="none" w:sz="0" w:space="0" w:color="auto"/>
        <w:left w:val="none" w:sz="0" w:space="0" w:color="auto"/>
        <w:bottom w:val="none" w:sz="0" w:space="0" w:color="auto"/>
        <w:right w:val="none" w:sz="0" w:space="0" w:color="auto"/>
      </w:divBdr>
      <w:divsChild>
        <w:div w:id="1159223892">
          <w:marLeft w:val="0"/>
          <w:marRight w:val="0"/>
          <w:marTop w:val="0"/>
          <w:marBottom w:val="0"/>
          <w:divBdr>
            <w:top w:val="none" w:sz="0" w:space="0" w:color="auto"/>
            <w:left w:val="none" w:sz="0" w:space="0" w:color="auto"/>
            <w:bottom w:val="none" w:sz="0" w:space="0" w:color="auto"/>
            <w:right w:val="none" w:sz="0" w:space="0" w:color="auto"/>
          </w:divBdr>
        </w:div>
        <w:div w:id="2127770115">
          <w:marLeft w:val="0"/>
          <w:marRight w:val="0"/>
          <w:marTop w:val="0"/>
          <w:marBottom w:val="0"/>
          <w:divBdr>
            <w:top w:val="none" w:sz="0" w:space="0" w:color="auto"/>
            <w:left w:val="none" w:sz="0" w:space="0" w:color="auto"/>
            <w:bottom w:val="none" w:sz="0" w:space="0" w:color="auto"/>
            <w:right w:val="none" w:sz="0" w:space="0" w:color="auto"/>
          </w:divBdr>
        </w:div>
      </w:divsChild>
    </w:div>
    <w:div w:id="1511291096">
      <w:bodyDiv w:val="1"/>
      <w:marLeft w:val="0"/>
      <w:marRight w:val="0"/>
      <w:marTop w:val="0"/>
      <w:marBottom w:val="0"/>
      <w:divBdr>
        <w:top w:val="none" w:sz="0" w:space="0" w:color="auto"/>
        <w:left w:val="none" w:sz="0" w:space="0" w:color="auto"/>
        <w:bottom w:val="none" w:sz="0" w:space="0" w:color="auto"/>
        <w:right w:val="none" w:sz="0" w:space="0" w:color="auto"/>
      </w:divBdr>
    </w:div>
    <w:div w:id="1522553470">
      <w:bodyDiv w:val="1"/>
      <w:marLeft w:val="0"/>
      <w:marRight w:val="0"/>
      <w:marTop w:val="0"/>
      <w:marBottom w:val="0"/>
      <w:divBdr>
        <w:top w:val="none" w:sz="0" w:space="0" w:color="auto"/>
        <w:left w:val="none" w:sz="0" w:space="0" w:color="auto"/>
        <w:bottom w:val="none" w:sz="0" w:space="0" w:color="auto"/>
        <w:right w:val="none" w:sz="0" w:space="0" w:color="auto"/>
      </w:divBdr>
    </w:div>
    <w:div w:id="1537697082">
      <w:bodyDiv w:val="1"/>
      <w:marLeft w:val="0"/>
      <w:marRight w:val="0"/>
      <w:marTop w:val="0"/>
      <w:marBottom w:val="0"/>
      <w:divBdr>
        <w:top w:val="none" w:sz="0" w:space="0" w:color="auto"/>
        <w:left w:val="none" w:sz="0" w:space="0" w:color="auto"/>
        <w:bottom w:val="none" w:sz="0" w:space="0" w:color="auto"/>
        <w:right w:val="none" w:sz="0" w:space="0" w:color="auto"/>
      </w:divBdr>
    </w:div>
    <w:div w:id="1543982014">
      <w:bodyDiv w:val="1"/>
      <w:marLeft w:val="0"/>
      <w:marRight w:val="0"/>
      <w:marTop w:val="0"/>
      <w:marBottom w:val="0"/>
      <w:divBdr>
        <w:top w:val="none" w:sz="0" w:space="0" w:color="auto"/>
        <w:left w:val="none" w:sz="0" w:space="0" w:color="auto"/>
        <w:bottom w:val="none" w:sz="0" w:space="0" w:color="auto"/>
        <w:right w:val="none" w:sz="0" w:space="0" w:color="auto"/>
      </w:divBdr>
    </w:div>
    <w:div w:id="1548033765">
      <w:bodyDiv w:val="1"/>
      <w:marLeft w:val="0"/>
      <w:marRight w:val="0"/>
      <w:marTop w:val="0"/>
      <w:marBottom w:val="0"/>
      <w:divBdr>
        <w:top w:val="none" w:sz="0" w:space="0" w:color="auto"/>
        <w:left w:val="none" w:sz="0" w:space="0" w:color="auto"/>
        <w:bottom w:val="none" w:sz="0" w:space="0" w:color="auto"/>
        <w:right w:val="none" w:sz="0" w:space="0" w:color="auto"/>
      </w:divBdr>
    </w:div>
    <w:div w:id="1550921024">
      <w:bodyDiv w:val="1"/>
      <w:marLeft w:val="0"/>
      <w:marRight w:val="0"/>
      <w:marTop w:val="0"/>
      <w:marBottom w:val="0"/>
      <w:divBdr>
        <w:top w:val="none" w:sz="0" w:space="0" w:color="auto"/>
        <w:left w:val="none" w:sz="0" w:space="0" w:color="auto"/>
        <w:bottom w:val="none" w:sz="0" w:space="0" w:color="auto"/>
        <w:right w:val="none" w:sz="0" w:space="0" w:color="auto"/>
      </w:divBdr>
    </w:div>
    <w:div w:id="1574850150">
      <w:bodyDiv w:val="1"/>
      <w:marLeft w:val="0"/>
      <w:marRight w:val="0"/>
      <w:marTop w:val="0"/>
      <w:marBottom w:val="0"/>
      <w:divBdr>
        <w:top w:val="none" w:sz="0" w:space="0" w:color="auto"/>
        <w:left w:val="none" w:sz="0" w:space="0" w:color="auto"/>
        <w:bottom w:val="none" w:sz="0" w:space="0" w:color="auto"/>
        <w:right w:val="none" w:sz="0" w:space="0" w:color="auto"/>
      </w:divBdr>
    </w:div>
    <w:div w:id="1581139673">
      <w:bodyDiv w:val="1"/>
      <w:marLeft w:val="0"/>
      <w:marRight w:val="0"/>
      <w:marTop w:val="0"/>
      <w:marBottom w:val="0"/>
      <w:divBdr>
        <w:top w:val="none" w:sz="0" w:space="0" w:color="auto"/>
        <w:left w:val="none" w:sz="0" w:space="0" w:color="auto"/>
        <w:bottom w:val="none" w:sz="0" w:space="0" w:color="auto"/>
        <w:right w:val="none" w:sz="0" w:space="0" w:color="auto"/>
      </w:divBdr>
    </w:div>
    <w:div w:id="1583904823">
      <w:bodyDiv w:val="1"/>
      <w:marLeft w:val="0"/>
      <w:marRight w:val="0"/>
      <w:marTop w:val="0"/>
      <w:marBottom w:val="0"/>
      <w:divBdr>
        <w:top w:val="none" w:sz="0" w:space="0" w:color="auto"/>
        <w:left w:val="none" w:sz="0" w:space="0" w:color="auto"/>
        <w:bottom w:val="none" w:sz="0" w:space="0" w:color="auto"/>
        <w:right w:val="none" w:sz="0" w:space="0" w:color="auto"/>
      </w:divBdr>
    </w:div>
    <w:div w:id="1584727808">
      <w:bodyDiv w:val="1"/>
      <w:marLeft w:val="0"/>
      <w:marRight w:val="0"/>
      <w:marTop w:val="0"/>
      <w:marBottom w:val="0"/>
      <w:divBdr>
        <w:top w:val="none" w:sz="0" w:space="0" w:color="auto"/>
        <w:left w:val="none" w:sz="0" w:space="0" w:color="auto"/>
        <w:bottom w:val="none" w:sz="0" w:space="0" w:color="auto"/>
        <w:right w:val="none" w:sz="0" w:space="0" w:color="auto"/>
      </w:divBdr>
    </w:div>
    <w:div w:id="1585069142">
      <w:bodyDiv w:val="1"/>
      <w:marLeft w:val="0"/>
      <w:marRight w:val="0"/>
      <w:marTop w:val="0"/>
      <w:marBottom w:val="0"/>
      <w:divBdr>
        <w:top w:val="none" w:sz="0" w:space="0" w:color="auto"/>
        <w:left w:val="none" w:sz="0" w:space="0" w:color="auto"/>
        <w:bottom w:val="none" w:sz="0" w:space="0" w:color="auto"/>
        <w:right w:val="none" w:sz="0" w:space="0" w:color="auto"/>
      </w:divBdr>
    </w:div>
    <w:div w:id="1587421668">
      <w:bodyDiv w:val="1"/>
      <w:marLeft w:val="0"/>
      <w:marRight w:val="0"/>
      <w:marTop w:val="0"/>
      <w:marBottom w:val="0"/>
      <w:divBdr>
        <w:top w:val="none" w:sz="0" w:space="0" w:color="auto"/>
        <w:left w:val="none" w:sz="0" w:space="0" w:color="auto"/>
        <w:bottom w:val="none" w:sz="0" w:space="0" w:color="auto"/>
        <w:right w:val="none" w:sz="0" w:space="0" w:color="auto"/>
      </w:divBdr>
    </w:div>
    <w:div w:id="1598100150">
      <w:bodyDiv w:val="1"/>
      <w:marLeft w:val="0"/>
      <w:marRight w:val="0"/>
      <w:marTop w:val="0"/>
      <w:marBottom w:val="0"/>
      <w:divBdr>
        <w:top w:val="none" w:sz="0" w:space="0" w:color="auto"/>
        <w:left w:val="none" w:sz="0" w:space="0" w:color="auto"/>
        <w:bottom w:val="none" w:sz="0" w:space="0" w:color="auto"/>
        <w:right w:val="none" w:sz="0" w:space="0" w:color="auto"/>
      </w:divBdr>
    </w:div>
    <w:div w:id="1599487379">
      <w:bodyDiv w:val="1"/>
      <w:marLeft w:val="0"/>
      <w:marRight w:val="0"/>
      <w:marTop w:val="0"/>
      <w:marBottom w:val="0"/>
      <w:divBdr>
        <w:top w:val="none" w:sz="0" w:space="0" w:color="auto"/>
        <w:left w:val="none" w:sz="0" w:space="0" w:color="auto"/>
        <w:bottom w:val="none" w:sz="0" w:space="0" w:color="auto"/>
        <w:right w:val="none" w:sz="0" w:space="0" w:color="auto"/>
      </w:divBdr>
    </w:div>
    <w:div w:id="1603300891">
      <w:bodyDiv w:val="1"/>
      <w:marLeft w:val="0"/>
      <w:marRight w:val="0"/>
      <w:marTop w:val="0"/>
      <w:marBottom w:val="0"/>
      <w:divBdr>
        <w:top w:val="none" w:sz="0" w:space="0" w:color="auto"/>
        <w:left w:val="none" w:sz="0" w:space="0" w:color="auto"/>
        <w:bottom w:val="none" w:sz="0" w:space="0" w:color="auto"/>
        <w:right w:val="none" w:sz="0" w:space="0" w:color="auto"/>
      </w:divBdr>
    </w:div>
    <w:div w:id="1605259287">
      <w:bodyDiv w:val="1"/>
      <w:marLeft w:val="0"/>
      <w:marRight w:val="0"/>
      <w:marTop w:val="0"/>
      <w:marBottom w:val="0"/>
      <w:divBdr>
        <w:top w:val="none" w:sz="0" w:space="0" w:color="auto"/>
        <w:left w:val="none" w:sz="0" w:space="0" w:color="auto"/>
        <w:bottom w:val="none" w:sz="0" w:space="0" w:color="auto"/>
        <w:right w:val="none" w:sz="0" w:space="0" w:color="auto"/>
      </w:divBdr>
    </w:div>
    <w:div w:id="1605336825">
      <w:bodyDiv w:val="1"/>
      <w:marLeft w:val="0"/>
      <w:marRight w:val="0"/>
      <w:marTop w:val="0"/>
      <w:marBottom w:val="0"/>
      <w:divBdr>
        <w:top w:val="none" w:sz="0" w:space="0" w:color="auto"/>
        <w:left w:val="none" w:sz="0" w:space="0" w:color="auto"/>
        <w:bottom w:val="none" w:sz="0" w:space="0" w:color="auto"/>
        <w:right w:val="none" w:sz="0" w:space="0" w:color="auto"/>
      </w:divBdr>
    </w:div>
    <w:div w:id="1616328105">
      <w:bodyDiv w:val="1"/>
      <w:marLeft w:val="0"/>
      <w:marRight w:val="0"/>
      <w:marTop w:val="0"/>
      <w:marBottom w:val="0"/>
      <w:divBdr>
        <w:top w:val="none" w:sz="0" w:space="0" w:color="auto"/>
        <w:left w:val="none" w:sz="0" w:space="0" w:color="auto"/>
        <w:bottom w:val="none" w:sz="0" w:space="0" w:color="auto"/>
        <w:right w:val="none" w:sz="0" w:space="0" w:color="auto"/>
      </w:divBdr>
    </w:div>
    <w:div w:id="1622565600">
      <w:bodyDiv w:val="1"/>
      <w:marLeft w:val="0"/>
      <w:marRight w:val="0"/>
      <w:marTop w:val="0"/>
      <w:marBottom w:val="0"/>
      <w:divBdr>
        <w:top w:val="none" w:sz="0" w:space="0" w:color="auto"/>
        <w:left w:val="none" w:sz="0" w:space="0" w:color="auto"/>
        <w:bottom w:val="none" w:sz="0" w:space="0" w:color="auto"/>
        <w:right w:val="none" w:sz="0" w:space="0" w:color="auto"/>
      </w:divBdr>
    </w:div>
    <w:div w:id="1624652857">
      <w:bodyDiv w:val="1"/>
      <w:marLeft w:val="0"/>
      <w:marRight w:val="0"/>
      <w:marTop w:val="0"/>
      <w:marBottom w:val="0"/>
      <w:divBdr>
        <w:top w:val="none" w:sz="0" w:space="0" w:color="auto"/>
        <w:left w:val="none" w:sz="0" w:space="0" w:color="auto"/>
        <w:bottom w:val="none" w:sz="0" w:space="0" w:color="auto"/>
        <w:right w:val="none" w:sz="0" w:space="0" w:color="auto"/>
      </w:divBdr>
    </w:div>
    <w:div w:id="1640766361">
      <w:bodyDiv w:val="1"/>
      <w:marLeft w:val="0"/>
      <w:marRight w:val="0"/>
      <w:marTop w:val="0"/>
      <w:marBottom w:val="0"/>
      <w:divBdr>
        <w:top w:val="none" w:sz="0" w:space="0" w:color="auto"/>
        <w:left w:val="none" w:sz="0" w:space="0" w:color="auto"/>
        <w:bottom w:val="none" w:sz="0" w:space="0" w:color="auto"/>
        <w:right w:val="none" w:sz="0" w:space="0" w:color="auto"/>
      </w:divBdr>
    </w:div>
    <w:div w:id="1643316348">
      <w:bodyDiv w:val="1"/>
      <w:marLeft w:val="0"/>
      <w:marRight w:val="0"/>
      <w:marTop w:val="0"/>
      <w:marBottom w:val="0"/>
      <w:divBdr>
        <w:top w:val="none" w:sz="0" w:space="0" w:color="auto"/>
        <w:left w:val="none" w:sz="0" w:space="0" w:color="auto"/>
        <w:bottom w:val="none" w:sz="0" w:space="0" w:color="auto"/>
        <w:right w:val="none" w:sz="0" w:space="0" w:color="auto"/>
      </w:divBdr>
    </w:div>
    <w:div w:id="1666670437">
      <w:bodyDiv w:val="1"/>
      <w:marLeft w:val="0"/>
      <w:marRight w:val="0"/>
      <w:marTop w:val="0"/>
      <w:marBottom w:val="0"/>
      <w:divBdr>
        <w:top w:val="none" w:sz="0" w:space="0" w:color="auto"/>
        <w:left w:val="none" w:sz="0" w:space="0" w:color="auto"/>
        <w:bottom w:val="none" w:sz="0" w:space="0" w:color="auto"/>
        <w:right w:val="none" w:sz="0" w:space="0" w:color="auto"/>
      </w:divBdr>
    </w:div>
    <w:div w:id="1668824320">
      <w:bodyDiv w:val="1"/>
      <w:marLeft w:val="0"/>
      <w:marRight w:val="0"/>
      <w:marTop w:val="0"/>
      <w:marBottom w:val="0"/>
      <w:divBdr>
        <w:top w:val="none" w:sz="0" w:space="0" w:color="auto"/>
        <w:left w:val="none" w:sz="0" w:space="0" w:color="auto"/>
        <w:bottom w:val="none" w:sz="0" w:space="0" w:color="auto"/>
        <w:right w:val="none" w:sz="0" w:space="0" w:color="auto"/>
      </w:divBdr>
    </w:div>
    <w:div w:id="1673024757">
      <w:bodyDiv w:val="1"/>
      <w:marLeft w:val="0"/>
      <w:marRight w:val="0"/>
      <w:marTop w:val="0"/>
      <w:marBottom w:val="0"/>
      <w:divBdr>
        <w:top w:val="none" w:sz="0" w:space="0" w:color="auto"/>
        <w:left w:val="none" w:sz="0" w:space="0" w:color="auto"/>
        <w:bottom w:val="none" w:sz="0" w:space="0" w:color="auto"/>
        <w:right w:val="none" w:sz="0" w:space="0" w:color="auto"/>
      </w:divBdr>
    </w:div>
    <w:div w:id="1674838896">
      <w:bodyDiv w:val="1"/>
      <w:marLeft w:val="0"/>
      <w:marRight w:val="0"/>
      <w:marTop w:val="0"/>
      <w:marBottom w:val="0"/>
      <w:divBdr>
        <w:top w:val="none" w:sz="0" w:space="0" w:color="auto"/>
        <w:left w:val="none" w:sz="0" w:space="0" w:color="auto"/>
        <w:bottom w:val="none" w:sz="0" w:space="0" w:color="auto"/>
        <w:right w:val="none" w:sz="0" w:space="0" w:color="auto"/>
      </w:divBdr>
    </w:div>
    <w:div w:id="1684018016">
      <w:bodyDiv w:val="1"/>
      <w:marLeft w:val="0"/>
      <w:marRight w:val="0"/>
      <w:marTop w:val="0"/>
      <w:marBottom w:val="0"/>
      <w:divBdr>
        <w:top w:val="none" w:sz="0" w:space="0" w:color="auto"/>
        <w:left w:val="none" w:sz="0" w:space="0" w:color="auto"/>
        <w:bottom w:val="none" w:sz="0" w:space="0" w:color="auto"/>
        <w:right w:val="none" w:sz="0" w:space="0" w:color="auto"/>
      </w:divBdr>
    </w:div>
    <w:div w:id="1687248635">
      <w:bodyDiv w:val="1"/>
      <w:marLeft w:val="0"/>
      <w:marRight w:val="0"/>
      <w:marTop w:val="0"/>
      <w:marBottom w:val="0"/>
      <w:divBdr>
        <w:top w:val="none" w:sz="0" w:space="0" w:color="auto"/>
        <w:left w:val="none" w:sz="0" w:space="0" w:color="auto"/>
        <w:bottom w:val="none" w:sz="0" w:space="0" w:color="auto"/>
        <w:right w:val="none" w:sz="0" w:space="0" w:color="auto"/>
      </w:divBdr>
    </w:div>
    <w:div w:id="1692562872">
      <w:bodyDiv w:val="1"/>
      <w:marLeft w:val="0"/>
      <w:marRight w:val="0"/>
      <w:marTop w:val="0"/>
      <w:marBottom w:val="0"/>
      <w:divBdr>
        <w:top w:val="none" w:sz="0" w:space="0" w:color="auto"/>
        <w:left w:val="none" w:sz="0" w:space="0" w:color="auto"/>
        <w:bottom w:val="none" w:sz="0" w:space="0" w:color="auto"/>
        <w:right w:val="none" w:sz="0" w:space="0" w:color="auto"/>
      </w:divBdr>
    </w:div>
    <w:div w:id="1701513500">
      <w:bodyDiv w:val="1"/>
      <w:marLeft w:val="0"/>
      <w:marRight w:val="0"/>
      <w:marTop w:val="0"/>
      <w:marBottom w:val="0"/>
      <w:divBdr>
        <w:top w:val="none" w:sz="0" w:space="0" w:color="auto"/>
        <w:left w:val="none" w:sz="0" w:space="0" w:color="auto"/>
        <w:bottom w:val="none" w:sz="0" w:space="0" w:color="auto"/>
        <w:right w:val="none" w:sz="0" w:space="0" w:color="auto"/>
      </w:divBdr>
    </w:div>
    <w:div w:id="1704473428">
      <w:bodyDiv w:val="1"/>
      <w:marLeft w:val="0"/>
      <w:marRight w:val="0"/>
      <w:marTop w:val="0"/>
      <w:marBottom w:val="0"/>
      <w:divBdr>
        <w:top w:val="none" w:sz="0" w:space="0" w:color="auto"/>
        <w:left w:val="none" w:sz="0" w:space="0" w:color="auto"/>
        <w:bottom w:val="none" w:sz="0" w:space="0" w:color="auto"/>
        <w:right w:val="none" w:sz="0" w:space="0" w:color="auto"/>
      </w:divBdr>
    </w:div>
    <w:div w:id="1711228071">
      <w:bodyDiv w:val="1"/>
      <w:marLeft w:val="0"/>
      <w:marRight w:val="0"/>
      <w:marTop w:val="0"/>
      <w:marBottom w:val="0"/>
      <w:divBdr>
        <w:top w:val="none" w:sz="0" w:space="0" w:color="auto"/>
        <w:left w:val="none" w:sz="0" w:space="0" w:color="auto"/>
        <w:bottom w:val="none" w:sz="0" w:space="0" w:color="auto"/>
        <w:right w:val="none" w:sz="0" w:space="0" w:color="auto"/>
      </w:divBdr>
    </w:div>
    <w:div w:id="1722824925">
      <w:bodyDiv w:val="1"/>
      <w:marLeft w:val="0"/>
      <w:marRight w:val="0"/>
      <w:marTop w:val="0"/>
      <w:marBottom w:val="0"/>
      <w:divBdr>
        <w:top w:val="none" w:sz="0" w:space="0" w:color="auto"/>
        <w:left w:val="none" w:sz="0" w:space="0" w:color="auto"/>
        <w:bottom w:val="none" w:sz="0" w:space="0" w:color="auto"/>
        <w:right w:val="none" w:sz="0" w:space="0" w:color="auto"/>
      </w:divBdr>
    </w:div>
    <w:div w:id="1730692788">
      <w:bodyDiv w:val="1"/>
      <w:marLeft w:val="0"/>
      <w:marRight w:val="0"/>
      <w:marTop w:val="0"/>
      <w:marBottom w:val="0"/>
      <w:divBdr>
        <w:top w:val="none" w:sz="0" w:space="0" w:color="auto"/>
        <w:left w:val="none" w:sz="0" w:space="0" w:color="auto"/>
        <w:bottom w:val="none" w:sz="0" w:space="0" w:color="auto"/>
        <w:right w:val="none" w:sz="0" w:space="0" w:color="auto"/>
      </w:divBdr>
    </w:div>
    <w:div w:id="1732998272">
      <w:bodyDiv w:val="1"/>
      <w:marLeft w:val="0"/>
      <w:marRight w:val="0"/>
      <w:marTop w:val="0"/>
      <w:marBottom w:val="0"/>
      <w:divBdr>
        <w:top w:val="none" w:sz="0" w:space="0" w:color="auto"/>
        <w:left w:val="none" w:sz="0" w:space="0" w:color="auto"/>
        <w:bottom w:val="none" w:sz="0" w:space="0" w:color="auto"/>
        <w:right w:val="none" w:sz="0" w:space="0" w:color="auto"/>
      </w:divBdr>
    </w:div>
    <w:div w:id="1733892133">
      <w:bodyDiv w:val="1"/>
      <w:marLeft w:val="0"/>
      <w:marRight w:val="0"/>
      <w:marTop w:val="0"/>
      <w:marBottom w:val="0"/>
      <w:divBdr>
        <w:top w:val="none" w:sz="0" w:space="0" w:color="auto"/>
        <w:left w:val="none" w:sz="0" w:space="0" w:color="auto"/>
        <w:bottom w:val="none" w:sz="0" w:space="0" w:color="auto"/>
        <w:right w:val="none" w:sz="0" w:space="0" w:color="auto"/>
      </w:divBdr>
    </w:div>
    <w:div w:id="1735156183">
      <w:bodyDiv w:val="1"/>
      <w:marLeft w:val="0"/>
      <w:marRight w:val="0"/>
      <w:marTop w:val="0"/>
      <w:marBottom w:val="0"/>
      <w:divBdr>
        <w:top w:val="none" w:sz="0" w:space="0" w:color="auto"/>
        <w:left w:val="none" w:sz="0" w:space="0" w:color="auto"/>
        <w:bottom w:val="none" w:sz="0" w:space="0" w:color="auto"/>
        <w:right w:val="none" w:sz="0" w:space="0" w:color="auto"/>
      </w:divBdr>
    </w:div>
    <w:div w:id="1747452228">
      <w:bodyDiv w:val="1"/>
      <w:marLeft w:val="0"/>
      <w:marRight w:val="0"/>
      <w:marTop w:val="0"/>
      <w:marBottom w:val="0"/>
      <w:divBdr>
        <w:top w:val="none" w:sz="0" w:space="0" w:color="auto"/>
        <w:left w:val="none" w:sz="0" w:space="0" w:color="auto"/>
        <w:bottom w:val="none" w:sz="0" w:space="0" w:color="auto"/>
        <w:right w:val="none" w:sz="0" w:space="0" w:color="auto"/>
      </w:divBdr>
    </w:div>
    <w:div w:id="1752384320">
      <w:bodyDiv w:val="1"/>
      <w:marLeft w:val="0"/>
      <w:marRight w:val="0"/>
      <w:marTop w:val="0"/>
      <w:marBottom w:val="0"/>
      <w:divBdr>
        <w:top w:val="none" w:sz="0" w:space="0" w:color="auto"/>
        <w:left w:val="none" w:sz="0" w:space="0" w:color="auto"/>
        <w:bottom w:val="none" w:sz="0" w:space="0" w:color="auto"/>
        <w:right w:val="none" w:sz="0" w:space="0" w:color="auto"/>
      </w:divBdr>
    </w:div>
    <w:div w:id="1754661128">
      <w:bodyDiv w:val="1"/>
      <w:marLeft w:val="0"/>
      <w:marRight w:val="0"/>
      <w:marTop w:val="0"/>
      <w:marBottom w:val="0"/>
      <w:divBdr>
        <w:top w:val="none" w:sz="0" w:space="0" w:color="auto"/>
        <w:left w:val="none" w:sz="0" w:space="0" w:color="auto"/>
        <w:bottom w:val="none" w:sz="0" w:space="0" w:color="auto"/>
        <w:right w:val="none" w:sz="0" w:space="0" w:color="auto"/>
      </w:divBdr>
    </w:div>
    <w:div w:id="1765414183">
      <w:bodyDiv w:val="1"/>
      <w:marLeft w:val="0"/>
      <w:marRight w:val="0"/>
      <w:marTop w:val="0"/>
      <w:marBottom w:val="0"/>
      <w:divBdr>
        <w:top w:val="none" w:sz="0" w:space="0" w:color="auto"/>
        <w:left w:val="none" w:sz="0" w:space="0" w:color="auto"/>
        <w:bottom w:val="none" w:sz="0" w:space="0" w:color="auto"/>
        <w:right w:val="none" w:sz="0" w:space="0" w:color="auto"/>
      </w:divBdr>
    </w:div>
    <w:div w:id="1769693471">
      <w:bodyDiv w:val="1"/>
      <w:marLeft w:val="0"/>
      <w:marRight w:val="0"/>
      <w:marTop w:val="0"/>
      <w:marBottom w:val="0"/>
      <w:divBdr>
        <w:top w:val="none" w:sz="0" w:space="0" w:color="auto"/>
        <w:left w:val="none" w:sz="0" w:space="0" w:color="auto"/>
        <w:bottom w:val="none" w:sz="0" w:space="0" w:color="auto"/>
        <w:right w:val="none" w:sz="0" w:space="0" w:color="auto"/>
      </w:divBdr>
    </w:div>
    <w:div w:id="1787846625">
      <w:bodyDiv w:val="1"/>
      <w:marLeft w:val="0"/>
      <w:marRight w:val="0"/>
      <w:marTop w:val="0"/>
      <w:marBottom w:val="0"/>
      <w:divBdr>
        <w:top w:val="none" w:sz="0" w:space="0" w:color="auto"/>
        <w:left w:val="none" w:sz="0" w:space="0" w:color="auto"/>
        <w:bottom w:val="none" w:sz="0" w:space="0" w:color="auto"/>
        <w:right w:val="none" w:sz="0" w:space="0" w:color="auto"/>
      </w:divBdr>
    </w:div>
    <w:div w:id="1792821445">
      <w:bodyDiv w:val="1"/>
      <w:marLeft w:val="0"/>
      <w:marRight w:val="0"/>
      <w:marTop w:val="0"/>
      <w:marBottom w:val="0"/>
      <w:divBdr>
        <w:top w:val="none" w:sz="0" w:space="0" w:color="auto"/>
        <w:left w:val="none" w:sz="0" w:space="0" w:color="auto"/>
        <w:bottom w:val="none" w:sz="0" w:space="0" w:color="auto"/>
        <w:right w:val="none" w:sz="0" w:space="0" w:color="auto"/>
      </w:divBdr>
    </w:div>
    <w:div w:id="1808626642">
      <w:bodyDiv w:val="1"/>
      <w:marLeft w:val="0"/>
      <w:marRight w:val="0"/>
      <w:marTop w:val="0"/>
      <w:marBottom w:val="0"/>
      <w:divBdr>
        <w:top w:val="none" w:sz="0" w:space="0" w:color="auto"/>
        <w:left w:val="none" w:sz="0" w:space="0" w:color="auto"/>
        <w:bottom w:val="none" w:sz="0" w:space="0" w:color="auto"/>
        <w:right w:val="none" w:sz="0" w:space="0" w:color="auto"/>
      </w:divBdr>
    </w:div>
    <w:div w:id="1809393993">
      <w:bodyDiv w:val="1"/>
      <w:marLeft w:val="0"/>
      <w:marRight w:val="0"/>
      <w:marTop w:val="0"/>
      <w:marBottom w:val="0"/>
      <w:divBdr>
        <w:top w:val="none" w:sz="0" w:space="0" w:color="auto"/>
        <w:left w:val="none" w:sz="0" w:space="0" w:color="auto"/>
        <w:bottom w:val="none" w:sz="0" w:space="0" w:color="auto"/>
        <w:right w:val="none" w:sz="0" w:space="0" w:color="auto"/>
      </w:divBdr>
    </w:div>
    <w:div w:id="1819103945">
      <w:bodyDiv w:val="1"/>
      <w:marLeft w:val="0"/>
      <w:marRight w:val="0"/>
      <w:marTop w:val="0"/>
      <w:marBottom w:val="0"/>
      <w:divBdr>
        <w:top w:val="none" w:sz="0" w:space="0" w:color="auto"/>
        <w:left w:val="none" w:sz="0" w:space="0" w:color="auto"/>
        <w:bottom w:val="none" w:sz="0" w:space="0" w:color="auto"/>
        <w:right w:val="none" w:sz="0" w:space="0" w:color="auto"/>
      </w:divBdr>
    </w:div>
    <w:div w:id="1821380514">
      <w:bodyDiv w:val="1"/>
      <w:marLeft w:val="0"/>
      <w:marRight w:val="0"/>
      <w:marTop w:val="0"/>
      <w:marBottom w:val="0"/>
      <w:divBdr>
        <w:top w:val="none" w:sz="0" w:space="0" w:color="auto"/>
        <w:left w:val="none" w:sz="0" w:space="0" w:color="auto"/>
        <w:bottom w:val="none" w:sz="0" w:space="0" w:color="auto"/>
        <w:right w:val="none" w:sz="0" w:space="0" w:color="auto"/>
      </w:divBdr>
    </w:div>
    <w:div w:id="1823884982">
      <w:bodyDiv w:val="1"/>
      <w:marLeft w:val="0"/>
      <w:marRight w:val="0"/>
      <w:marTop w:val="0"/>
      <w:marBottom w:val="0"/>
      <w:divBdr>
        <w:top w:val="none" w:sz="0" w:space="0" w:color="auto"/>
        <w:left w:val="none" w:sz="0" w:space="0" w:color="auto"/>
        <w:bottom w:val="none" w:sz="0" w:space="0" w:color="auto"/>
        <w:right w:val="none" w:sz="0" w:space="0" w:color="auto"/>
      </w:divBdr>
    </w:div>
    <w:div w:id="1826892647">
      <w:bodyDiv w:val="1"/>
      <w:marLeft w:val="0"/>
      <w:marRight w:val="0"/>
      <w:marTop w:val="0"/>
      <w:marBottom w:val="0"/>
      <w:divBdr>
        <w:top w:val="none" w:sz="0" w:space="0" w:color="auto"/>
        <w:left w:val="none" w:sz="0" w:space="0" w:color="auto"/>
        <w:bottom w:val="none" w:sz="0" w:space="0" w:color="auto"/>
        <w:right w:val="none" w:sz="0" w:space="0" w:color="auto"/>
      </w:divBdr>
    </w:div>
    <w:div w:id="1832484578">
      <w:bodyDiv w:val="1"/>
      <w:marLeft w:val="0"/>
      <w:marRight w:val="0"/>
      <w:marTop w:val="0"/>
      <w:marBottom w:val="0"/>
      <w:divBdr>
        <w:top w:val="none" w:sz="0" w:space="0" w:color="auto"/>
        <w:left w:val="none" w:sz="0" w:space="0" w:color="auto"/>
        <w:bottom w:val="none" w:sz="0" w:space="0" w:color="auto"/>
        <w:right w:val="none" w:sz="0" w:space="0" w:color="auto"/>
      </w:divBdr>
    </w:div>
    <w:div w:id="1840080298">
      <w:bodyDiv w:val="1"/>
      <w:marLeft w:val="0"/>
      <w:marRight w:val="0"/>
      <w:marTop w:val="0"/>
      <w:marBottom w:val="0"/>
      <w:divBdr>
        <w:top w:val="none" w:sz="0" w:space="0" w:color="auto"/>
        <w:left w:val="none" w:sz="0" w:space="0" w:color="auto"/>
        <w:bottom w:val="none" w:sz="0" w:space="0" w:color="auto"/>
        <w:right w:val="none" w:sz="0" w:space="0" w:color="auto"/>
      </w:divBdr>
    </w:div>
    <w:div w:id="1842546890">
      <w:bodyDiv w:val="1"/>
      <w:marLeft w:val="0"/>
      <w:marRight w:val="0"/>
      <w:marTop w:val="0"/>
      <w:marBottom w:val="0"/>
      <w:divBdr>
        <w:top w:val="none" w:sz="0" w:space="0" w:color="auto"/>
        <w:left w:val="none" w:sz="0" w:space="0" w:color="auto"/>
        <w:bottom w:val="none" w:sz="0" w:space="0" w:color="auto"/>
        <w:right w:val="none" w:sz="0" w:space="0" w:color="auto"/>
      </w:divBdr>
    </w:div>
    <w:div w:id="1845166469">
      <w:bodyDiv w:val="1"/>
      <w:marLeft w:val="0"/>
      <w:marRight w:val="0"/>
      <w:marTop w:val="0"/>
      <w:marBottom w:val="0"/>
      <w:divBdr>
        <w:top w:val="none" w:sz="0" w:space="0" w:color="auto"/>
        <w:left w:val="none" w:sz="0" w:space="0" w:color="auto"/>
        <w:bottom w:val="none" w:sz="0" w:space="0" w:color="auto"/>
        <w:right w:val="none" w:sz="0" w:space="0" w:color="auto"/>
      </w:divBdr>
    </w:div>
    <w:div w:id="1851026791">
      <w:bodyDiv w:val="1"/>
      <w:marLeft w:val="0"/>
      <w:marRight w:val="0"/>
      <w:marTop w:val="0"/>
      <w:marBottom w:val="0"/>
      <w:divBdr>
        <w:top w:val="none" w:sz="0" w:space="0" w:color="auto"/>
        <w:left w:val="none" w:sz="0" w:space="0" w:color="auto"/>
        <w:bottom w:val="none" w:sz="0" w:space="0" w:color="auto"/>
        <w:right w:val="none" w:sz="0" w:space="0" w:color="auto"/>
      </w:divBdr>
    </w:div>
    <w:div w:id="1857033562">
      <w:bodyDiv w:val="1"/>
      <w:marLeft w:val="0"/>
      <w:marRight w:val="0"/>
      <w:marTop w:val="0"/>
      <w:marBottom w:val="0"/>
      <w:divBdr>
        <w:top w:val="none" w:sz="0" w:space="0" w:color="auto"/>
        <w:left w:val="none" w:sz="0" w:space="0" w:color="auto"/>
        <w:bottom w:val="none" w:sz="0" w:space="0" w:color="auto"/>
        <w:right w:val="none" w:sz="0" w:space="0" w:color="auto"/>
      </w:divBdr>
    </w:div>
    <w:div w:id="1858226964">
      <w:bodyDiv w:val="1"/>
      <w:marLeft w:val="0"/>
      <w:marRight w:val="0"/>
      <w:marTop w:val="0"/>
      <w:marBottom w:val="0"/>
      <w:divBdr>
        <w:top w:val="none" w:sz="0" w:space="0" w:color="auto"/>
        <w:left w:val="none" w:sz="0" w:space="0" w:color="auto"/>
        <w:bottom w:val="none" w:sz="0" w:space="0" w:color="auto"/>
        <w:right w:val="none" w:sz="0" w:space="0" w:color="auto"/>
      </w:divBdr>
    </w:div>
    <w:div w:id="1872258558">
      <w:bodyDiv w:val="1"/>
      <w:marLeft w:val="0"/>
      <w:marRight w:val="0"/>
      <w:marTop w:val="0"/>
      <w:marBottom w:val="0"/>
      <w:divBdr>
        <w:top w:val="none" w:sz="0" w:space="0" w:color="auto"/>
        <w:left w:val="none" w:sz="0" w:space="0" w:color="auto"/>
        <w:bottom w:val="none" w:sz="0" w:space="0" w:color="auto"/>
        <w:right w:val="none" w:sz="0" w:space="0" w:color="auto"/>
      </w:divBdr>
    </w:div>
    <w:div w:id="1881892365">
      <w:bodyDiv w:val="1"/>
      <w:marLeft w:val="0"/>
      <w:marRight w:val="0"/>
      <w:marTop w:val="0"/>
      <w:marBottom w:val="0"/>
      <w:divBdr>
        <w:top w:val="none" w:sz="0" w:space="0" w:color="auto"/>
        <w:left w:val="none" w:sz="0" w:space="0" w:color="auto"/>
        <w:bottom w:val="none" w:sz="0" w:space="0" w:color="auto"/>
        <w:right w:val="none" w:sz="0" w:space="0" w:color="auto"/>
      </w:divBdr>
    </w:div>
    <w:div w:id="1888494581">
      <w:bodyDiv w:val="1"/>
      <w:marLeft w:val="0"/>
      <w:marRight w:val="0"/>
      <w:marTop w:val="0"/>
      <w:marBottom w:val="0"/>
      <w:divBdr>
        <w:top w:val="none" w:sz="0" w:space="0" w:color="auto"/>
        <w:left w:val="none" w:sz="0" w:space="0" w:color="auto"/>
        <w:bottom w:val="none" w:sz="0" w:space="0" w:color="auto"/>
        <w:right w:val="none" w:sz="0" w:space="0" w:color="auto"/>
      </w:divBdr>
    </w:div>
    <w:div w:id="1898272404">
      <w:bodyDiv w:val="1"/>
      <w:marLeft w:val="0"/>
      <w:marRight w:val="0"/>
      <w:marTop w:val="0"/>
      <w:marBottom w:val="0"/>
      <w:divBdr>
        <w:top w:val="none" w:sz="0" w:space="0" w:color="auto"/>
        <w:left w:val="none" w:sz="0" w:space="0" w:color="auto"/>
        <w:bottom w:val="none" w:sz="0" w:space="0" w:color="auto"/>
        <w:right w:val="none" w:sz="0" w:space="0" w:color="auto"/>
      </w:divBdr>
    </w:div>
    <w:div w:id="1899128983">
      <w:bodyDiv w:val="1"/>
      <w:marLeft w:val="0"/>
      <w:marRight w:val="0"/>
      <w:marTop w:val="0"/>
      <w:marBottom w:val="0"/>
      <w:divBdr>
        <w:top w:val="none" w:sz="0" w:space="0" w:color="auto"/>
        <w:left w:val="none" w:sz="0" w:space="0" w:color="auto"/>
        <w:bottom w:val="none" w:sz="0" w:space="0" w:color="auto"/>
        <w:right w:val="none" w:sz="0" w:space="0" w:color="auto"/>
      </w:divBdr>
    </w:div>
    <w:div w:id="1902405690">
      <w:bodyDiv w:val="1"/>
      <w:marLeft w:val="0"/>
      <w:marRight w:val="0"/>
      <w:marTop w:val="0"/>
      <w:marBottom w:val="0"/>
      <w:divBdr>
        <w:top w:val="none" w:sz="0" w:space="0" w:color="auto"/>
        <w:left w:val="none" w:sz="0" w:space="0" w:color="auto"/>
        <w:bottom w:val="none" w:sz="0" w:space="0" w:color="auto"/>
        <w:right w:val="none" w:sz="0" w:space="0" w:color="auto"/>
      </w:divBdr>
    </w:div>
    <w:div w:id="1905212635">
      <w:bodyDiv w:val="1"/>
      <w:marLeft w:val="0"/>
      <w:marRight w:val="0"/>
      <w:marTop w:val="0"/>
      <w:marBottom w:val="0"/>
      <w:divBdr>
        <w:top w:val="none" w:sz="0" w:space="0" w:color="auto"/>
        <w:left w:val="none" w:sz="0" w:space="0" w:color="auto"/>
        <w:bottom w:val="none" w:sz="0" w:space="0" w:color="auto"/>
        <w:right w:val="none" w:sz="0" w:space="0" w:color="auto"/>
      </w:divBdr>
    </w:div>
    <w:div w:id="1907568704">
      <w:bodyDiv w:val="1"/>
      <w:marLeft w:val="0"/>
      <w:marRight w:val="0"/>
      <w:marTop w:val="0"/>
      <w:marBottom w:val="0"/>
      <w:divBdr>
        <w:top w:val="none" w:sz="0" w:space="0" w:color="auto"/>
        <w:left w:val="none" w:sz="0" w:space="0" w:color="auto"/>
        <w:bottom w:val="none" w:sz="0" w:space="0" w:color="auto"/>
        <w:right w:val="none" w:sz="0" w:space="0" w:color="auto"/>
      </w:divBdr>
    </w:div>
    <w:div w:id="1909268920">
      <w:bodyDiv w:val="1"/>
      <w:marLeft w:val="0"/>
      <w:marRight w:val="0"/>
      <w:marTop w:val="0"/>
      <w:marBottom w:val="0"/>
      <w:divBdr>
        <w:top w:val="none" w:sz="0" w:space="0" w:color="auto"/>
        <w:left w:val="none" w:sz="0" w:space="0" w:color="auto"/>
        <w:bottom w:val="none" w:sz="0" w:space="0" w:color="auto"/>
        <w:right w:val="none" w:sz="0" w:space="0" w:color="auto"/>
      </w:divBdr>
    </w:div>
    <w:div w:id="1911114002">
      <w:bodyDiv w:val="1"/>
      <w:marLeft w:val="0"/>
      <w:marRight w:val="0"/>
      <w:marTop w:val="0"/>
      <w:marBottom w:val="0"/>
      <w:divBdr>
        <w:top w:val="none" w:sz="0" w:space="0" w:color="auto"/>
        <w:left w:val="none" w:sz="0" w:space="0" w:color="auto"/>
        <w:bottom w:val="none" w:sz="0" w:space="0" w:color="auto"/>
        <w:right w:val="none" w:sz="0" w:space="0" w:color="auto"/>
      </w:divBdr>
    </w:div>
    <w:div w:id="1916820425">
      <w:bodyDiv w:val="1"/>
      <w:marLeft w:val="0"/>
      <w:marRight w:val="0"/>
      <w:marTop w:val="0"/>
      <w:marBottom w:val="0"/>
      <w:divBdr>
        <w:top w:val="none" w:sz="0" w:space="0" w:color="auto"/>
        <w:left w:val="none" w:sz="0" w:space="0" w:color="auto"/>
        <w:bottom w:val="none" w:sz="0" w:space="0" w:color="auto"/>
        <w:right w:val="none" w:sz="0" w:space="0" w:color="auto"/>
      </w:divBdr>
    </w:div>
    <w:div w:id="1926065983">
      <w:bodyDiv w:val="1"/>
      <w:marLeft w:val="0"/>
      <w:marRight w:val="0"/>
      <w:marTop w:val="0"/>
      <w:marBottom w:val="0"/>
      <w:divBdr>
        <w:top w:val="none" w:sz="0" w:space="0" w:color="auto"/>
        <w:left w:val="none" w:sz="0" w:space="0" w:color="auto"/>
        <w:bottom w:val="none" w:sz="0" w:space="0" w:color="auto"/>
        <w:right w:val="none" w:sz="0" w:space="0" w:color="auto"/>
      </w:divBdr>
    </w:div>
    <w:div w:id="1928687650">
      <w:bodyDiv w:val="1"/>
      <w:marLeft w:val="0"/>
      <w:marRight w:val="0"/>
      <w:marTop w:val="0"/>
      <w:marBottom w:val="0"/>
      <w:divBdr>
        <w:top w:val="none" w:sz="0" w:space="0" w:color="auto"/>
        <w:left w:val="none" w:sz="0" w:space="0" w:color="auto"/>
        <w:bottom w:val="none" w:sz="0" w:space="0" w:color="auto"/>
        <w:right w:val="none" w:sz="0" w:space="0" w:color="auto"/>
      </w:divBdr>
    </w:div>
    <w:div w:id="1932657393">
      <w:bodyDiv w:val="1"/>
      <w:marLeft w:val="0"/>
      <w:marRight w:val="0"/>
      <w:marTop w:val="0"/>
      <w:marBottom w:val="0"/>
      <w:divBdr>
        <w:top w:val="none" w:sz="0" w:space="0" w:color="auto"/>
        <w:left w:val="none" w:sz="0" w:space="0" w:color="auto"/>
        <w:bottom w:val="none" w:sz="0" w:space="0" w:color="auto"/>
        <w:right w:val="none" w:sz="0" w:space="0" w:color="auto"/>
      </w:divBdr>
    </w:div>
    <w:div w:id="1946231038">
      <w:bodyDiv w:val="1"/>
      <w:marLeft w:val="0"/>
      <w:marRight w:val="0"/>
      <w:marTop w:val="0"/>
      <w:marBottom w:val="0"/>
      <w:divBdr>
        <w:top w:val="none" w:sz="0" w:space="0" w:color="auto"/>
        <w:left w:val="none" w:sz="0" w:space="0" w:color="auto"/>
        <w:bottom w:val="none" w:sz="0" w:space="0" w:color="auto"/>
        <w:right w:val="none" w:sz="0" w:space="0" w:color="auto"/>
      </w:divBdr>
    </w:div>
    <w:div w:id="1947343435">
      <w:bodyDiv w:val="1"/>
      <w:marLeft w:val="0"/>
      <w:marRight w:val="0"/>
      <w:marTop w:val="0"/>
      <w:marBottom w:val="0"/>
      <w:divBdr>
        <w:top w:val="none" w:sz="0" w:space="0" w:color="auto"/>
        <w:left w:val="none" w:sz="0" w:space="0" w:color="auto"/>
        <w:bottom w:val="none" w:sz="0" w:space="0" w:color="auto"/>
        <w:right w:val="none" w:sz="0" w:space="0" w:color="auto"/>
      </w:divBdr>
    </w:div>
    <w:div w:id="1952086465">
      <w:bodyDiv w:val="1"/>
      <w:marLeft w:val="0"/>
      <w:marRight w:val="0"/>
      <w:marTop w:val="0"/>
      <w:marBottom w:val="0"/>
      <w:divBdr>
        <w:top w:val="none" w:sz="0" w:space="0" w:color="auto"/>
        <w:left w:val="none" w:sz="0" w:space="0" w:color="auto"/>
        <w:bottom w:val="none" w:sz="0" w:space="0" w:color="auto"/>
        <w:right w:val="none" w:sz="0" w:space="0" w:color="auto"/>
      </w:divBdr>
    </w:div>
    <w:div w:id="1957911184">
      <w:bodyDiv w:val="1"/>
      <w:marLeft w:val="0"/>
      <w:marRight w:val="0"/>
      <w:marTop w:val="0"/>
      <w:marBottom w:val="0"/>
      <w:divBdr>
        <w:top w:val="none" w:sz="0" w:space="0" w:color="auto"/>
        <w:left w:val="none" w:sz="0" w:space="0" w:color="auto"/>
        <w:bottom w:val="none" w:sz="0" w:space="0" w:color="auto"/>
        <w:right w:val="none" w:sz="0" w:space="0" w:color="auto"/>
      </w:divBdr>
    </w:div>
    <w:div w:id="1960990289">
      <w:bodyDiv w:val="1"/>
      <w:marLeft w:val="0"/>
      <w:marRight w:val="0"/>
      <w:marTop w:val="0"/>
      <w:marBottom w:val="0"/>
      <w:divBdr>
        <w:top w:val="none" w:sz="0" w:space="0" w:color="auto"/>
        <w:left w:val="none" w:sz="0" w:space="0" w:color="auto"/>
        <w:bottom w:val="none" w:sz="0" w:space="0" w:color="auto"/>
        <w:right w:val="none" w:sz="0" w:space="0" w:color="auto"/>
      </w:divBdr>
    </w:div>
    <w:div w:id="1963341752">
      <w:bodyDiv w:val="1"/>
      <w:marLeft w:val="0"/>
      <w:marRight w:val="0"/>
      <w:marTop w:val="0"/>
      <w:marBottom w:val="0"/>
      <w:divBdr>
        <w:top w:val="none" w:sz="0" w:space="0" w:color="auto"/>
        <w:left w:val="none" w:sz="0" w:space="0" w:color="auto"/>
        <w:bottom w:val="none" w:sz="0" w:space="0" w:color="auto"/>
        <w:right w:val="none" w:sz="0" w:space="0" w:color="auto"/>
      </w:divBdr>
    </w:div>
    <w:div w:id="1968271393">
      <w:bodyDiv w:val="1"/>
      <w:marLeft w:val="0"/>
      <w:marRight w:val="0"/>
      <w:marTop w:val="0"/>
      <w:marBottom w:val="0"/>
      <w:divBdr>
        <w:top w:val="none" w:sz="0" w:space="0" w:color="auto"/>
        <w:left w:val="none" w:sz="0" w:space="0" w:color="auto"/>
        <w:bottom w:val="none" w:sz="0" w:space="0" w:color="auto"/>
        <w:right w:val="none" w:sz="0" w:space="0" w:color="auto"/>
      </w:divBdr>
    </w:div>
    <w:div w:id="1973093745">
      <w:bodyDiv w:val="1"/>
      <w:marLeft w:val="0"/>
      <w:marRight w:val="0"/>
      <w:marTop w:val="0"/>
      <w:marBottom w:val="0"/>
      <w:divBdr>
        <w:top w:val="none" w:sz="0" w:space="0" w:color="auto"/>
        <w:left w:val="none" w:sz="0" w:space="0" w:color="auto"/>
        <w:bottom w:val="none" w:sz="0" w:space="0" w:color="auto"/>
        <w:right w:val="none" w:sz="0" w:space="0" w:color="auto"/>
      </w:divBdr>
    </w:div>
    <w:div w:id="1974752282">
      <w:bodyDiv w:val="1"/>
      <w:marLeft w:val="0"/>
      <w:marRight w:val="0"/>
      <w:marTop w:val="0"/>
      <w:marBottom w:val="0"/>
      <w:divBdr>
        <w:top w:val="none" w:sz="0" w:space="0" w:color="auto"/>
        <w:left w:val="none" w:sz="0" w:space="0" w:color="auto"/>
        <w:bottom w:val="none" w:sz="0" w:space="0" w:color="auto"/>
        <w:right w:val="none" w:sz="0" w:space="0" w:color="auto"/>
      </w:divBdr>
    </w:div>
    <w:div w:id="1983073650">
      <w:bodyDiv w:val="1"/>
      <w:marLeft w:val="0"/>
      <w:marRight w:val="0"/>
      <w:marTop w:val="0"/>
      <w:marBottom w:val="0"/>
      <w:divBdr>
        <w:top w:val="none" w:sz="0" w:space="0" w:color="auto"/>
        <w:left w:val="none" w:sz="0" w:space="0" w:color="auto"/>
        <w:bottom w:val="none" w:sz="0" w:space="0" w:color="auto"/>
        <w:right w:val="none" w:sz="0" w:space="0" w:color="auto"/>
      </w:divBdr>
    </w:div>
    <w:div w:id="1983801249">
      <w:bodyDiv w:val="1"/>
      <w:marLeft w:val="0"/>
      <w:marRight w:val="0"/>
      <w:marTop w:val="0"/>
      <w:marBottom w:val="0"/>
      <w:divBdr>
        <w:top w:val="none" w:sz="0" w:space="0" w:color="auto"/>
        <w:left w:val="none" w:sz="0" w:space="0" w:color="auto"/>
        <w:bottom w:val="none" w:sz="0" w:space="0" w:color="auto"/>
        <w:right w:val="none" w:sz="0" w:space="0" w:color="auto"/>
      </w:divBdr>
    </w:div>
    <w:div w:id="1986934285">
      <w:bodyDiv w:val="1"/>
      <w:marLeft w:val="0"/>
      <w:marRight w:val="0"/>
      <w:marTop w:val="0"/>
      <w:marBottom w:val="0"/>
      <w:divBdr>
        <w:top w:val="none" w:sz="0" w:space="0" w:color="auto"/>
        <w:left w:val="none" w:sz="0" w:space="0" w:color="auto"/>
        <w:bottom w:val="none" w:sz="0" w:space="0" w:color="auto"/>
        <w:right w:val="none" w:sz="0" w:space="0" w:color="auto"/>
      </w:divBdr>
    </w:div>
    <w:div w:id="1987589093">
      <w:bodyDiv w:val="1"/>
      <w:marLeft w:val="0"/>
      <w:marRight w:val="0"/>
      <w:marTop w:val="0"/>
      <w:marBottom w:val="0"/>
      <w:divBdr>
        <w:top w:val="none" w:sz="0" w:space="0" w:color="auto"/>
        <w:left w:val="none" w:sz="0" w:space="0" w:color="auto"/>
        <w:bottom w:val="none" w:sz="0" w:space="0" w:color="auto"/>
        <w:right w:val="none" w:sz="0" w:space="0" w:color="auto"/>
      </w:divBdr>
    </w:div>
    <w:div w:id="1997760083">
      <w:bodyDiv w:val="1"/>
      <w:marLeft w:val="0"/>
      <w:marRight w:val="0"/>
      <w:marTop w:val="0"/>
      <w:marBottom w:val="0"/>
      <w:divBdr>
        <w:top w:val="none" w:sz="0" w:space="0" w:color="auto"/>
        <w:left w:val="none" w:sz="0" w:space="0" w:color="auto"/>
        <w:bottom w:val="none" w:sz="0" w:space="0" w:color="auto"/>
        <w:right w:val="none" w:sz="0" w:space="0" w:color="auto"/>
      </w:divBdr>
    </w:div>
    <w:div w:id="1997957984">
      <w:bodyDiv w:val="1"/>
      <w:marLeft w:val="0"/>
      <w:marRight w:val="0"/>
      <w:marTop w:val="0"/>
      <w:marBottom w:val="0"/>
      <w:divBdr>
        <w:top w:val="none" w:sz="0" w:space="0" w:color="auto"/>
        <w:left w:val="none" w:sz="0" w:space="0" w:color="auto"/>
        <w:bottom w:val="none" w:sz="0" w:space="0" w:color="auto"/>
        <w:right w:val="none" w:sz="0" w:space="0" w:color="auto"/>
      </w:divBdr>
    </w:div>
    <w:div w:id="1999066490">
      <w:bodyDiv w:val="1"/>
      <w:marLeft w:val="0"/>
      <w:marRight w:val="0"/>
      <w:marTop w:val="0"/>
      <w:marBottom w:val="0"/>
      <w:divBdr>
        <w:top w:val="none" w:sz="0" w:space="0" w:color="auto"/>
        <w:left w:val="none" w:sz="0" w:space="0" w:color="auto"/>
        <w:bottom w:val="none" w:sz="0" w:space="0" w:color="auto"/>
        <w:right w:val="none" w:sz="0" w:space="0" w:color="auto"/>
      </w:divBdr>
    </w:div>
    <w:div w:id="2002736431">
      <w:bodyDiv w:val="1"/>
      <w:marLeft w:val="0"/>
      <w:marRight w:val="0"/>
      <w:marTop w:val="0"/>
      <w:marBottom w:val="0"/>
      <w:divBdr>
        <w:top w:val="none" w:sz="0" w:space="0" w:color="auto"/>
        <w:left w:val="none" w:sz="0" w:space="0" w:color="auto"/>
        <w:bottom w:val="none" w:sz="0" w:space="0" w:color="auto"/>
        <w:right w:val="none" w:sz="0" w:space="0" w:color="auto"/>
      </w:divBdr>
    </w:div>
    <w:div w:id="2006858455">
      <w:bodyDiv w:val="1"/>
      <w:marLeft w:val="0"/>
      <w:marRight w:val="0"/>
      <w:marTop w:val="0"/>
      <w:marBottom w:val="0"/>
      <w:divBdr>
        <w:top w:val="none" w:sz="0" w:space="0" w:color="auto"/>
        <w:left w:val="none" w:sz="0" w:space="0" w:color="auto"/>
        <w:bottom w:val="none" w:sz="0" w:space="0" w:color="auto"/>
        <w:right w:val="none" w:sz="0" w:space="0" w:color="auto"/>
      </w:divBdr>
    </w:div>
    <w:div w:id="2010710143">
      <w:bodyDiv w:val="1"/>
      <w:marLeft w:val="0"/>
      <w:marRight w:val="0"/>
      <w:marTop w:val="0"/>
      <w:marBottom w:val="0"/>
      <w:divBdr>
        <w:top w:val="none" w:sz="0" w:space="0" w:color="auto"/>
        <w:left w:val="none" w:sz="0" w:space="0" w:color="auto"/>
        <w:bottom w:val="none" w:sz="0" w:space="0" w:color="auto"/>
        <w:right w:val="none" w:sz="0" w:space="0" w:color="auto"/>
      </w:divBdr>
    </w:div>
    <w:div w:id="2011904267">
      <w:bodyDiv w:val="1"/>
      <w:marLeft w:val="0"/>
      <w:marRight w:val="0"/>
      <w:marTop w:val="0"/>
      <w:marBottom w:val="0"/>
      <w:divBdr>
        <w:top w:val="none" w:sz="0" w:space="0" w:color="auto"/>
        <w:left w:val="none" w:sz="0" w:space="0" w:color="auto"/>
        <w:bottom w:val="none" w:sz="0" w:space="0" w:color="auto"/>
        <w:right w:val="none" w:sz="0" w:space="0" w:color="auto"/>
      </w:divBdr>
    </w:div>
    <w:div w:id="2020348450">
      <w:bodyDiv w:val="1"/>
      <w:marLeft w:val="0"/>
      <w:marRight w:val="0"/>
      <w:marTop w:val="0"/>
      <w:marBottom w:val="0"/>
      <w:divBdr>
        <w:top w:val="none" w:sz="0" w:space="0" w:color="auto"/>
        <w:left w:val="none" w:sz="0" w:space="0" w:color="auto"/>
        <w:bottom w:val="none" w:sz="0" w:space="0" w:color="auto"/>
        <w:right w:val="none" w:sz="0" w:space="0" w:color="auto"/>
      </w:divBdr>
    </w:div>
    <w:div w:id="2026859994">
      <w:bodyDiv w:val="1"/>
      <w:marLeft w:val="0"/>
      <w:marRight w:val="0"/>
      <w:marTop w:val="0"/>
      <w:marBottom w:val="0"/>
      <w:divBdr>
        <w:top w:val="none" w:sz="0" w:space="0" w:color="auto"/>
        <w:left w:val="none" w:sz="0" w:space="0" w:color="auto"/>
        <w:bottom w:val="none" w:sz="0" w:space="0" w:color="auto"/>
        <w:right w:val="none" w:sz="0" w:space="0" w:color="auto"/>
      </w:divBdr>
    </w:div>
    <w:div w:id="2033064604">
      <w:bodyDiv w:val="1"/>
      <w:marLeft w:val="0"/>
      <w:marRight w:val="0"/>
      <w:marTop w:val="0"/>
      <w:marBottom w:val="0"/>
      <w:divBdr>
        <w:top w:val="none" w:sz="0" w:space="0" w:color="auto"/>
        <w:left w:val="none" w:sz="0" w:space="0" w:color="auto"/>
        <w:bottom w:val="none" w:sz="0" w:space="0" w:color="auto"/>
        <w:right w:val="none" w:sz="0" w:space="0" w:color="auto"/>
      </w:divBdr>
    </w:div>
    <w:div w:id="2043359191">
      <w:bodyDiv w:val="1"/>
      <w:marLeft w:val="0"/>
      <w:marRight w:val="0"/>
      <w:marTop w:val="0"/>
      <w:marBottom w:val="0"/>
      <w:divBdr>
        <w:top w:val="none" w:sz="0" w:space="0" w:color="auto"/>
        <w:left w:val="none" w:sz="0" w:space="0" w:color="auto"/>
        <w:bottom w:val="none" w:sz="0" w:space="0" w:color="auto"/>
        <w:right w:val="none" w:sz="0" w:space="0" w:color="auto"/>
      </w:divBdr>
    </w:div>
    <w:div w:id="2044942294">
      <w:bodyDiv w:val="1"/>
      <w:marLeft w:val="0"/>
      <w:marRight w:val="0"/>
      <w:marTop w:val="0"/>
      <w:marBottom w:val="0"/>
      <w:divBdr>
        <w:top w:val="none" w:sz="0" w:space="0" w:color="auto"/>
        <w:left w:val="none" w:sz="0" w:space="0" w:color="auto"/>
        <w:bottom w:val="none" w:sz="0" w:space="0" w:color="auto"/>
        <w:right w:val="none" w:sz="0" w:space="0" w:color="auto"/>
      </w:divBdr>
    </w:div>
    <w:div w:id="2047371923">
      <w:bodyDiv w:val="1"/>
      <w:marLeft w:val="0"/>
      <w:marRight w:val="0"/>
      <w:marTop w:val="0"/>
      <w:marBottom w:val="0"/>
      <w:divBdr>
        <w:top w:val="none" w:sz="0" w:space="0" w:color="auto"/>
        <w:left w:val="none" w:sz="0" w:space="0" w:color="auto"/>
        <w:bottom w:val="none" w:sz="0" w:space="0" w:color="auto"/>
        <w:right w:val="none" w:sz="0" w:space="0" w:color="auto"/>
      </w:divBdr>
    </w:div>
    <w:div w:id="2054887107">
      <w:bodyDiv w:val="1"/>
      <w:marLeft w:val="0"/>
      <w:marRight w:val="0"/>
      <w:marTop w:val="0"/>
      <w:marBottom w:val="0"/>
      <w:divBdr>
        <w:top w:val="none" w:sz="0" w:space="0" w:color="auto"/>
        <w:left w:val="none" w:sz="0" w:space="0" w:color="auto"/>
        <w:bottom w:val="none" w:sz="0" w:space="0" w:color="auto"/>
        <w:right w:val="none" w:sz="0" w:space="0" w:color="auto"/>
      </w:divBdr>
    </w:div>
    <w:div w:id="2060397519">
      <w:bodyDiv w:val="1"/>
      <w:marLeft w:val="0"/>
      <w:marRight w:val="0"/>
      <w:marTop w:val="0"/>
      <w:marBottom w:val="0"/>
      <w:divBdr>
        <w:top w:val="none" w:sz="0" w:space="0" w:color="auto"/>
        <w:left w:val="none" w:sz="0" w:space="0" w:color="auto"/>
        <w:bottom w:val="none" w:sz="0" w:space="0" w:color="auto"/>
        <w:right w:val="none" w:sz="0" w:space="0" w:color="auto"/>
      </w:divBdr>
    </w:div>
    <w:div w:id="2061708146">
      <w:bodyDiv w:val="1"/>
      <w:marLeft w:val="0"/>
      <w:marRight w:val="0"/>
      <w:marTop w:val="0"/>
      <w:marBottom w:val="0"/>
      <w:divBdr>
        <w:top w:val="none" w:sz="0" w:space="0" w:color="auto"/>
        <w:left w:val="none" w:sz="0" w:space="0" w:color="auto"/>
        <w:bottom w:val="none" w:sz="0" w:space="0" w:color="auto"/>
        <w:right w:val="none" w:sz="0" w:space="0" w:color="auto"/>
      </w:divBdr>
    </w:div>
    <w:div w:id="2061784726">
      <w:bodyDiv w:val="1"/>
      <w:marLeft w:val="0"/>
      <w:marRight w:val="0"/>
      <w:marTop w:val="0"/>
      <w:marBottom w:val="0"/>
      <w:divBdr>
        <w:top w:val="none" w:sz="0" w:space="0" w:color="auto"/>
        <w:left w:val="none" w:sz="0" w:space="0" w:color="auto"/>
        <w:bottom w:val="none" w:sz="0" w:space="0" w:color="auto"/>
        <w:right w:val="none" w:sz="0" w:space="0" w:color="auto"/>
      </w:divBdr>
    </w:div>
    <w:div w:id="2065134406">
      <w:bodyDiv w:val="1"/>
      <w:marLeft w:val="0"/>
      <w:marRight w:val="0"/>
      <w:marTop w:val="0"/>
      <w:marBottom w:val="0"/>
      <w:divBdr>
        <w:top w:val="none" w:sz="0" w:space="0" w:color="auto"/>
        <w:left w:val="none" w:sz="0" w:space="0" w:color="auto"/>
        <w:bottom w:val="none" w:sz="0" w:space="0" w:color="auto"/>
        <w:right w:val="none" w:sz="0" w:space="0" w:color="auto"/>
      </w:divBdr>
    </w:div>
    <w:div w:id="2066681943">
      <w:bodyDiv w:val="1"/>
      <w:marLeft w:val="0"/>
      <w:marRight w:val="0"/>
      <w:marTop w:val="0"/>
      <w:marBottom w:val="0"/>
      <w:divBdr>
        <w:top w:val="none" w:sz="0" w:space="0" w:color="auto"/>
        <w:left w:val="none" w:sz="0" w:space="0" w:color="auto"/>
        <w:bottom w:val="none" w:sz="0" w:space="0" w:color="auto"/>
        <w:right w:val="none" w:sz="0" w:space="0" w:color="auto"/>
      </w:divBdr>
    </w:div>
    <w:div w:id="2077362894">
      <w:bodyDiv w:val="1"/>
      <w:marLeft w:val="0"/>
      <w:marRight w:val="0"/>
      <w:marTop w:val="0"/>
      <w:marBottom w:val="0"/>
      <w:divBdr>
        <w:top w:val="none" w:sz="0" w:space="0" w:color="auto"/>
        <w:left w:val="none" w:sz="0" w:space="0" w:color="auto"/>
        <w:bottom w:val="none" w:sz="0" w:space="0" w:color="auto"/>
        <w:right w:val="none" w:sz="0" w:space="0" w:color="auto"/>
      </w:divBdr>
    </w:div>
    <w:div w:id="2086031334">
      <w:bodyDiv w:val="1"/>
      <w:marLeft w:val="0"/>
      <w:marRight w:val="0"/>
      <w:marTop w:val="0"/>
      <w:marBottom w:val="0"/>
      <w:divBdr>
        <w:top w:val="none" w:sz="0" w:space="0" w:color="auto"/>
        <w:left w:val="none" w:sz="0" w:space="0" w:color="auto"/>
        <w:bottom w:val="none" w:sz="0" w:space="0" w:color="auto"/>
        <w:right w:val="none" w:sz="0" w:space="0" w:color="auto"/>
      </w:divBdr>
    </w:div>
    <w:div w:id="2088065369">
      <w:bodyDiv w:val="1"/>
      <w:marLeft w:val="0"/>
      <w:marRight w:val="0"/>
      <w:marTop w:val="0"/>
      <w:marBottom w:val="0"/>
      <w:divBdr>
        <w:top w:val="none" w:sz="0" w:space="0" w:color="auto"/>
        <w:left w:val="none" w:sz="0" w:space="0" w:color="auto"/>
        <w:bottom w:val="none" w:sz="0" w:space="0" w:color="auto"/>
        <w:right w:val="none" w:sz="0" w:space="0" w:color="auto"/>
      </w:divBdr>
    </w:div>
    <w:div w:id="2093619947">
      <w:bodyDiv w:val="1"/>
      <w:marLeft w:val="0"/>
      <w:marRight w:val="0"/>
      <w:marTop w:val="0"/>
      <w:marBottom w:val="0"/>
      <w:divBdr>
        <w:top w:val="none" w:sz="0" w:space="0" w:color="auto"/>
        <w:left w:val="none" w:sz="0" w:space="0" w:color="auto"/>
        <w:bottom w:val="none" w:sz="0" w:space="0" w:color="auto"/>
        <w:right w:val="none" w:sz="0" w:space="0" w:color="auto"/>
      </w:divBdr>
    </w:div>
    <w:div w:id="2099790296">
      <w:bodyDiv w:val="1"/>
      <w:marLeft w:val="0"/>
      <w:marRight w:val="0"/>
      <w:marTop w:val="0"/>
      <w:marBottom w:val="0"/>
      <w:divBdr>
        <w:top w:val="none" w:sz="0" w:space="0" w:color="auto"/>
        <w:left w:val="none" w:sz="0" w:space="0" w:color="auto"/>
        <w:bottom w:val="none" w:sz="0" w:space="0" w:color="auto"/>
        <w:right w:val="none" w:sz="0" w:space="0" w:color="auto"/>
      </w:divBdr>
    </w:div>
    <w:div w:id="2101026669">
      <w:bodyDiv w:val="1"/>
      <w:marLeft w:val="0"/>
      <w:marRight w:val="0"/>
      <w:marTop w:val="0"/>
      <w:marBottom w:val="0"/>
      <w:divBdr>
        <w:top w:val="none" w:sz="0" w:space="0" w:color="auto"/>
        <w:left w:val="none" w:sz="0" w:space="0" w:color="auto"/>
        <w:bottom w:val="none" w:sz="0" w:space="0" w:color="auto"/>
        <w:right w:val="none" w:sz="0" w:space="0" w:color="auto"/>
      </w:divBdr>
    </w:div>
    <w:div w:id="2105610959">
      <w:bodyDiv w:val="1"/>
      <w:marLeft w:val="0"/>
      <w:marRight w:val="0"/>
      <w:marTop w:val="0"/>
      <w:marBottom w:val="0"/>
      <w:divBdr>
        <w:top w:val="none" w:sz="0" w:space="0" w:color="auto"/>
        <w:left w:val="none" w:sz="0" w:space="0" w:color="auto"/>
        <w:bottom w:val="none" w:sz="0" w:space="0" w:color="auto"/>
        <w:right w:val="none" w:sz="0" w:space="0" w:color="auto"/>
      </w:divBdr>
    </w:div>
    <w:div w:id="2117216481">
      <w:bodyDiv w:val="1"/>
      <w:marLeft w:val="0"/>
      <w:marRight w:val="0"/>
      <w:marTop w:val="0"/>
      <w:marBottom w:val="0"/>
      <w:divBdr>
        <w:top w:val="none" w:sz="0" w:space="0" w:color="auto"/>
        <w:left w:val="none" w:sz="0" w:space="0" w:color="auto"/>
        <w:bottom w:val="none" w:sz="0" w:space="0" w:color="auto"/>
        <w:right w:val="none" w:sz="0" w:space="0" w:color="auto"/>
      </w:divBdr>
    </w:div>
    <w:div w:id="2125340272">
      <w:bodyDiv w:val="1"/>
      <w:marLeft w:val="0"/>
      <w:marRight w:val="0"/>
      <w:marTop w:val="0"/>
      <w:marBottom w:val="0"/>
      <w:divBdr>
        <w:top w:val="none" w:sz="0" w:space="0" w:color="auto"/>
        <w:left w:val="none" w:sz="0" w:space="0" w:color="auto"/>
        <w:bottom w:val="none" w:sz="0" w:space="0" w:color="auto"/>
        <w:right w:val="none" w:sz="0" w:space="0" w:color="auto"/>
      </w:divBdr>
    </w:div>
    <w:div w:id="2126071679">
      <w:bodyDiv w:val="1"/>
      <w:marLeft w:val="0"/>
      <w:marRight w:val="0"/>
      <w:marTop w:val="0"/>
      <w:marBottom w:val="0"/>
      <w:divBdr>
        <w:top w:val="none" w:sz="0" w:space="0" w:color="auto"/>
        <w:left w:val="none" w:sz="0" w:space="0" w:color="auto"/>
        <w:bottom w:val="none" w:sz="0" w:space="0" w:color="auto"/>
        <w:right w:val="none" w:sz="0" w:space="0" w:color="auto"/>
      </w:divBdr>
    </w:div>
    <w:div w:id="2135520330">
      <w:bodyDiv w:val="1"/>
      <w:marLeft w:val="0"/>
      <w:marRight w:val="0"/>
      <w:marTop w:val="0"/>
      <w:marBottom w:val="0"/>
      <w:divBdr>
        <w:top w:val="none" w:sz="0" w:space="0" w:color="auto"/>
        <w:left w:val="none" w:sz="0" w:space="0" w:color="auto"/>
        <w:bottom w:val="none" w:sz="0" w:space="0" w:color="auto"/>
        <w:right w:val="none" w:sz="0" w:space="0" w:color="auto"/>
      </w:divBdr>
    </w:div>
    <w:div w:id="2144611360">
      <w:bodyDiv w:val="1"/>
      <w:marLeft w:val="0"/>
      <w:marRight w:val="0"/>
      <w:marTop w:val="0"/>
      <w:marBottom w:val="0"/>
      <w:divBdr>
        <w:top w:val="none" w:sz="0" w:space="0" w:color="auto"/>
        <w:left w:val="none" w:sz="0" w:space="0" w:color="auto"/>
        <w:bottom w:val="none" w:sz="0" w:space="0" w:color="auto"/>
        <w:right w:val="none" w:sz="0" w:space="0" w:color="auto"/>
      </w:divBdr>
    </w:div>
    <w:div w:id="214651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Hoja_de_c_lculo_de_Microsoft_Excel1.xlsx"/><Relationship Id="rId117" Type="http://schemas.openxmlformats.org/officeDocument/2006/relationships/package" Target="embeddings/Hoja_de_c_lculo_de_Microsoft_Excel45.xlsx"/><Relationship Id="rId21" Type="http://schemas.openxmlformats.org/officeDocument/2006/relationships/oleObject" Target="embeddings/Hoja_de_c_lculo_de_Microsoft_Excel_97-20035.xls"/><Relationship Id="rId42" Type="http://schemas.openxmlformats.org/officeDocument/2006/relationships/image" Target="media/image21.emf"/><Relationship Id="rId47" Type="http://schemas.openxmlformats.org/officeDocument/2006/relationships/package" Target="embeddings/Hoja_de_c_lculo_de_Microsoft_Excel10.xlsx"/><Relationship Id="rId63" Type="http://schemas.openxmlformats.org/officeDocument/2006/relationships/package" Target="embeddings/Hoja_de_c_lculo_de_Microsoft_Excel18.xlsx"/><Relationship Id="rId68" Type="http://schemas.openxmlformats.org/officeDocument/2006/relationships/image" Target="media/image34.emf"/><Relationship Id="rId84" Type="http://schemas.openxmlformats.org/officeDocument/2006/relationships/image" Target="media/image42.emf"/><Relationship Id="rId89" Type="http://schemas.openxmlformats.org/officeDocument/2006/relationships/package" Target="embeddings/Hoja_de_c_lculo_de_Microsoft_Excel31.xlsx"/><Relationship Id="rId112" Type="http://schemas.openxmlformats.org/officeDocument/2006/relationships/image" Target="media/image56.emf"/><Relationship Id="rId133" Type="http://schemas.openxmlformats.org/officeDocument/2006/relationships/package" Target="embeddings/Hoja_de_c_lculo_de_Microsoft_Excel53.xlsx"/><Relationship Id="rId138" Type="http://schemas.openxmlformats.org/officeDocument/2006/relationships/image" Target="media/image69.emf"/><Relationship Id="rId16" Type="http://schemas.openxmlformats.org/officeDocument/2006/relationships/image" Target="media/image6.emf"/><Relationship Id="rId107" Type="http://schemas.openxmlformats.org/officeDocument/2006/relationships/package" Target="embeddings/Hoja_de_c_lculo_de_Microsoft_Excel40.xlsx"/><Relationship Id="rId11" Type="http://schemas.openxmlformats.org/officeDocument/2006/relationships/oleObject" Target="embeddings/Hoja_de_c_lculo_de_Microsoft_Excel_97-2003.xls"/><Relationship Id="rId32" Type="http://schemas.openxmlformats.org/officeDocument/2006/relationships/image" Target="media/image16.emf"/><Relationship Id="rId37" Type="http://schemas.openxmlformats.org/officeDocument/2006/relationships/package" Target="embeddings/Hoja_de_c_lculo_de_Microsoft_Excel5.xlsx"/><Relationship Id="rId53" Type="http://schemas.openxmlformats.org/officeDocument/2006/relationships/package" Target="embeddings/Hoja_de_c_lculo_de_Microsoft_Excel13.xlsx"/><Relationship Id="rId58" Type="http://schemas.openxmlformats.org/officeDocument/2006/relationships/image" Target="media/image29.emf"/><Relationship Id="rId74" Type="http://schemas.openxmlformats.org/officeDocument/2006/relationships/image" Target="media/image37.emf"/><Relationship Id="rId79" Type="http://schemas.openxmlformats.org/officeDocument/2006/relationships/package" Target="embeddings/Hoja_de_c_lculo_de_Microsoft_Excel26.xlsx"/><Relationship Id="rId102" Type="http://schemas.openxmlformats.org/officeDocument/2006/relationships/image" Target="media/image51.emf"/><Relationship Id="rId123" Type="http://schemas.openxmlformats.org/officeDocument/2006/relationships/package" Target="embeddings/Hoja_de_c_lculo_de_Microsoft_Excel48.xlsx"/><Relationship Id="rId128" Type="http://schemas.openxmlformats.org/officeDocument/2006/relationships/image" Target="media/image64.emf"/><Relationship Id="rId144" Type="http://schemas.openxmlformats.org/officeDocument/2006/relationships/image" Target="media/image72.emf"/><Relationship Id="rId5" Type="http://schemas.openxmlformats.org/officeDocument/2006/relationships/webSettings" Target="webSettings.xml"/><Relationship Id="rId90" Type="http://schemas.openxmlformats.org/officeDocument/2006/relationships/image" Target="media/image45.emf"/><Relationship Id="rId95" Type="http://schemas.openxmlformats.org/officeDocument/2006/relationships/package" Target="embeddings/Hoja_de_c_lculo_de_Microsoft_Excel34.xlsx"/><Relationship Id="rId22" Type="http://schemas.openxmlformats.org/officeDocument/2006/relationships/image" Target="media/image9.emf"/><Relationship Id="rId27" Type="http://schemas.openxmlformats.org/officeDocument/2006/relationships/image" Target="media/image12.emf"/><Relationship Id="rId43" Type="http://schemas.openxmlformats.org/officeDocument/2006/relationships/package" Target="embeddings/Hoja_de_c_lculo_de_Microsoft_Excel8.xlsx"/><Relationship Id="rId48" Type="http://schemas.openxmlformats.org/officeDocument/2006/relationships/image" Target="media/image24.emf"/><Relationship Id="rId64" Type="http://schemas.openxmlformats.org/officeDocument/2006/relationships/image" Target="media/image32.emf"/><Relationship Id="rId69" Type="http://schemas.openxmlformats.org/officeDocument/2006/relationships/package" Target="embeddings/Hoja_de_c_lculo_de_Microsoft_Excel21.xlsx"/><Relationship Id="rId113" Type="http://schemas.openxmlformats.org/officeDocument/2006/relationships/package" Target="embeddings/Hoja_de_c_lculo_de_Microsoft_Excel43.xlsx"/><Relationship Id="rId118" Type="http://schemas.openxmlformats.org/officeDocument/2006/relationships/image" Target="media/image59.emf"/><Relationship Id="rId134" Type="http://schemas.openxmlformats.org/officeDocument/2006/relationships/image" Target="media/image67.emf"/><Relationship Id="rId139" Type="http://schemas.openxmlformats.org/officeDocument/2006/relationships/package" Target="embeddings/Hoja_de_c_lculo_de_Microsoft_Excel56.xlsx"/><Relationship Id="rId80" Type="http://schemas.openxmlformats.org/officeDocument/2006/relationships/image" Target="media/image40.emf"/><Relationship Id="rId85" Type="http://schemas.openxmlformats.org/officeDocument/2006/relationships/package" Target="embeddings/Hoja_de_c_lculo_de_Microsoft_Excel29.xlsx"/><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Hoja_de_c_lculo_de_Microsoft_Excel_97-20033.xls"/><Relationship Id="rId25" Type="http://schemas.openxmlformats.org/officeDocument/2006/relationships/image" Target="media/image11.emf"/><Relationship Id="rId33" Type="http://schemas.openxmlformats.org/officeDocument/2006/relationships/package" Target="embeddings/Hoja_de_c_lculo_de_Microsoft_Excel3.xlsx"/><Relationship Id="rId38" Type="http://schemas.openxmlformats.org/officeDocument/2006/relationships/image" Target="media/image19.emf"/><Relationship Id="rId46" Type="http://schemas.openxmlformats.org/officeDocument/2006/relationships/image" Target="media/image23.emf"/><Relationship Id="rId59" Type="http://schemas.openxmlformats.org/officeDocument/2006/relationships/package" Target="embeddings/Hoja_de_c_lculo_de_Microsoft_Excel16.xlsx"/><Relationship Id="rId67" Type="http://schemas.openxmlformats.org/officeDocument/2006/relationships/package" Target="embeddings/Hoja_de_c_lculo_de_Microsoft_Excel20.xlsx"/><Relationship Id="rId103" Type="http://schemas.openxmlformats.org/officeDocument/2006/relationships/package" Target="embeddings/Hoja_de_c_lculo_de_Microsoft_Excel38.xlsx"/><Relationship Id="rId108" Type="http://schemas.openxmlformats.org/officeDocument/2006/relationships/image" Target="media/image54.emf"/><Relationship Id="rId116" Type="http://schemas.openxmlformats.org/officeDocument/2006/relationships/image" Target="media/image58.emf"/><Relationship Id="rId124" Type="http://schemas.openxmlformats.org/officeDocument/2006/relationships/image" Target="media/image62.emf"/><Relationship Id="rId129" Type="http://schemas.openxmlformats.org/officeDocument/2006/relationships/package" Target="embeddings/Hoja_de_c_lculo_de_Microsoft_Excel51.xlsx"/><Relationship Id="rId137" Type="http://schemas.openxmlformats.org/officeDocument/2006/relationships/package" Target="embeddings/Hoja_de_c_lculo_de_Microsoft_Excel55.xlsx"/><Relationship Id="rId20" Type="http://schemas.openxmlformats.org/officeDocument/2006/relationships/image" Target="media/image8.emf"/><Relationship Id="rId41" Type="http://schemas.openxmlformats.org/officeDocument/2006/relationships/package" Target="embeddings/Hoja_de_c_lculo_de_Microsoft_Excel7.xlsx"/><Relationship Id="rId54" Type="http://schemas.openxmlformats.org/officeDocument/2006/relationships/image" Target="media/image27.emf"/><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package" Target="embeddings/Hoja_de_c_lculo_de_Microsoft_Excel24.xlsx"/><Relationship Id="rId83" Type="http://schemas.openxmlformats.org/officeDocument/2006/relationships/package" Target="embeddings/Hoja_de_c_lculo_de_Microsoft_Excel28.xlsx"/><Relationship Id="rId88" Type="http://schemas.openxmlformats.org/officeDocument/2006/relationships/image" Target="media/image44.emf"/><Relationship Id="rId91" Type="http://schemas.openxmlformats.org/officeDocument/2006/relationships/package" Target="embeddings/Hoja_de_c_lculo_de_Microsoft_Excel32.xlsx"/><Relationship Id="rId96" Type="http://schemas.openxmlformats.org/officeDocument/2006/relationships/image" Target="media/image48.emf"/><Relationship Id="rId111" Type="http://schemas.openxmlformats.org/officeDocument/2006/relationships/package" Target="embeddings/Hoja_de_c_lculo_de_Microsoft_Excel42.xlsx"/><Relationship Id="rId132" Type="http://schemas.openxmlformats.org/officeDocument/2006/relationships/image" Target="media/image66.emf"/><Relationship Id="rId140" Type="http://schemas.openxmlformats.org/officeDocument/2006/relationships/image" Target="media/image70.emf"/><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Hoja_de_c_lculo_de_Microsoft_Excel_97-20032.xls"/><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image" Target="media/image18.emf"/><Relationship Id="rId49" Type="http://schemas.openxmlformats.org/officeDocument/2006/relationships/package" Target="embeddings/Hoja_de_c_lculo_de_Microsoft_Excel11.xlsx"/><Relationship Id="rId57" Type="http://schemas.openxmlformats.org/officeDocument/2006/relationships/package" Target="embeddings/Hoja_de_c_lculo_de_Microsoft_Excel15.xlsx"/><Relationship Id="rId106" Type="http://schemas.openxmlformats.org/officeDocument/2006/relationships/image" Target="media/image53.emf"/><Relationship Id="rId114" Type="http://schemas.openxmlformats.org/officeDocument/2006/relationships/image" Target="media/image57.emf"/><Relationship Id="rId119" Type="http://schemas.openxmlformats.org/officeDocument/2006/relationships/package" Target="embeddings/Hoja_de_c_lculo_de_Microsoft_Excel46.xlsx"/><Relationship Id="rId127" Type="http://schemas.openxmlformats.org/officeDocument/2006/relationships/package" Target="embeddings/Hoja_de_c_lculo_de_Microsoft_Excel50.xlsx"/><Relationship Id="rId10" Type="http://schemas.openxmlformats.org/officeDocument/2006/relationships/image" Target="media/image3.emf"/><Relationship Id="rId31" Type="http://schemas.openxmlformats.org/officeDocument/2006/relationships/package" Target="embeddings/Hoja_de_c_lculo_de_Microsoft_Excel2.xlsx"/><Relationship Id="rId44" Type="http://schemas.openxmlformats.org/officeDocument/2006/relationships/image" Target="media/image22.emf"/><Relationship Id="rId52" Type="http://schemas.openxmlformats.org/officeDocument/2006/relationships/image" Target="media/image26.emf"/><Relationship Id="rId60" Type="http://schemas.openxmlformats.org/officeDocument/2006/relationships/image" Target="media/image30.emf"/><Relationship Id="rId65" Type="http://schemas.openxmlformats.org/officeDocument/2006/relationships/package" Target="embeddings/Hoja_de_c_lculo_de_Microsoft_Excel19.xlsx"/><Relationship Id="rId73" Type="http://schemas.openxmlformats.org/officeDocument/2006/relationships/package" Target="embeddings/Hoja_de_c_lculo_de_Microsoft_Excel23.xlsx"/><Relationship Id="rId78" Type="http://schemas.openxmlformats.org/officeDocument/2006/relationships/image" Target="media/image39.emf"/><Relationship Id="rId81" Type="http://schemas.openxmlformats.org/officeDocument/2006/relationships/package" Target="embeddings/Hoja_de_c_lculo_de_Microsoft_Excel27.xlsx"/><Relationship Id="rId86" Type="http://schemas.openxmlformats.org/officeDocument/2006/relationships/image" Target="media/image43.emf"/><Relationship Id="rId94" Type="http://schemas.openxmlformats.org/officeDocument/2006/relationships/image" Target="media/image47.emf"/><Relationship Id="rId99" Type="http://schemas.openxmlformats.org/officeDocument/2006/relationships/package" Target="embeddings/Hoja_de_c_lculo_de_Microsoft_Excel36.xlsx"/><Relationship Id="rId101" Type="http://schemas.openxmlformats.org/officeDocument/2006/relationships/package" Target="embeddings/Hoja_de_c_lculo_de_Microsoft_Excel37.xlsx"/><Relationship Id="rId122" Type="http://schemas.openxmlformats.org/officeDocument/2006/relationships/image" Target="media/image61.emf"/><Relationship Id="rId130" Type="http://schemas.openxmlformats.org/officeDocument/2006/relationships/image" Target="media/image65.emf"/><Relationship Id="rId135" Type="http://schemas.openxmlformats.org/officeDocument/2006/relationships/package" Target="embeddings/Hoja_de_c_lculo_de_Microsoft_Excel54.xlsx"/><Relationship Id="rId143" Type="http://schemas.openxmlformats.org/officeDocument/2006/relationships/package" Target="embeddings/Hoja_de_c_lculo_de_Microsoft_Excel58.xlsx"/><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Hoja_de_c_lculo_de_Microsoft_Excel_97-20031.xls"/><Relationship Id="rId18" Type="http://schemas.openxmlformats.org/officeDocument/2006/relationships/image" Target="media/image7.emf"/><Relationship Id="rId39" Type="http://schemas.openxmlformats.org/officeDocument/2006/relationships/package" Target="embeddings/Hoja_de_c_lculo_de_Microsoft_Excel6.xlsx"/><Relationship Id="rId109" Type="http://schemas.openxmlformats.org/officeDocument/2006/relationships/package" Target="embeddings/Hoja_de_c_lculo_de_Microsoft_Excel41.xlsx"/><Relationship Id="rId34" Type="http://schemas.openxmlformats.org/officeDocument/2006/relationships/image" Target="media/image17.emf"/><Relationship Id="rId50" Type="http://schemas.openxmlformats.org/officeDocument/2006/relationships/image" Target="media/image25.emf"/><Relationship Id="rId55" Type="http://schemas.openxmlformats.org/officeDocument/2006/relationships/package" Target="embeddings/Hoja_de_c_lculo_de_Microsoft_Excel14.xlsx"/><Relationship Id="rId76" Type="http://schemas.openxmlformats.org/officeDocument/2006/relationships/image" Target="media/image38.emf"/><Relationship Id="rId97" Type="http://schemas.openxmlformats.org/officeDocument/2006/relationships/package" Target="embeddings/Hoja_de_c_lculo_de_Microsoft_Excel35.xlsx"/><Relationship Id="rId104" Type="http://schemas.openxmlformats.org/officeDocument/2006/relationships/image" Target="media/image52.emf"/><Relationship Id="rId120" Type="http://schemas.openxmlformats.org/officeDocument/2006/relationships/image" Target="media/image60.emf"/><Relationship Id="rId125" Type="http://schemas.openxmlformats.org/officeDocument/2006/relationships/package" Target="embeddings/Hoja_de_c_lculo_de_Microsoft_Excel49.xlsx"/><Relationship Id="rId141" Type="http://schemas.openxmlformats.org/officeDocument/2006/relationships/package" Target="embeddings/Hoja_de_c_lculo_de_Microsoft_Excel57.xlsx"/><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package" Target="embeddings/Hoja_de_c_lculo_de_Microsoft_Excel22.xlsx"/><Relationship Id="rId92" Type="http://schemas.openxmlformats.org/officeDocument/2006/relationships/image" Target="media/image46.emf"/><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package" Target="embeddings/Hoja_de_c_lculo_de_Microsoft_Excel.xlsx"/><Relationship Id="rId40" Type="http://schemas.openxmlformats.org/officeDocument/2006/relationships/image" Target="media/image20.emf"/><Relationship Id="rId45" Type="http://schemas.openxmlformats.org/officeDocument/2006/relationships/package" Target="embeddings/Hoja_de_c_lculo_de_Microsoft_Excel9.xlsx"/><Relationship Id="rId66" Type="http://schemas.openxmlformats.org/officeDocument/2006/relationships/image" Target="media/image33.emf"/><Relationship Id="rId87" Type="http://schemas.openxmlformats.org/officeDocument/2006/relationships/package" Target="embeddings/Hoja_de_c_lculo_de_Microsoft_Excel30.xlsx"/><Relationship Id="rId110" Type="http://schemas.openxmlformats.org/officeDocument/2006/relationships/image" Target="media/image55.emf"/><Relationship Id="rId115" Type="http://schemas.openxmlformats.org/officeDocument/2006/relationships/package" Target="embeddings/Hoja_de_c_lculo_de_Microsoft_Excel44.xlsx"/><Relationship Id="rId131" Type="http://schemas.openxmlformats.org/officeDocument/2006/relationships/package" Target="embeddings/Hoja_de_c_lculo_de_Microsoft_Excel52.xlsx"/><Relationship Id="rId136" Type="http://schemas.openxmlformats.org/officeDocument/2006/relationships/image" Target="media/image68.emf"/><Relationship Id="rId61" Type="http://schemas.openxmlformats.org/officeDocument/2006/relationships/package" Target="embeddings/Hoja_de_c_lculo_de_Microsoft_Excel17.xlsx"/><Relationship Id="rId82" Type="http://schemas.openxmlformats.org/officeDocument/2006/relationships/image" Target="media/image41.emf"/><Relationship Id="rId19" Type="http://schemas.openxmlformats.org/officeDocument/2006/relationships/oleObject" Target="embeddings/Hoja_de_c_lculo_de_Microsoft_Excel_97-20034.xls"/><Relationship Id="rId14" Type="http://schemas.openxmlformats.org/officeDocument/2006/relationships/image" Target="media/image5.emf"/><Relationship Id="rId30" Type="http://schemas.openxmlformats.org/officeDocument/2006/relationships/image" Target="media/image15.emf"/><Relationship Id="rId35" Type="http://schemas.openxmlformats.org/officeDocument/2006/relationships/package" Target="embeddings/Hoja_de_c_lculo_de_Microsoft_Excel4.xlsx"/><Relationship Id="rId56" Type="http://schemas.openxmlformats.org/officeDocument/2006/relationships/image" Target="media/image28.emf"/><Relationship Id="rId77" Type="http://schemas.openxmlformats.org/officeDocument/2006/relationships/package" Target="embeddings/Hoja_de_c_lculo_de_Microsoft_Excel25.xlsx"/><Relationship Id="rId100" Type="http://schemas.openxmlformats.org/officeDocument/2006/relationships/image" Target="media/image50.emf"/><Relationship Id="rId105" Type="http://schemas.openxmlformats.org/officeDocument/2006/relationships/package" Target="embeddings/Hoja_de_c_lculo_de_Microsoft_Excel39.xlsx"/><Relationship Id="rId126" Type="http://schemas.openxmlformats.org/officeDocument/2006/relationships/image" Target="media/image63.emf"/><Relationship Id="rId8" Type="http://schemas.openxmlformats.org/officeDocument/2006/relationships/header" Target="header1.xml"/><Relationship Id="rId51" Type="http://schemas.openxmlformats.org/officeDocument/2006/relationships/package" Target="embeddings/Hoja_de_c_lculo_de_Microsoft_Excel12.xlsx"/><Relationship Id="rId72" Type="http://schemas.openxmlformats.org/officeDocument/2006/relationships/image" Target="media/image36.emf"/><Relationship Id="rId93" Type="http://schemas.openxmlformats.org/officeDocument/2006/relationships/package" Target="embeddings/Hoja_de_c_lculo_de_Microsoft_Excel33.xlsx"/><Relationship Id="rId98" Type="http://schemas.openxmlformats.org/officeDocument/2006/relationships/image" Target="media/image49.emf"/><Relationship Id="rId121" Type="http://schemas.openxmlformats.org/officeDocument/2006/relationships/package" Target="embeddings/Hoja_de_c_lculo_de_Microsoft_Excel47.xlsx"/><Relationship Id="rId142" Type="http://schemas.openxmlformats.org/officeDocument/2006/relationships/image" Target="media/image71.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A3BBD-CF0A-4A38-A725-A123ED411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5409</TotalTime>
  <Pages>142</Pages>
  <Words>21637</Words>
  <Characters>119009</Characters>
  <Application>Microsoft Office Word</Application>
  <DocSecurity>0</DocSecurity>
  <Lines>991</Lines>
  <Paragraphs>280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ASOFIS</dc:creator>
  <cp:keywords/>
  <dc:description/>
  <cp:lastModifiedBy>CORDINADORCONTABILID</cp:lastModifiedBy>
  <cp:revision>114</cp:revision>
  <cp:lastPrinted>2020-01-08T17:30:00Z</cp:lastPrinted>
  <dcterms:created xsi:type="dcterms:W3CDTF">2016-12-29T16:59:00Z</dcterms:created>
  <dcterms:modified xsi:type="dcterms:W3CDTF">2020-01-08T17:47:00Z</dcterms:modified>
</cp:coreProperties>
</file>