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57276B" w:rsidRDefault="002D32AC" w:rsidP="002D32AC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2D32AC">
        <w:rPr>
          <w:rFonts w:ascii="Adobe Caslon Pro" w:hAnsi="Adobe Caslon Pro" w:cs="Times New Roman"/>
          <w:b/>
        </w:rPr>
        <w:t>En referencia a la publicación a Nivel Proy</w:t>
      </w:r>
      <w:r>
        <w:rPr>
          <w:rFonts w:ascii="Adobe Caslon Pro" w:hAnsi="Adobe Caslon Pro" w:cs="Times New Roman"/>
          <w:b/>
        </w:rPr>
        <w:t xml:space="preserve">ecto del FAFEF 2019, al primer </w:t>
      </w:r>
      <w:r w:rsidRPr="002D32AC">
        <w:rPr>
          <w:rFonts w:ascii="Adobe Caslon Pro" w:hAnsi="Adobe Caslon Pro" w:cs="Times New Roman"/>
          <w:b/>
        </w:rPr>
        <w:t>trimestre 2019 no se tiene radicado ningún recurso.</w:t>
      </w:r>
    </w:p>
    <w:p w:rsidR="002D32AC" w:rsidRPr="006058BA" w:rsidRDefault="002D32AC" w:rsidP="002D32AC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  <w:bookmarkStart w:id="0" w:name="_GoBack"/>
      <w:bookmarkEnd w:id="0"/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5F" w:rsidRDefault="00AB4B5F" w:rsidP="00F37BE8">
      <w:pPr>
        <w:spacing w:after="0" w:line="240" w:lineRule="auto"/>
      </w:pPr>
      <w:r>
        <w:separator/>
      </w:r>
    </w:p>
  </w:endnote>
  <w:endnote w:type="continuationSeparator" w:id="0">
    <w:p w:rsidR="00AB4B5F" w:rsidRDefault="00AB4B5F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5F" w:rsidRDefault="00AB4B5F" w:rsidP="00F37BE8">
      <w:pPr>
        <w:spacing w:after="0" w:line="240" w:lineRule="auto"/>
      </w:pPr>
      <w:r>
        <w:separator/>
      </w:r>
    </w:p>
  </w:footnote>
  <w:footnote w:type="continuationSeparator" w:id="0">
    <w:p w:rsidR="00AB4B5F" w:rsidRDefault="00AB4B5F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D32AC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7276B"/>
    <w:rsid w:val="00596AC5"/>
    <w:rsid w:val="005F700C"/>
    <w:rsid w:val="006048CC"/>
    <w:rsid w:val="006058BA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532BB"/>
    <w:rsid w:val="00787147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34D6"/>
    <w:rsid w:val="009B03C2"/>
    <w:rsid w:val="009B33A6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AB4B5F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414F6"/>
    <w:rsid w:val="00C62A82"/>
    <w:rsid w:val="00C8418F"/>
    <w:rsid w:val="00C961CD"/>
    <w:rsid w:val="00CB3ABF"/>
    <w:rsid w:val="00CC261A"/>
    <w:rsid w:val="00CE52DB"/>
    <w:rsid w:val="00D51364"/>
    <w:rsid w:val="00D568EB"/>
    <w:rsid w:val="00D65B26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E36C-3F62-4AA0-8D00-A524F67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2019-09-04T19:33:00Z</dcterms:created>
  <dcterms:modified xsi:type="dcterms:W3CDTF">2019-09-04T19:33:00Z</dcterms:modified>
</cp:coreProperties>
</file>